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A95C" w14:textId="77777777" w:rsidR="00556814" w:rsidRDefault="00556814" w:rsidP="00556814">
      <w:pPr>
        <w:pStyle w:val="Title"/>
      </w:pP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42CF2AA7" w14:textId="77777777" w:rsidR="00556814" w:rsidRDefault="00556814" w:rsidP="00556814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Router Wi</w:t>
      </w:r>
      <w:r>
        <w:noBreakHyphen/>
        <w:t xml:space="preserve">Fi, Switch,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(desktop, </w:t>
      </w:r>
      <w:proofErr w:type="spellStart"/>
      <w:r>
        <w:t>máy</w:t>
      </w:r>
      <w:proofErr w:type="spellEnd"/>
      <w:r>
        <w:t xml:space="preserve"> in, NAS)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(laptop,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TV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IoT).</w:t>
      </w:r>
    </w:p>
    <w:p w14:paraId="20A428CE" w14:textId="77777777" w:rsidR="00556814" w:rsidRDefault="00556814" w:rsidP="00556814">
      <w:pPr>
        <w:pStyle w:val="Heading1"/>
      </w:pPr>
      <w:r>
        <w:t xml:space="preserve">1)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Wi</w:t>
      </w:r>
      <w:r>
        <w:noBreakHyphen/>
        <w:t>Fi</w:t>
      </w:r>
    </w:p>
    <w:p w14:paraId="54BE1C09" w14:textId="56A07239" w:rsidR="00556814" w:rsidRDefault="00556814" w:rsidP="00556814">
      <w:pPr>
        <w:jc w:val="center"/>
      </w:pPr>
      <w:r>
        <w:rPr>
          <w:noProof/>
        </w:rPr>
        <w:drawing>
          <wp:inline distT="0" distB="0" distL="0" distR="0" wp14:anchorId="5747FD85" wp14:editId="5DC7D76E">
            <wp:extent cx="5943600" cy="3496945"/>
            <wp:effectExtent l="0" t="0" r="0" b="8255"/>
            <wp:docPr id="137928414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4144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5DC3" w14:textId="77777777" w:rsidR="00556814" w:rsidRDefault="00556814" w:rsidP="00556814">
      <w:pPr>
        <w:pStyle w:val="Heading1"/>
      </w:pPr>
      <w:r>
        <w:t xml:space="preserve">2)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&amp;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78"/>
        <w:gridCol w:w="2144"/>
        <w:gridCol w:w="2300"/>
        <w:gridCol w:w="2138"/>
      </w:tblGrid>
      <w:tr w:rsidR="00556814" w14:paraId="6231DD9C" w14:textId="77777777" w:rsidTr="00556814">
        <w:trPr>
          <w:jc w:val="center"/>
        </w:trPr>
        <w:tc>
          <w:tcPr>
            <w:tcW w:w="2160" w:type="dxa"/>
            <w:hideMark/>
          </w:tcPr>
          <w:p w14:paraId="5287C92C" w14:textId="77777777" w:rsidR="00556814" w:rsidRDefault="0055681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2160" w:type="dxa"/>
            <w:hideMark/>
          </w:tcPr>
          <w:p w14:paraId="3E3D73D4" w14:textId="77777777" w:rsidR="00556814" w:rsidRDefault="00556814">
            <w:r>
              <w:t xml:space="preserve">Vai </w:t>
            </w:r>
            <w:proofErr w:type="spellStart"/>
            <w:r>
              <w:t>trò</w:t>
            </w:r>
            <w:proofErr w:type="spellEnd"/>
          </w:p>
        </w:tc>
        <w:tc>
          <w:tcPr>
            <w:tcW w:w="2160" w:type="dxa"/>
            <w:hideMark/>
          </w:tcPr>
          <w:p w14:paraId="5691537F" w14:textId="77777777" w:rsidR="00556814" w:rsidRDefault="00556814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2160" w:type="dxa"/>
            <w:hideMark/>
          </w:tcPr>
          <w:p w14:paraId="203D13EB" w14:textId="77777777" w:rsidR="00556814" w:rsidRDefault="00556814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56814" w14:paraId="7CCB9F35" w14:textId="77777777" w:rsidTr="00556814">
        <w:trPr>
          <w:jc w:val="center"/>
        </w:trPr>
        <w:tc>
          <w:tcPr>
            <w:tcW w:w="2160" w:type="dxa"/>
            <w:hideMark/>
          </w:tcPr>
          <w:p w14:paraId="2E0F8F33" w14:textId="77777777" w:rsidR="00556814" w:rsidRDefault="00556814">
            <w:r>
              <w:t>Wi</w:t>
            </w:r>
            <w:r>
              <w:noBreakHyphen/>
              <w:t>Fi Router/AP</w:t>
            </w:r>
          </w:p>
        </w:tc>
        <w:tc>
          <w:tcPr>
            <w:tcW w:w="2160" w:type="dxa"/>
            <w:hideMark/>
          </w:tcPr>
          <w:p w14:paraId="25F57617" w14:textId="77777777" w:rsidR="00556814" w:rsidRDefault="00556814">
            <w:r>
              <w:t xml:space="preserve">NAT, DHCP, </w:t>
            </w: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lửa</w:t>
            </w:r>
            <w:proofErr w:type="spellEnd"/>
            <w:r>
              <w:t xml:space="preserve">,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Wi</w:t>
            </w:r>
            <w:r>
              <w:noBreakHyphen/>
              <w:t>Fi</w:t>
            </w:r>
          </w:p>
        </w:tc>
        <w:tc>
          <w:tcPr>
            <w:tcW w:w="2160" w:type="dxa"/>
            <w:hideMark/>
          </w:tcPr>
          <w:p w14:paraId="54C00CAC" w14:textId="77777777" w:rsidR="00556814" w:rsidRDefault="00556814">
            <w:r>
              <w:t>WAN ↔ ISP; LAN ↔ Switch; Wi</w:t>
            </w:r>
            <w:r>
              <w:noBreakHyphen/>
              <w:t>Fi ↔ Client</w:t>
            </w:r>
          </w:p>
        </w:tc>
        <w:tc>
          <w:tcPr>
            <w:tcW w:w="2160" w:type="dxa"/>
            <w:hideMark/>
          </w:tcPr>
          <w:p w14:paraId="66B304CA" w14:textId="77777777" w:rsidR="00556814" w:rsidRDefault="00556814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SSID </w:t>
            </w:r>
            <w:proofErr w:type="spellStart"/>
            <w:r>
              <w:t>chính</w:t>
            </w:r>
            <w:proofErr w:type="spellEnd"/>
            <w:r>
              <w:t>/</w:t>
            </w:r>
            <w:proofErr w:type="spellStart"/>
            <w:r>
              <w:t>khách</w:t>
            </w:r>
            <w:proofErr w:type="spellEnd"/>
            <w:r>
              <w:t>; WPA2/WPA3</w:t>
            </w:r>
          </w:p>
        </w:tc>
      </w:tr>
      <w:tr w:rsidR="00556814" w14:paraId="36374DF4" w14:textId="77777777" w:rsidTr="00556814">
        <w:trPr>
          <w:jc w:val="center"/>
        </w:trPr>
        <w:tc>
          <w:tcPr>
            <w:tcW w:w="2160" w:type="dxa"/>
            <w:hideMark/>
          </w:tcPr>
          <w:p w14:paraId="2AA7AEB0" w14:textId="77777777" w:rsidR="00556814" w:rsidRDefault="00556814">
            <w:r>
              <w:t>Switch (Gigabit)</w:t>
            </w:r>
          </w:p>
        </w:tc>
        <w:tc>
          <w:tcPr>
            <w:tcW w:w="2160" w:type="dxa"/>
            <w:hideMark/>
          </w:tcPr>
          <w:p w14:paraId="7DE56848" w14:textId="77777777" w:rsidR="00556814" w:rsidRDefault="00556814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  <w:tc>
          <w:tcPr>
            <w:tcW w:w="2160" w:type="dxa"/>
            <w:hideMark/>
          </w:tcPr>
          <w:p w14:paraId="64DE83E5" w14:textId="77777777" w:rsidR="00556814" w:rsidRDefault="00556814">
            <w:r>
              <w:t>Ethernet ↔ Router/PC/Printer/NAS</w:t>
            </w:r>
          </w:p>
        </w:tc>
        <w:tc>
          <w:tcPr>
            <w:tcW w:w="2160" w:type="dxa"/>
            <w:hideMark/>
          </w:tcPr>
          <w:p w14:paraId="4776DE34" w14:textId="77777777" w:rsidR="00556814" w:rsidRDefault="00556814"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1GbE;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PoE </w:t>
            </w:r>
            <w:proofErr w:type="spellStart"/>
            <w:r>
              <w:t>cho</w:t>
            </w:r>
            <w:proofErr w:type="spellEnd"/>
            <w:r>
              <w:t xml:space="preserve"> AP</w:t>
            </w:r>
          </w:p>
        </w:tc>
      </w:tr>
      <w:tr w:rsidR="00556814" w14:paraId="1C272D67" w14:textId="77777777" w:rsidTr="00556814">
        <w:trPr>
          <w:jc w:val="center"/>
        </w:trPr>
        <w:tc>
          <w:tcPr>
            <w:tcW w:w="2160" w:type="dxa"/>
            <w:hideMark/>
          </w:tcPr>
          <w:p w14:paraId="02B6540C" w14:textId="77777777" w:rsidR="00556814" w:rsidRDefault="00556814">
            <w:r>
              <w:t>Desktop PC</w:t>
            </w:r>
          </w:p>
        </w:tc>
        <w:tc>
          <w:tcPr>
            <w:tcW w:w="2160" w:type="dxa"/>
            <w:hideMark/>
          </w:tcPr>
          <w:p w14:paraId="27C31200" w14:textId="77777777" w:rsidR="00556814" w:rsidRDefault="0055681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2160" w:type="dxa"/>
            <w:hideMark/>
          </w:tcPr>
          <w:p w14:paraId="019641FA" w14:textId="77777777" w:rsidR="00556814" w:rsidRDefault="00556814">
            <w:r>
              <w:t>Ethernet ↔ Switch</w:t>
            </w:r>
          </w:p>
        </w:tc>
        <w:tc>
          <w:tcPr>
            <w:tcW w:w="2160" w:type="dxa"/>
            <w:hideMark/>
          </w:tcPr>
          <w:p w14:paraId="7C6DD23B" w14:textId="77777777" w:rsidR="00556814" w:rsidRDefault="00556814">
            <w:r>
              <w:t xml:space="preserve">Nhanh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556814" w14:paraId="4D8C640B" w14:textId="77777777" w:rsidTr="00556814">
        <w:trPr>
          <w:jc w:val="center"/>
        </w:trPr>
        <w:tc>
          <w:tcPr>
            <w:tcW w:w="2160" w:type="dxa"/>
            <w:hideMark/>
          </w:tcPr>
          <w:p w14:paraId="26059320" w14:textId="77777777" w:rsidR="00556814" w:rsidRDefault="00556814">
            <w:r>
              <w:lastRenderedPageBreak/>
              <w:t>Network Printer</w:t>
            </w:r>
          </w:p>
        </w:tc>
        <w:tc>
          <w:tcPr>
            <w:tcW w:w="2160" w:type="dxa"/>
            <w:hideMark/>
          </w:tcPr>
          <w:p w14:paraId="3EE9E9C6" w14:textId="77777777" w:rsidR="00556814" w:rsidRDefault="00556814">
            <w:r>
              <w:t xml:space="preserve">In </w:t>
            </w:r>
            <w:proofErr w:type="spellStart"/>
            <w:r>
              <w:t>chung</w:t>
            </w:r>
            <w:proofErr w:type="spellEnd"/>
            <w:r>
              <w:t xml:space="preserve"> qua </w:t>
            </w:r>
            <w:proofErr w:type="spellStart"/>
            <w:r>
              <w:t>mạng</w:t>
            </w:r>
            <w:proofErr w:type="spellEnd"/>
          </w:p>
        </w:tc>
        <w:tc>
          <w:tcPr>
            <w:tcW w:w="2160" w:type="dxa"/>
            <w:hideMark/>
          </w:tcPr>
          <w:p w14:paraId="2EBA1EC8" w14:textId="77777777" w:rsidR="00556814" w:rsidRDefault="00556814">
            <w:r>
              <w:t>Ethernet ↔ Switch</w:t>
            </w:r>
          </w:p>
        </w:tc>
        <w:tc>
          <w:tcPr>
            <w:tcW w:w="2160" w:type="dxa"/>
            <w:hideMark/>
          </w:tcPr>
          <w:p w14:paraId="353BADEE" w14:textId="77777777" w:rsidR="00556814" w:rsidRDefault="00556814">
            <w:r>
              <w:t xml:space="preserve">IP </w:t>
            </w:r>
            <w:proofErr w:type="spellStart"/>
            <w:r>
              <w:t>tĩnh</w:t>
            </w:r>
            <w:proofErr w:type="spellEnd"/>
            <w:r>
              <w:t xml:space="preserve">; in TCP/9100 </w:t>
            </w:r>
            <w:proofErr w:type="spellStart"/>
            <w:r>
              <w:t>hoặc</w:t>
            </w:r>
            <w:proofErr w:type="spellEnd"/>
            <w:r>
              <w:t xml:space="preserve"> IPP/SMB</w:t>
            </w:r>
          </w:p>
        </w:tc>
      </w:tr>
      <w:tr w:rsidR="00556814" w14:paraId="281C66DF" w14:textId="77777777" w:rsidTr="00556814">
        <w:trPr>
          <w:jc w:val="center"/>
        </w:trPr>
        <w:tc>
          <w:tcPr>
            <w:tcW w:w="2160" w:type="dxa"/>
            <w:hideMark/>
          </w:tcPr>
          <w:p w14:paraId="1DE6D902" w14:textId="77777777" w:rsidR="00556814" w:rsidRDefault="00556814">
            <w:r>
              <w:t>NAS/Server</w:t>
            </w:r>
          </w:p>
        </w:tc>
        <w:tc>
          <w:tcPr>
            <w:tcW w:w="2160" w:type="dxa"/>
            <w:hideMark/>
          </w:tcPr>
          <w:p w14:paraId="3C1FE17E" w14:textId="77777777" w:rsidR="00556814" w:rsidRDefault="00556814">
            <w:r>
              <w:t xml:space="preserve">Lưu </w:t>
            </w:r>
            <w:proofErr w:type="spellStart"/>
            <w:r>
              <w:t>trữ</w:t>
            </w:r>
            <w:proofErr w:type="spellEnd"/>
            <w:r>
              <w:t>/backup/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160" w:type="dxa"/>
            <w:hideMark/>
          </w:tcPr>
          <w:p w14:paraId="2E1A685B" w14:textId="77777777" w:rsidR="00556814" w:rsidRDefault="00556814">
            <w:r>
              <w:t>Ethernet ↔ Switch</w:t>
            </w:r>
          </w:p>
        </w:tc>
        <w:tc>
          <w:tcPr>
            <w:tcW w:w="2160" w:type="dxa"/>
            <w:hideMark/>
          </w:tcPr>
          <w:p w14:paraId="46222CC5" w14:textId="77777777" w:rsidR="00556814" w:rsidRDefault="00556814">
            <w:r>
              <w:t xml:space="preserve">IP </w:t>
            </w:r>
            <w:proofErr w:type="spellStart"/>
            <w:r>
              <w:t>tĩnh</w:t>
            </w:r>
            <w:proofErr w:type="spellEnd"/>
            <w:r>
              <w:t>; SMB/AFP/NFS</w:t>
            </w:r>
          </w:p>
        </w:tc>
      </w:tr>
      <w:tr w:rsidR="00556814" w14:paraId="208AF0F9" w14:textId="77777777" w:rsidTr="00556814">
        <w:trPr>
          <w:jc w:val="center"/>
        </w:trPr>
        <w:tc>
          <w:tcPr>
            <w:tcW w:w="2160" w:type="dxa"/>
            <w:hideMark/>
          </w:tcPr>
          <w:p w14:paraId="64A342AA" w14:textId="77777777" w:rsidR="00556814" w:rsidRDefault="00556814">
            <w:r>
              <w:t>Laptop/Phone/Tablet</w:t>
            </w:r>
          </w:p>
        </w:tc>
        <w:tc>
          <w:tcPr>
            <w:tcW w:w="2160" w:type="dxa"/>
            <w:hideMark/>
          </w:tcPr>
          <w:p w14:paraId="664162CD" w14:textId="77777777" w:rsidR="00556814" w:rsidRDefault="0055681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di </w:t>
            </w:r>
            <w:proofErr w:type="spellStart"/>
            <w:r>
              <w:t>động</w:t>
            </w:r>
            <w:proofErr w:type="spellEnd"/>
          </w:p>
        </w:tc>
        <w:tc>
          <w:tcPr>
            <w:tcW w:w="2160" w:type="dxa"/>
            <w:hideMark/>
          </w:tcPr>
          <w:p w14:paraId="757833A7" w14:textId="77777777" w:rsidR="00556814" w:rsidRDefault="00556814">
            <w:r>
              <w:t>Wi</w:t>
            </w:r>
            <w:r>
              <w:noBreakHyphen/>
              <w:t>Fi ↔ Router/AP</w:t>
            </w:r>
          </w:p>
        </w:tc>
        <w:tc>
          <w:tcPr>
            <w:tcW w:w="2160" w:type="dxa"/>
            <w:hideMark/>
          </w:tcPr>
          <w:p w14:paraId="1F627E10" w14:textId="77777777" w:rsidR="00556814" w:rsidRDefault="00556814">
            <w:r>
              <w:t>2.4/5 GHz; WPA2/WPA3</w:t>
            </w:r>
          </w:p>
        </w:tc>
      </w:tr>
      <w:tr w:rsidR="00556814" w14:paraId="4678B26F" w14:textId="77777777" w:rsidTr="00556814">
        <w:trPr>
          <w:jc w:val="center"/>
        </w:trPr>
        <w:tc>
          <w:tcPr>
            <w:tcW w:w="2160" w:type="dxa"/>
            <w:hideMark/>
          </w:tcPr>
          <w:p w14:paraId="0D4B4D0A" w14:textId="77777777" w:rsidR="00556814" w:rsidRDefault="00556814">
            <w:r>
              <w:t>Smart TV</w:t>
            </w:r>
          </w:p>
        </w:tc>
        <w:tc>
          <w:tcPr>
            <w:tcW w:w="2160" w:type="dxa"/>
            <w:hideMark/>
          </w:tcPr>
          <w:p w14:paraId="1CD71E2D" w14:textId="77777777" w:rsidR="00556814" w:rsidRDefault="00556814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>/stream</w:t>
            </w:r>
          </w:p>
        </w:tc>
        <w:tc>
          <w:tcPr>
            <w:tcW w:w="2160" w:type="dxa"/>
            <w:hideMark/>
          </w:tcPr>
          <w:p w14:paraId="03AD57E7" w14:textId="77777777" w:rsidR="00556814" w:rsidRDefault="00556814">
            <w:r>
              <w:t>Wi</w:t>
            </w:r>
            <w:r>
              <w:noBreakHyphen/>
              <w:t xml:space="preserve">Fi </w:t>
            </w:r>
            <w:proofErr w:type="spellStart"/>
            <w:r>
              <w:t>hoặc</w:t>
            </w:r>
            <w:proofErr w:type="spellEnd"/>
            <w:r>
              <w:t xml:space="preserve"> Ethernet</w:t>
            </w:r>
          </w:p>
        </w:tc>
        <w:tc>
          <w:tcPr>
            <w:tcW w:w="2160" w:type="dxa"/>
            <w:hideMark/>
          </w:tcPr>
          <w:p w14:paraId="2C11EB32" w14:textId="77777777" w:rsidR="00556814" w:rsidRDefault="00556814"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Ethernet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Switch</w:t>
            </w:r>
          </w:p>
        </w:tc>
      </w:tr>
      <w:tr w:rsidR="00556814" w14:paraId="24D22BA4" w14:textId="77777777" w:rsidTr="00556814">
        <w:trPr>
          <w:jc w:val="center"/>
        </w:trPr>
        <w:tc>
          <w:tcPr>
            <w:tcW w:w="2160" w:type="dxa"/>
            <w:hideMark/>
          </w:tcPr>
          <w:p w14:paraId="1F621AED" w14:textId="77777777" w:rsidR="00556814" w:rsidRDefault="00556814">
            <w:r>
              <w:t>IoT Hub + IoT (bulb/thermostat/speaker…)</w:t>
            </w:r>
          </w:p>
        </w:tc>
        <w:tc>
          <w:tcPr>
            <w:tcW w:w="2160" w:type="dxa"/>
            <w:hideMark/>
          </w:tcPr>
          <w:p w14:paraId="11AFBE55" w14:textId="77777777" w:rsidR="00556814" w:rsidRDefault="00556814"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>/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  <w:tc>
          <w:tcPr>
            <w:tcW w:w="2160" w:type="dxa"/>
            <w:hideMark/>
          </w:tcPr>
          <w:p w14:paraId="1E257A41" w14:textId="77777777" w:rsidR="00556814" w:rsidRDefault="00556814">
            <w:r>
              <w:t>Wi</w:t>
            </w:r>
            <w:r>
              <w:noBreakHyphen/>
              <w:t>Fi 2.4 GHz / Zigbee/Thread (qua Hub)</w:t>
            </w:r>
          </w:p>
        </w:tc>
        <w:tc>
          <w:tcPr>
            <w:tcW w:w="2160" w:type="dxa"/>
            <w:hideMark/>
          </w:tcPr>
          <w:p w14:paraId="1ECFCC02" w14:textId="77777777" w:rsidR="00556814" w:rsidRDefault="00556814">
            <w:r>
              <w:t xml:space="preserve">IoT </w:t>
            </w:r>
            <w:proofErr w:type="spellStart"/>
            <w:r>
              <w:t>thường</w:t>
            </w:r>
            <w:proofErr w:type="spellEnd"/>
            <w:r>
              <w:t xml:space="preserve"> 2.4 GHz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>
              <w:t xml:space="preserve"> </w:t>
            </w:r>
            <w:proofErr w:type="spellStart"/>
            <w:r>
              <w:t>sóng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</w:tr>
    </w:tbl>
    <w:p w14:paraId="2DE0EDEC" w14:textId="77777777" w:rsidR="00556814" w:rsidRDefault="00556814" w:rsidP="00556814">
      <w:pPr>
        <w:pStyle w:val="Heading1"/>
      </w:pPr>
      <w:r>
        <w:t xml:space="preserve">3)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>)</w:t>
      </w:r>
    </w:p>
    <w:p w14:paraId="29144B2E" w14:textId="77777777" w:rsidR="00556814" w:rsidRDefault="00556814" w:rsidP="00556814">
      <w:r>
        <w:t xml:space="preserve">• 1) Beacon &amp;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: Router/AP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beacon (SSID, </w:t>
      </w:r>
      <w:proofErr w:type="spellStart"/>
      <w:r>
        <w:t>kênh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).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SSID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A94F264" w14:textId="77777777" w:rsidR="00556814" w:rsidRDefault="00556814" w:rsidP="00556814">
      <w:r>
        <w:t xml:space="preserve">• 2)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&amp;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(Authentication/Association):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AP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802.11;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WPA2/WPA3,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(4</w:t>
      </w:r>
      <w:r>
        <w:noBreakHyphen/>
        <w:t xml:space="preserve">way </w:t>
      </w:r>
      <w:proofErr w:type="spellStart"/>
      <w:r>
        <w:t>hoặc</w:t>
      </w:r>
      <w:proofErr w:type="spellEnd"/>
      <w:r>
        <w:t xml:space="preserve"> SAE)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>.</w:t>
      </w:r>
    </w:p>
    <w:p w14:paraId="0F238F2B" w14:textId="77777777" w:rsidR="00556814" w:rsidRDefault="00556814" w:rsidP="00556814">
      <w:r>
        <w:t xml:space="preserve">• 3)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(CSMA/CA):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(backoff)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. QoS </w:t>
      </w:r>
      <w:proofErr w:type="spellStart"/>
      <w:r>
        <w:t>theo</w:t>
      </w:r>
      <w:proofErr w:type="spellEnd"/>
      <w:r>
        <w:t xml:space="preserve"> EDCA (Voice/Video/BE/BK).</w:t>
      </w:r>
    </w:p>
    <w:p w14:paraId="623817DF" w14:textId="77777777" w:rsidR="00556814" w:rsidRDefault="00556814" w:rsidP="00556814">
      <w:r>
        <w:t xml:space="preserve">• 4)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Gói</w:t>
      </w:r>
      <w:proofErr w:type="spellEnd"/>
      <w:r>
        <w:t xml:space="preserve"> IP/TCP/UDP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802.11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AP. AP ‘bridge’ </w:t>
      </w:r>
      <w:proofErr w:type="spellStart"/>
      <w:r>
        <w:t>khung</w:t>
      </w:r>
      <w:proofErr w:type="spellEnd"/>
      <w:r>
        <w:t xml:space="preserve"> sang Ethernet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Switch/Router/Internet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Wi</w:t>
      </w:r>
      <w:r>
        <w:noBreakHyphen/>
        <w:t xml:space="preserve">Fi </w:t>
      </w:r>
      <w:proofErr w:type="spellStart"/>
      <w:r>
        <w:t>khác</w:t>
      </w:r>
      <w:proofErr w:type="spellEnd"/>
      <w:r>
        <w:t>.</w:t>
      </w:r>
    </w:p>
    <w:p w14:paraId="1CF8A925" w14:textId="77777777" w:rsidR="00556814" w:rsidRDefault="00556814" w:rsidP="00556814">
      <w:r>
        <w:t xml:space="preserve">• 5)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</w:t>
      </w:r>
      <w:r>
        <w:noBreakHyphen/>
        <w:t xml:space="preserve">Fi 5/6: 802.11ac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80/160 MHz </w:t>
      </w:r>
      <w:proofErr w:type="spellStart"/>
      <w:r>
        <w:t>và</w:t>
      </w:r>
      <w:proofErr w:type="spellEnd"/>
      <w:r>
        <w:t xml:space="preserve"> MU</w:t>
      </w:r>
      <w:r>
        <w:noBreakHyphen/>
        <w:t>MIMO (downlink). 802.11ax (Wi</w:t>
      </w:r>
      <w:r>
        <w:noBreakHyphen/>
        <w:t xml:space="preserve">Fi 6) </w:t>
      </w:r>
      <w:proofErr w:type="spellStart"/>
      <w:r>
        <w:t>thêm</w:t>
      </w:r>
      <w:proofErr w:type="spellEnd"/>
      <w:r>
        <w:t xml:space="preserve"> OFDMA </w:t>
      </w:r>
      <w:proofErr w:type="spellStart"/>
      <w:r>
        <w:t>và</w:t>
      </w:r>
      <w:proofErr w:type="spellEnd"/>
      <w:r>
        <w:t xml:space="preserve"> MU</w:t>
      </w:r>
      <w:r>
        <w:noBreakHyphen/>
        <w:t xml:space="preserve">MIMO uplink/downlink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IoT.</w:t>
      </w:r>
    </w:p>
    <w:p w14:paraId="0D55FC19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14"/>
    <w:rsid w:val="00556814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237C"/>
  <w15:chartTrackingRefBased/>
  <w15:docId w15:val="{DCC8B735-A26C-448F-A42F-E58FAC90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14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1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5681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8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2025-09-20T20:32:00Z</dcterms:created>
  <dcterms:modified xsi:type="dcterms:W3CDTF">2025-09-20T20:33:00Z</dcterms:modified>
</cp:coreProperties>
</file>