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A6FF" w14:textId="77777777" w:rsidR="00841F8D" w:rsidRDefault="00841F8D" w:rsidP="00841F8D"/>
    <w:p w14:paraId="5D6B2B99" w14:textId="77777777" w:rsidR="00841F8D" w:rsidRDefault="00841F8D" w:rsidP="00866190">
      <w:pPr>
        <w:pStyle w:val="Title"/>
        <w:jc w:val="center"/>
      </w:pPr>
      <w:r>
        <w:t>Mid-Module Assignments</w:t>
      </w:r>
    </w:p>
    <w:p w14:paraId="737477CD" w14:textId="77777777" w:rsidR="00841F8D" w:rsidRDefault="00841F8D" w:rsidP="00866190">
      <w:pPr>
        <w:pStyle w:val="Subtitle"/>
        <w:jc w:val="center"/>
      </w:pPr>
      <w:r>
        <w:t>Object-oriented Information Systems November 2021</w:t>
      </w:r>
    </w:p>
    <w:p w14:paraId="5624F0E7" w14:textId="37E1DE5F" w:rsidR="00841F8D" w:rsidRDefault="00841F8D" w:rsidP="00841F8D">
      <w:pPr>
        <w:pStyle w:val="Heading1"/>
      </w:pPr>
      <w:r>
        <w:t xml:space="preserve">I. </w:t>
      </w:r>
      <w:r w:rsidR="00866190">
        <w:t xml:space="preserve">List of </w:t>
      </w:r>
      <w:r>
        <w:t>Classes</w:t>
      </w:r>
    </w:p>
    <w:p w14:paraId="623AAA74" w14:textId="77777777" w:rsidR="00841F8D" w:rsidRDefault="00841F8D" w:rsidP="00841F8D">
      <w:pPr>
        <w:pStyle w:val="Heading2"/>
      </w:pPr>
      <w:r>
        <w:t>Loyalty</w:t>
      </w:r>
    </w:p>
    <w:p w14:paraId="7FAA0A7D" w14:textId="77777777" w:rsidR="00841F8D" w:rsidRDefault="00841F8D" w:rsidP="00841F8D">
      <w:r>
        <w:t>Since every customer will enrol in a loyalty program, where each customer will have one loyalty card. And considering that the loyalty can be accessed without the presence of the customer. A class is created that will represent the Loyalty object.</w:t>
      </w:r>
    </w:p>
    <w:p w14:paraId="39616242" w14:textId="77777777" w:rsidR="00841F8D" w:rsidRDefault="00841F8D" w:rsidP="00841F8D">
      <w:pPr>
        <w:pStyle w:val="Heading2"/>
      </w:pPr>
      <w:r>
        <w:t>Customer</w:t>
      </w:r>
    </w:p>
    <w:p w14:paraId="680359C3" w14:textId="6670221F" w:rsidR="00841F8D" w:rsidRDefault="00841F8D" w:rsidP="00841F8D">
      <w:r>
        <w:t xml:space="preserve">As the main Actor in the scenario, the Customer class will represent the buyer’s actor. For every Customer will have one Loyalty object, linked by its </w:t>
      </w:r>
      <w:proofErr w:type="spellStart"/>
      <w:r>
        <w:t>loyalty_id</w:t>
      </w:r>
      <w:proofErr w:type="spellEnd"/>
      <w:r>
        <w:t xml:space="preserve"> attribute. This object will be able to </w:t>
      </w:r>
      <w:proofErr w:type="spellStart"/>
      <w:r w:rsidRPr="00841F8D">
        <w:rPr>
          <w:rFonts w:asciiTheme="minorHAnsi" w:hAnsiTheme="minorHAnsi" w:cstheme="minorHAnsi"/>
        </w:rPr>
        <w:t>scan_</w:t>
      </w:r>
      <w:proofErr w:type="gramStart"/>
      <w:r w:rsidRPr="00841F8D">
        <w:rPr>
          <w:rFonts w:asciiTheme="minorHAnsi" w:hAnsiTheme="minorHAnsi" w:cstheme="minorHAnsi"/>
        </w:rPr>
        <w:t>items</w:t>
      </w:r>
      <w:proofErr w:type="spellEnd"/>
      <w:r w:rsidRPr="00841F8D">
        <w:rPr>
          <w:rFonts w:asciiTheme="minorHAnsi" w:hAnsiTheme="minorHAnsi" w:cstheme="minorHAnsi"/>
        </w:rPr>
        <w:t>(</w:t>
      </w:r>
      <w:proofErr w:type="gramEnd"/>
      <w:r w:rsidRPr="00841F8D">
        <w:rPr>
          <w:rFonts w:asciiTheme="minorHAnsi" w:hAnsiTheme="minorHAnsi" w:cstheme="minorHAnsi"/>
        </w:rPr>
        <w:t>)</w:t>
      </w:r>
      <w:r w:rsidRPr="00841F8D">
        <w:rPr>
          <w:rFonts w:asciiTheme="minorHAnsi" w:hAnsiTheme="minorHAnsi" w:cstheme="minorHAnsi"/>
        </w:rPr>
        <w:t xml:space="preserve">, </w:t>
      </w:r>
      <w:proofErr w:type="spellStart"/>
      <w:r w:rsidRPr="00841F8D">
        <w:rPr>
          <w:rFonts w:asciiTheme="minorHAnsi" w:hAnsiTheme="minorHAnsi" w:cstheme="minorHAnsi"/>
        </w:rPr>
        <w:t>pay_order</w:t>
      </w:r>
      <w:proofErr w:type="spellEnd"/>
      <w:r w:rsidRPr="00841F8D">
        <w:rPr>
          <w:rFonts w:asciiTheme="minorHAnsi" w:hAnsiTheme="minorHAnsi" w:cstheme="minorHAnsi"/>
        </w:rPr>
        <w:t>()</w:t>
      </w:r>
      <w:r w:rsidRPr="00841F8D">
        <w:rPr>
          <w:rFonts w:asciiTheme="minorHAnsi" w:hAnsiTheme="minorHAnsi" w:cstheme="minorHAnsi"/>
        </w:rPr>
        <w:t xml:space="preserve">, </w:t>
      </w:r>
      <w:proofErr w:type="spellStart"/>
      <w:r w:rsidRPr="00841F8D">
        <w:rPr>
          <w:rFonts w:asciiTheme="minorHAnsi" w:hAnsiTheme="minorHAnsi" w:cstheme="minorHAnsi"/>
        </w:rPr>
        <w:t>enter_loyalty_card</w:t>
      </w:r>
      <w:proofErr w:type="spellEnd"/>
      <w:r w:rsidRPr="00841F8D">
        <w:rPr>
          <w:rFonts w:asciiTheme="minorHAnsi" w:hAnsiTheme="minorHAnsi" w:cstheme="minorHAnsi"/>
        </w:rPr>
        <w:t>()</w:t>
      </w:r>
      <w:r>
        <w:t xml:space="preserve">, and see their loyalty information through the </w:t>
      </w:r>
      <w:proofErr w:type="spellStart"/>
      <w:r w:rsidRPr="00841F8D">
        <w:rPr>
          <w:rFonts w:asciiTheme="minorHAnsi" w:hAnsiTheme="minorHAnsi" w:cstheme="minorHAnsi"/>
        </w:rPr>
        <w:t>get_loyalty_number</w:t>
      </w:r>
      <w:proofErr w:type="spellEnd"/>
      <w:r w:rsidRPr="00841F8D">
        <w:rPr>
          <w:rFonts w:asciiTheme="minorHAnsi" w:hAnsiTheme="minorHAnsi" w:cstheme="minorHAnsi"/>
        </w:rPr>
        <w:t>()</w:t>
      </w:r>
      <w:r>
        <w:t>.</w:t>
      </w:r>
    </w:p>
    <w:p w14:paraId="63977B3C" w14:textId="76DF29FD" w:rsidR="00841F8D" w:rsidRDefault="00841F8D" w:rsidP="00841F8D">
      <w:pPr>
        <w:pStyle w:val="Heading2"/>
      </w:pPr>
      <w:r>
        <w:t>Product</w:t>
      </w:r>
    </w:p>
    <w:p w14:paraId="78B1C6B6" w14:textId="397B5583" w:rsidR="004C26EF" w:rsidRDefault="00841F8D" w:rsidP="00841F8D">
      <w:r>
        <w:t>Product class represents the product the store is selling. But to make it easy, no matter how many items there are</w:t>
      </w:r>
      <w:r w:rsidR="004C26EF">
        <w:t xml:space="preserve"> in the inventory</w:t>
      </w:r>
      <w:r>
        <w:t xml:space="preserve">, the system will be having only </w:t>
      </w:r>
      <w:r w:rsidR="004C26EF">
        <w:t>one object for all of them. For example, there are 10 books and 5 bottles in the inventory. The system will have only 2 objects of the Product class that represents the books and bottles. Instead, the information regarding the number of stocks available will be stored as the class attribute.</w:t>
      </w:r>
    </w:p>
    <w:p w14:paraId="18695209" w14:textId="2C39B5DC" w:rsidR="004C26EF" w:rsidRPr="00841F8D" w:rsidRDefault="004C26EF" w:rsidP="00841F8D">
      <w:r>
        <w:t xml:space="preserve">Several attributes are also being set so that the Product class will be able to do important operations such as </w:t>
      </w:r>
      <w:proofErr w:type="spellStart"/>
      <w:r w:rsidRPr="004C26EF">
        <w:rPr>
          <w:rFonts w:asciiTheme="minorHAnsi" w:hAnsiTheme="minorHAnsi" w:cstheme="minorHAnsi"/>
        </w:rPr>
        <w:t>create_stock_</w:t>
      </w:r>
      <w:proofErr w:type="gramStart"/>
      <w:r w:rsidRPr="004C26EF">
        <w:rPr>
          <w:rFonts w:asciiTheme="minorHAnsi" w:hAnsiTheme="minorHAnsi" w:cstheme="minorHAnsi"/>
        </w:rPr>
        <w:t>alert</w:t>
      </w:r>
      <w:proofErr w:type="spellEnd"/>
      <w:r w:rsidRPr="004C26EF">
        <w:rPr>
          <w:rFonts w:asciiTheme="minorHAnsi" w:hAnsiTheme="minorHAnsi" w:cstheme="minorHAnsi"/>
        </w:rPr>
        <w:t>(</w:t>
      </w:r>
      <w:proofErr w:type="gramEnd"/>
      <w:r w:rsidRPr="004C26EF">
        <w:rPr>
          <w:rFonts w:asciiTheme="minorHAnsi" w:hAnsiTheme="minorHAnsi" w:cstheme="minorHAnsi"/>
        </w:rPr>
        <w:t>)</w:t>
      </w:r>
      <w:r>
        <w:t xml:space="preserve">, which will alert the respective </w:t>
      </w:r>
      <w:r>
        <w:lastRenderedPageBreak/>
        <w:t xml:space="preserve">employee, stored inside the </w:t>
      </w:r>
      <w:proofErr w:type="spellStart"/>
      <w:r w:rsidRPr="004C26EF">
        <w:rPr>
          <w:rFonts w:asciiTheme="minorHAnsi" w:hAnsiTheme="minorHAnsi" w:cstheme="minorHAnsi"/>
        </w:rPr>
        <w:t>product_manager</w:t>
      </w:r>
      <w:proofErr w:type="spellEnd"/>
      <w:r>
        <w:t xml:space="preserve"> attribute, that the stock is low and needs to be replenished.</w:t>
      </w:r>
    </w:p>
    <w:p w14:paraId="455F8E21" w14:textId="3D02886C" w:rsidR="00841F8D" w:rsidRDefault="00841F8D" w:rsidP="00841F8D">
      <w:pPr>
        <w:pStyle w:val="Heading2"/>
      </w:pPr>
      <w:r>
        <w:t>Order</w:t>
      </w:r>
    </w:p>
    <w:p w14:paraId="3A46A2A1" w14:textId="67DBCAA6" w:rsidR="004C26EF" w:rsidRPr="004C26EF" w:rsidRDefault="004C26EF" w:rsidP="004C26EF">
      <w:r>
        <w:t>Although an Order is not a living thing, an order can have its behavio</w:t>
      </w:r>
      <w:r w:rsidR="00866190">
        <w:t>u</w:t>
      </w:r>
      <w:r>
        <w:t>rs. Thus, constructing a class designated for orders will be helpful to make it centralize all the data and operations about it. Having its class also mak</w:t>
      </w:r>
      <w:r w:rsidR="00866190">
        <w:t>es</w:t>
      </w:r>
      <w:r>
        <w:t xml:space="preserve"> it easy for the overall system during a transaction. It will help </w:t>
      </w:r>
      <w:r w:rsidR="00866190">
        <w:t xml:space="preserve">the </w:t>
      </w:r>
      <w:r>
        <w:t>Customer object do a payment, it will update Product object attributes after a transaction is done, etc.</w:t>
      </w:r>
    </w:p>
    <w:p w14:paraId="7DDC5FF3" w14:textId="3E6B2901" w:rsidR="00841F8D" w:rsidRDefault="00841F8D" w:rsidP="00841F8D">
      <w:pPr>
        <w:pStyle w:val="Heading2"/>
      </w:pPr>
      <w:r>
        <w:t>Employee</w:t>
      </w:r>
    </w:p>
    <w:p w14:paraId="3010DEC3" w14:textId="483DFC69" w:rsidR="004C26EF" w:rsidRPr="004C26EF" w:rsidRDefault="00866190" w:rsidP="004C26EF">
      <w:r>
        <w:t>The e</w:t>
      </w:r>
      <w:r w:rsidR="004C26EF">
        <w:t>mployee is another living actor in the scenario. Its job is to order product</w:t>
      </w:r>
      <w:r>
        <w:t>s</w:t>
      </w:r>
      <w:r w:rsidR="004C26EF">
        <w:t xml:space="preserve"> from supplier</w:t>
      </w:r>
      <w:r>
        <w:t>s</w:t>
      </w:r>
      <w:r w:rsidR="004C26EF">
        <w:t xml:space="preserve">, override transactions manually in the case of scanning error, or check </w:t>
      </w:r>
      <w:r>
        <w:t xml:space="preserve">the </w:t>
      </w:r>
      <w:r w:rsidR="004C26EF">
        <w:t xml:space="preserve">Customer’s age when a restricted item is in the bucket. Thus, creating an </w:t>
      </w:r>
      <w:proofErr w:type="gramStart"/>
      <w:r w:rsidR="004C26EF">
        <w:t>Employee</w:t>
      </w:r>
      <w:proofErr w:type="gramEnd"/>
      <w:r w:rsidR="004C26EF">
        <w:t xml:space="preserve"> class will help in placing, or encapsulating the information and operations correctly.</w:t>
      </w:r>
    </w:p>
    <w:p w14:paraId="38628923" w14:textId="71EC8164" w:rsidR="00841F8D" w:rsidRDefault="00841F8D" w:rsidP="00841F8D">
      <w:pPr>
        <w:pStyle w:val="Heading2"/>
      </w:pPr>
      <w:r>
        <w:t>Payment</w:t>
      </w:r>
    </w:p>
    <w:p w14:paraId="192CC348" w14:textId="5094AA18" w:rsidR="004C26EF" w:rsidRPr="004C26EF" w:rsidRDefault="004C26EF" w:rsidP="004C26EF">
      <w:r>
        <w:t xml:space="preserve">The Payment class will be created when a </w:t>
      </w:r>
      <w:proofErr w:type="gramStart"/>
      <w:r>
        <w:t>Customer</w:t>
      </w:r>
      <w:proofErr w:type="gramEnd"/>
      <w:r>
        <w:t xml:space="preserve"> object is about to pay. The reason why it is having its class is </w:t>
      </w:r>
      <w:r w:rsidR="00866190">
        <w:t>that</w:t>
      </w:r>
      <w:r>
        <w:t xml:space="preserve"> there will be multiple payment method</w:t>
      </w:r>
      <w:r w:rsidR="00866190">
        <w:t>s</w:t>
      </w:r>
      <w:r>
        <w:t xml:space="preserve"> available for the Customer object, and they are all having different attributes and behavio</w:t>
      </w:r>
      <w:r w:rsidR="00866190">
        <w:t>u</w:t>
      </w:r>
      <w:r>
        <w:t>rs on each method. Having a parent class for each method will help in simplifying the construction of the class.</w:t>
      </w:r>
    </w:p>
    <w:p w14:paraId="3733CF8B" w14:textId="7A882853" w:rsidR="00841F8D" w:rsidRDefault="00841F8D" w:rsidP="00841F8D">
      <w:pPr>
        <w:pStyle w:val="Heading2"/>
      </w:pPr>
      <w:r>
        <w:t>Cash, Coupon, Card</w:t>
      </w:r>
    </w:p>
    <w:p w14:paraId="547FEBEB" w14:textId="0EA8793A" w:rsidR="004C26EF" w:rsidRPr="004C26EF" w:rsidRDefault="004C26EF" w:rsidP="004C26EF">
      <w:r>
        <w:t>Represents the payment method available. Inherited from the Payment class.</w:t>
      </w:r>
    </w:p>
    <w:p w14:paraId="00024F65" w14:textId="703F5AE4" w:rsidR="00CA418F" w:rsidRDefault="00841F8D" w:rsidP="00841F8D">
      <w:pPr>
        <w:pStyle w:val="Heading2"/>
      </w:pPr>
      <w:r>
        <w:lastRenderedPageBreak/>
        <w:t>Debit, Credit</w:t>
      </w:r>
    </w:p>
    <w:p w14:paraId="498EDF34" w14:textId="5CC45CB7" w:rsidR="004C26EF" w:rsidRDefault="004C26EF" w:rsidP="004C26EF">
      <w:r>
        <w:t>Represents the sub-type of Card objects.</w:t>
      </w:r>
      <w:r w:rsidR="00866190">
        <w:t xml:space="preserve"> Since Credit card and Debit card ways of processing payments are different – </w:t>
      </w:r>
      <w:proofErr w:type="gramStart"/>
      <w:r w:rsidR="00866190">
        <w:t>e.g.</w:t>
      </w:r>
      <w:proofErr w:type="gramEnd"/>
      <w:r w:rsidR="00866190">
        <w:t xml:space="preserve"> a signature won’t make a debit payment valid, each of them are having its class.</w:t>
      </w:r>
    </w:p>
    <w:p w14:paraId="34E681CE" w14:textId="790D71D4" w:rsidR="00866190" w:rsidRDefault="004C26EF" w:rsidP="00866190">
      <w:pPr>
        <w:pStyle w:val="Heading1"/>
      </w:pPr>
      <w:r>
        <w:t>II. Relationships</w:t>
      </w:r>
    </w:p>
    <w:tbl>
      <w:tblPr>
        <w:tblW w:w="0" w:type="auto"/>
        <w:tblCellMar>
          <w:top w:w="284" w:type="dxa"/>
          <w:left w:w="142" w:type="dxa"/>
          <w:bottom w:w="284" w:type="dxa"/>
          <w:right w:w="142" w:type="dxa"/>
        </w:tblCellMar>
        <w:tblLook w:val="04A0" w:firstRow="1" w:lastRow="0" w:firstColumn="1" w:lastColumn="0" w:noHBand="0" w:noVBand="1"/>
      </w:tblPr>
      <w:tblGrid>
        <w:gridCol w:w="1224"/>
        <w:gridCol w:w="1745"/>
        <w:gridCol w:w="1134"/>
        <w:gridCol w:w="4907"/>
      </w:tblGrid>
      <w:tr w:rsidR="00866190" w:rsidRPr="00866190" w14:paraId="0F8C7273" w14:textId="77777777" w:rsidTr="0086619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E13A3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b/>
                <w:bCs/>
                <w:szCs w:val="24"/>
                <w:lang w:eastAsia="en-ID"/>
              </w:rPr>
              <w:t>Class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4341F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b/>
                <w:bCs/>
                <w:szCs w:val="24"/>
                <w:lang w:eastAsia="en-ID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07648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b/>
                <w:bCs/>
                <w:szCs w:val="24"/>
                <w:lang w:eastAsia="en-ID"/>
              </w:rPr>
              <w:t>Class</w:t>
            </w:r>
          </w:p>
        </w:tc>
        <w:tc>
          <w:tcPr>
            <w:tcW w:w="49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68D02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b/>
                <w:bCs/>
                <w:szCs w:val="24"/>
                <w:lang w:eastAsia="en-ID"/>
              </w:rPr>
              <w:t>Relationship Notes</w:t>
            </w:r>
          </w:p>
        </w:tc>
      </w:tr>
      <w:tr w:rsidR="00866190" w:rsidRPr="00866190" w14:paraId="69579E08" w14:textId="77777777" w:rsidTr="008661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0F6ED6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b/>
                <w:bCs/>
                <w:szCs w:val="24"/>
                <w:lang w:eastAsia="en-ID"/>
              </w:rPr>
              <w:t>Loyalty</w:t>
            </w: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1BBF0A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i/>
                <w:iCs/>
                <w:szCs w:val="24"/>
                <w:lang w:eastAsia="en-ID"/>
              </w:rPr>
              <w:t>Association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7CBE6C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Customer</w:t>
            </w:r>
          </w:p>
        </w:tc>
        <w:tc>
          <w:tcPr>
            <w:tcW w:w="4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8A1FC45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A customer class will have a Loyalty object with a 1-to-1 relationship. A Customer won't be able to create many Loyalty objects.</w:t>
            </w:r>
          </w:p>
        </w:tc>
      </w:tr>
      <w:tr w:rsidR="00866190" w:rsidRPr="00866190" w14:paraId="1B6C8A56" w14:textId="77777777" w:rsidTr="008661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56973C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b/>
                <w:bCs/>
                <w:szCs w:val="24"/>
                <w:lang w:eastAsia="en-ID"/>
              </w:rPr>
              <w:t>Customer</w:t>
            </w: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F4BC13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i/>
                <w:iCs/>
                <w:szCs w:val="24"/>
                <w:lang w:eastAsia="en-ID"/>
              </w:rPr>
              <w:t>Association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E01898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Order</w:t>
            </w:r>
          </w:p>
        </w:tc>
        <w:tc>
          <w:tcPr>
            <w:tcW w:w="4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41C4415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 xml:space="preserve">A Customer can create an order by </w:t>
            </w:r>
            <w:proofErr w:type="spellStart"/>
            <w:r w:rsidRPr="00866190">
              <w:rPr>
                <w:rFonts w:eastAsia="Times New Roman" w:cs="Arial"/>
                <w:szCs w:val="24"/>
                <w:lang w:eastAsia="en-ID"/>
              </w:rPr>
              <w:t>scan_items</w:t>
            </w:r>
            <w:proofErr w:type="spellEnd"/>
            <w:r w:rsidRPr="00866190">
              <w:rPr>
                <w:rFonts w:eastAsia="Times New Roman" w:cs="Arial"/>
                <w:szCs w:val="24"/>
                <w:lang w:eastAsia="en-ID"/>
              </w:rPr>
              <w:t xml:space="preserve">, thus the relationship is Association as Order will closely </w:t>
            </w:r>
            <w:proofErr w:type="gramStart"/>
            <w:r w:rsidRPr="00866190">
              <w:rPr>
                <w:rFonts w:eastAsia="Times New Roman" w:cs="Arial"/>
                <w:szCs w:val="24"/>
                <w:lang w:eastAsia="en-ID"/>
              </w:rPr>
              <w:t>related</w:t>
            </w:r>
            <w:proofErr w:type="gramEnd"/>
            <w:r w:rsidRPr="00866190">
              <w:rPr>
                <w:rFonts w:eastAsia="Times New Roman" w:cs="Arial"/>
                <w:szCs w:val="24"/>
                <w:lang w:eastAsia="en-ID"/>
              </w:rPr>
              <w:t xml:space="preserve"> with Customer objects. Customers can create many Order </w:t>
            </w:r>
            <w:proofErr w:type="gramStart"/>
            <w:r w:rsidRPr="00866190">
              <w:rPr>
                <w:rFonts w:eastAsia="Times New Roman" w:cs="Arial"/>
                <w:szCs w:val="24"/>
                <w:lang w:eastAsia="en-ID"/>
              </w:rPr>
              <w:t>objects,</w:t>
            </w:r>
            <w:proofErr w:type="gramEnd"/>
            <w:r w:rsidRPr="00866190">
              <w:rPr>
                <w:rFonts w:eastAsia="Times New Roman" w:cs="Arial"/>
                <w:szCs w:val="24"/>
                <w:lang w:eastAsia="en-ID"/>
              </w:rPr>
              <w:t xml:space="preserve"> thus this association is in a 1-to-many relationship.</w:t>
            </w:r>
          </w:p>
        </w:tc>
      </w:tr>
      <w:tr w:rsidR="00866190" w:rsidRPr="00866190" w14:paraId="450CBF76" w14:textId="77777777" w:rsidTr="008661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3BB44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33F81E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i/>
                <w:iCs/>
                <w:szCs w:val="24"/>
                <w:lang w:eastAsia="en-ID"/>
              </w:rPr>
              <w:t>Association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C27DA0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Product</w:t>
            </w:r>
          </w:p>
        </w:tc>
        <w:tc>
          <w:tcPr>
            <w:tcW w:w="4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45A3E16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 xml:space="preserve">Since the Customer will be able to create an Order object by scanning the product, an association with the Product should exist. This relationship will help the Customer on the </w:t>
            </w:r>
            <w:proofErr w:type="spellStart"/>
            <w:r w:rsidRPr="00866190">
              <w:rPr>
                <w:rFonts w:eastAsia="Times New Roman" w:cs="Arial"/>
                <w:szCs w:val="24"/>
                <w:lang w:eastAsia="en-ID"/>
              </w:rPr>
              <w:t>scan_</w:t>
            </w:r>
            <w:proofErr w:type="gramStart"/>
            <w:r w:rsidRPr="00866190">
              <w:rPr>
                <w:rFonts w:eastAsia="Times New Roman" w:cs="Arial"/>
                <w:szCs w:val="24"/>
                <w:lang w:eastAsia="en-ID"/>
              </w:rPr>
              <w:t>items</w:t>
            </w:r>
            <w:proofErr w:type="spellEnd"/>
            <w:r w:rsidRPr="00866190">
              <w:rPr>
                <w:rFonts w:eastAsia="Times New Roman" w:cs="Arial"/>
                <w:szCs w:val="24"/>
                <w:lang w:eastAsia="en-ID"/>
              </w:rPr>
              <w:t>(</w:t>
            </w:r>
            <w:proofErr w:type="gramEnd"/>
            <w:r w:rsidRPr="00866190">
              <w:rPr>
                <w:rFonts w:eastAsia="Times New Roman" w:cs="Arial"/>
                <w:szCs w:val="24"/>
                <w:lang w:eastAsia="en-ID"/>
              </w:rPr>
              <w:t xml:space="preserve">) operation. Because the </w:t>
            </w:r>
            <w:proofErr w:type="spellStart"/>
            <w:r w:rsidRPr="00866190">
              <w:rPr>
                <w:rFonts w:eastAsia="Times New Roman" w:cs="Arial"/>
                <w:szCs w:val="24"/>
                <w:lang w:eastAsia="en-ID"/>
              </w:rPr>
              <w:t>product_id</w:t>
            </w:r>
            <w:proofErr w:type="spellEnd"/>
            <w:r w:rsidRPr="00866190">
              <w:rPr>
                <w:rFonts w:eastAsia="Times New Roman" w:cs="Arial"/>
                <w:szCs w:val="24"/>
                <w:lang w:eastAsia="en-ID"/>
              </w:rPr>
              <w:t xml:space="preserve"> will be exposed to the Customer.</w:t>
            </w:r>
          </w:p>
        </w:tc>
      </w:tr>
      <w:tr w:rsidR="00866190" w:rsidRPr="00866190" w14:paraId="1756C60E" w14:textId="77777777" w:rsidTr="008661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19FA3F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b/>
                <w:bCs/>
                <w:szCs w:val="24"/>
                <w:lang w:eastAsia="en-ID"/>
              </w:rPr>
              <w:t>Product</w:t>
            </w: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A1F757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i/>
                <w:iCs/>
                <w:szCs w:val="24"/>
                <w:lang w:eastAsia="en-ID"/>
              </w:rPr>
              <w:t>Aggregation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9A7DC8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Order</w:t>
            </w:r>
          </w:p>
        </w:tc>
        <w:tc>
          <w:tcPr>
            <w:tcW w:w="4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1D80579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Since the order is made up of multiple Product objects, the relationship between the Product and Order class is an Aggregation relationship.</w:t>
            </w:r>
          </w:p>
        </w:tc>
      </w:tr>
      <w:tr w:rsidR="00866190" w:rsidRPr="00866190" w14:paraId="37F28FBE" w14:textId="77777777" w:rsidTr="008661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F8D6E2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b/>
                <w:bCs/>
                <w:szCs w:val="24"/>
                <w:lang w:eastAsia="en-ID"/>
              </w:rPr>
              <w:t>Order</w:t>
            </w: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588719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i/>
                <w:iCs/>
                <w:szCs w:val="24"/>
                <w:lang w:eastAsia="en-ID"/>
              </w:rPr>
              <w:t>Association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43B29C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Payment</w:t>
            </w:r>
          </w:p>
        </w:tc>
        <w:tc>
          <w:tcPr>
            <w:tcW w:w="4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E27CD0F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 xml:space="preserve">An order will be related to payment activity. But not all Order objects will create a Payment object. This relationship means that not all information of Payment will be stored in an Order. Through </w:t>
            </w:r>
            <w:proofErr w:type="spellStart"/>
            <w:r w:rsidRPr="00866190">
              <w:rPr>
                <w:rFonts w:eastAsia="Times New Roman" w:cs="Arial"/>
                <w:szCs w:val="24"/>
                <w:lang w:eastAsia="en-ID"/>
              </w:rPr>
              <w:t>payment_id</w:t>
            </w:r>
            <w:proofErr w:type="spellEnd"/>
            <w:r w:rsidRPr="00866190">
              <w:rPr>
                <w:rFonts w:eastAsia="Times New Roman" w:cs="Arial"/>
                <w:szCs w:val="24"/>
                <w:lang w:eastAsia="en-ID"/>
              </w:rPr>
              <w:t>, it can tell which Order object is related to which Payment object.</w:t>
            </w:r>
          </w:p>
        </w:tc>
      </w:tr>
      <w:tr w:rsidR="00866190" w:rsidRPr="00866190" w14:paraId="55594295" w14:textId="77777777" w:rsidTr="008661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8136F3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b/>
                <w:bCs/>
                <w:szCs w:val="24"/>
                <w:lang w:eastAsia="en-ID"/>
              </w:rPr>
              <w:t>Employee</w:t>
            </w: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25FAB1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Association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0F403B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Product</w:t>
            </w:r>
          </w:p>
        </w:tc>
        <w:tc>
          <w:tcPr>
            <w:tcW w:w="4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31FC86F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 xml:space="preserve">Product class will alert Employee object if the number of stock available is low, as well as the ability for Employee to order the product – with </w:t>
            </w:r>
            <w:proofErr w:type="spellStart"/>
            <w:r w:rsidRPr="00866190">
              <w:rPr>
                <w:rFonts w:eastAsia="Times New Roman" w:cs="Arial"/>
                <w:szCs w:val="24"/>
                <w:lang w:eastAsia="en-ID"/>
              </w:rPr>
              <w:t>reorder_stock_from_</w:t>
            </w:r>
            <w:proofErr w:type="gramStart"/>
            <w:r w:rsidRPr="00866190">
              <w:rPr>
                <w:rFonts w:eastAsia="Times New Roman" w:cs="Arial"/>
                <w:szCs w:val="24"/>
                <w:lang w:eastAsia="en-ID"/>
              </w:rPr>
              <w:t>supplier</w:t>
            </w:r>
            <w:proofErr w:type="spellEnd"/>
            <w:r w:rsidRPr="00866190">
              <w:rPr>
                <w:rFonts w:eastAsia="Times New Roman" w:cs="Arial"/>
                <w:szCs w:val="24"/>
                <w:lang w:eastAsia="en-ID"/>
              </w:rPr>
              <w:t>(</w:t>
            </w:r>
            <w:proofErr w:type="gramEnd"/>
            <w:r w:rsidRPr="00866190">
              <w:rPr>
                <w:rFonts w:eastAsia="Times New Roman" w:cs="Arial"/>
                <w:szCs w:val="24"/>
                <w:lang w:eastAsia="en-ID"/>
              </w:rPr>
              <w:t xml:space="preserve">) operation inside Employee object and </w:t>
            </w:r>
            <w:proofErr w:type="spellStart"/>
            <w:r w:rsidRPr="00866190">
              <w:rPr>
                <w:rFonts w:eastAsia="Times New Roman" w:cs="Arial"/>
                <w:szCs w:val="24"/>
                <w:lang w:eastAsia="en-ID"/>
              </w:rPr>
              <w:t>create_stock_alert</w:t>
            </w:r>
            <w:proofErr w:type="spellEnd"/>
            <w:r w:rsidRPr="00866190">
              <w:rPr>
                <w:rFonts w:eastAsia="Times New Roman" w:cs="Arial"/>
                <w:szCs w:val="24"/>
                <w:lang w:eastAsia="en-ID"/>
              </w:rPr>
              <w:t>() operation inside Product object.</w:t>
            </w:r>
          </w:p>
        </w:tc>
      </w:tr>
      <w:tr w:rsidR="00866190" w:rsidRPr="00866190" w14:paraId="682B63E6" w14:textId="77777777" w:rsidTr="008661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C3C6C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86E375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Association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D0F2BF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Order</w:t>
            </w:r>
          </w:p>
        </w:tc>
        <w:tc>
          <w:tcPr>
            <w:tcW w:w="4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8FD4ACD" w14:textId="12EF660B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 xml:space="preserve">Employee object will be able to do customer's age checking as well as manually override an order. through </w:t>
            </w:r>
            <w:proofErr w:type="spellStart"/>
            <w:r w:rsidRPr="00866190">
              <w:rPr>
                <w:rFonts w:eastAsia="Times New Roman" w:cs="Arial"/>
                <w:szCs w:val="24"/>
                <w:lang w:eastAsia="en-ID"/>
              </w:rPr>
              <w:t>check_customer_</w:t>
            </w:r>
            <w:proofErr w:type="gramStart"/>
            <w:r w:rsidRPr="00866190">
              <w:rPr>
                <w:rFonts w:eastAsia="Times New Roman" w:cs="Arial"/>
                <w:szCs w:val="24"/>
                <w:lang w:eastAsia="en-ID"/>
              </w:rPr>
              <w:t>age</w:t>
            </w:r>
            <w:proofErr w:type="spellEnd"/>
            <w:r w:rsidRPr="00866190">
              <w:rPr>
                <w:rFonts w:eastAsia="Times New Roman" w:cs="Arial"/>
                <w:szCs w:val="24"/>
                <w:lang w:eastAsia="en-ID"/>
              </w:rPr>
              <w:t>(</w:t>
            </w:r>
            <w:proofErr w:type="gramEnd"/>
            <w:r w:rsidRPr="00866190">
              <w:rPr>
                <w:rFonts w:eastAsia="Times New Roman" w:cs="Arial"/>
                <w:szCs w:val="24"/>
                <w:lang w:eastAsia="en-ID"/>
              </w:rPr>
              <w:t xml:space="preserve">) and </w:t>
            </w:r>
            <w:proofErr w:type="spellStart"/>
            <w:r w:rsidRPr="00866190">
              <w:rPr>
                <w:rFonts w:eastAsia="Times New Roman" w:cs="Arial"/>
                <w:szCs w:val="24"/>
                <w:lang w:eastAsia="en-ID"/>
              </w:rPr>
              <w:t>override_order</w:t>
            </w:r>
            <w:proofErr w:type="spellEnd"/>
            <w:r w:rsidRPr="00866190">
              <w:rPr>
                <w:rFonts w:eastAsia="Times New Roman" w:cs="Arial"/>
                <w:szCs w:val="24"/>
                <w:lang w:eastAsia="en-ID"/>
              </w:rPr>
              <w:t>() operation.</w:t>
            </w:r>
            <w:r w:rsidRPr="00866190">
              <w:rPr>
                <w:rFonts w:eastAsia="Times New Roman" w:cs="Arial"/>
                <w:szCs w:val="24"/>
                <w:lang w:eastAsia="en-ID"/>
              </w:rPr>
              <w:br/>
            </w:r>
            <w:r w:rsidRPr="00866190">
              <w:rPr>
                <w:rFonts w:eastAsia="Times New Roman" w:cs="Arial"/>
                <w:szCs w:val="24"/>
                <w:lang w:eastAsia="en-ID"/>
              </w:rPr>
              <w:br/>
              <w:t>Thus, with this rationale, the Employee class will have an Association relationship with the Order class.</w:t>
            </w:r>
            <w:r>
              <w:rPr>
                <w:rFonts w:eastAsia="Times New Roman" w:cs="Arial"/>
                <w:szCs w:val="24"/>
                <w:lang w:eastAsia="en-ID"/>
              </w:rPr>
              <w:br/>
            </w:r>
            <w:r>
              <w:rPr>
                <w:rFonts w:eastAsia="Times New Roman" w:cs="Arial"/>
                <w:szCs w:val="24"/>
                <w:lang w:eastAsia="en-ID"/>
              </w:rPr>
              <w:br/>
            </w:r>
            <w:r w:rsidRPr="00866190">
              <w:rPr>
                <w:rFonts w:eastAsia="Times New Roman" w:cs="Arial"/>
                <w:szCs w:val="24"/>
                <w:lang w:eastAsia="en-ID"/>
              </w:rPr>
              <w:t>This also means that Employee doesn't need to have direct interaction with the Customer object. Everything about a transaction is "centralized" in the Order object.</w:t>
            </w:r>
          </w:p>
        </w:tc>
      </w:tr>
      <w:tr w:rsidR="00866190" w:rsidRPr="00866190" w14:paraId="25E6268F" w14:textId="77777777" w:rsidTr="008661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A46F0E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b/>
                <w:bCs/>
                <w:szCs w:val="24"/>
                <w:lang w:eastAsia="en-ID"/>
              </w:rPr>
              <w:t>Payment</w:t>
            </w: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4559A2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i/>
                <w:iCs/>
                <w:szCs w:val="24"/>
                <w:lang w:eastAsia="en-ID"/>
              </w:rPr>
              <w:t>Generalization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8C64C2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Cash</w:t>
            </w:r>
          </w:p>
        </w:tc>
        <w:tc>
          <w:tcPr>
            <w:tcW w:w="4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E023634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An inheritance from the Payment class that represents the sub-type of a Payment object.</w:t>
            </w:r>
          </w:p>
        </w:tc>
      </w:tr>
      <w:tr w:rsidR="00866190" w:rsidRPr="00866190" w14:paraId="0C70CB4F" w14:textId="77777777" w:rsidTr="008661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2023C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FC79D0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i/>
                <w:iCs/>
                <w:szCs w:val="24"/>
                <w:lang w:eastAsia="en-ID"/>
              </w:rPr>
              <w:t>Generalization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D9D503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Coupon</w:t>
            </w:r>
          </w:p>
        </w:tc>
        <w:tc>
          <w:tcPr>
            <w:tcW w:w="4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6CDB3A0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An inheritance from the Payment class that represents the sub-type of a Payment object.</w:t>
            </w:r>
          </w:p>
        </w:tc>
      </w:tr>
      <w:tr w:rsidR="00866190" w:rsidRPr="00866190" w14:paraId="3209703A" w14:textId="77777777" w:rsidTr="008661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4426E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E560A9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i/>
                <w:iCs/>
                <w:szCs w:val="24"/>
                <w:lang w:eastAsia="en-ID"/>
              </w:rPr>
              <w:t>Generalization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BA000C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Cards</w:t>
            </w:r>
          </w:p>
        </w:tc>
        <w:tc>
          <w:tcPr>
            <w:tcW w:w="4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9A09F3B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An inheritance from the Payment class that represents the sub-type of a Payment object.</w:t>
            </w:r>
          </w:p>
        </w:tc>
      </w:tr>
      <w:tr w:rsidR="00866190" w:rsidRPr="00866190" w14:paraId="2987A49B" w14:textId="77777777" w:rsidTr="008661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233A16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b/>
                <w:bCs/>
                <w:szCs w:val="24"/>
                <w:lang w:eastAsia="en-ID"/>
              </w:rPr>
              <w:t>Card</w:t>
            </w: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782FBC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i/>
                <w:iCs/>
                <w:szCs w:val="24"/>
                <w:lang w:eastAsia="en-ID"/>
              </w:rPr>
              <w:t>Generalization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CC4605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Debit</w:t>
            </w:r>
          </w:p>
        </w:tc>
        <w:tc>
          <w:tcPr>
            <w:tcW w:w="4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DA6F813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Represents the subtype of the Card class.</w:t>
            </w:r>
          </w:p>
        </w:tc>
      </w:tr>
      <w:tr w:rsidR="00866190" w:rsidRPr="00866190" w14:paraId="20C72787" w14:textId="77777777" w:rsidTr="008661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28E85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n-ID"/>
              </w:rPr>
            </w:pP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E277B4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szCs w:val="24"/>
                <w:lang w:eastAsia="en-ID"/>
              </w:rPr>
            </w:pPr>
            <w:r w:rsidRPr="00866190">
              <w:rPr>
                <w:rFonts w:eastAsia="Times New Roman" w:cs="Arial"/>
                <w:i/>
                <w:iCs/>
                <w:szCs w:val="24"/>
                <w:lang w:eastAsia="en-ID"/>
              </w:rPr>
              <w:t>Generalization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172A1B" w14:textId="77777777" w:rsidR="00866190" w:rsidRPr="00866190" w:rsidRDefault="00866190" w:rsidP="0086619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Credit</w:t>
            </w:r>
          </w:p>
        </w:tc>
        <w:tc>
          <w:tcPr>
            <w:tcW w:w="4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3B70F00" w14:textId="77777777" w:rsidR="00866190" w:rsidRPr="00866190" w:rsidRDefault="00866190" w:rsidP="00866190">
            <w:pPr>
              <w:spacing w:after="0" w:line="240" w:lineRule="auto"/>
              <w:rPr>
                <w:rFonts w:eastAsia="Times New Roman" w:cs="Arial"/>
                <w:szCs w:val="24"/>
                <w:lang w:eastAsia="en-ID"/>
              </w:rPr>
            </w:pPr>
            <w:r w:rsidRPr="00866190">
              <w:rPr>
                <w:rFonts w:eastAsia="Times New Roman" w:cs="Arial"/>
                <w:szCs w:val="24"/>
                <w:lang w:eastAsia="en-ID"/>
              </w:rPr>
              <w:t>Represents the subtype of the Card class.</w:t>
            </w:r>
          </w:p>
        </w:tc>
      </w:tr>
    </w:tbl>
    <w:p w14:paraId="13D4BAC5" w14:textId="77777777" w:rsidR="00866190" w:rsidRPr="00866190" w:rsidRDefault="00866190" w:rsidP="00866190"/>
    <w:sectPr w:rsidR="00866190" w:rsidRPr="0086619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7407C" w14:textId="77777777" w:rsidR="00866190" w:rsidRDefault="00866190" w:rsidP="00866190">
      <w:pPr>
        <w:spacing w:after="0" w:line="240" w:lineRule="auto"/>
      </w:pPr>
      <w:r>
        <w:separator/>
      </w:r>
    </w:p>
  </w:endnote>
  <w:endnote w:type="continuationSeparator" w:id="0">
    <w:p w14:paraId="3799736F" w14:textId="77777777" w:rsidR="00866190" w:rsidRDefault="00866190" w:rsidP="0086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626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97B83" w14:textId="0C8C5393" w:rsidR="00866190" w:rsidRDefault="008661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4AB678" w14:textId="77777777" w:rsidR="00866190" w:rsidRDefault="00866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3589A" w14:textId="77777777" w:rsidR="00866190" w:rsidRDefault="00866190" w:rsidP="00866190">
      <w:pPr>
        <w:spacing w:after="0" w:line="240" w:lineRule="auto"/>
      </w:pPr>
      <w:r>
        <w:separator/>
      </w:r>
    </w:p>
  </w:footnote>
  <w:footnote w:type="continuationSeparator" w:id="0">
    <w:p w14:paraId="7F2B4564" w14:textId="77777777" w:rsidR="00866190" w:rsidRDefault="00866190" w:rsidP="00866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MrSwNDQ2MzMxsLRQ0lEKTi0uzszPAykwrAUASFlZaiwAAAA="/>
  </w:docVars>
  <w:rsids>
    <w:rsidRoot w:val="00841F8D"/>
    <w:rsid w:val="004C26EF"/>
    <w:rsid w:val="007D0355"/>
    <w:rsid w:val="00841F8D"/>
    <w:rsid w:val="00866190"/>
    <w:rsid w:val="00CA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B02F"/>
  <w15:chartTrackingRefBased/>
  <w15:docId w15:val="{1A235A78-7843-4C7C-B859-16AD1ADE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355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6190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619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190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6190"/>
    <w:rPr>
      <w:rFonts w:ascii="Arial" w:eastAsiaTheme="majorEastAsia" w:hAnsi="Arial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D035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35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F8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1F8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66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19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66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19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Fahry</dc:creator>
  <cp:keywords/>
  <dc:description/>
  <cp:lastModifiedBy>Yusuf Fahry</cp:lastModifiedBy>
  <cp:revision>2</cp:revision>
  <dcterms:created xsi:type="dcterms:W3CDTF">2022-01-17T19:38:00Z</dcterms:created>
  <dcterms:modified xsi:type="dcterms:W3CDTF">2022-01-17T21:34:00Z</dcterms:modified>
</cp:coreProperties>
</file>