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505" w:rsidRPr="00FF3505" w:rsidRDefault="00FF3505" w:rsidP="00FF3505">
      <w:pPr>
        <w:jc w:val="center"/>
        <w:rPr>
          <w:rFonts w:ascii="Times New Roman" w:hAnsi="Times New Roman" w:cs="Times New Roman"/>
          <w:b/>
          <w:i/>
          <w:sz w:val="36"/>
          <w:lang w:val="en-US"/>
        </w:rPr>
      </w:pPr>
      <w:r w:rsidRPr="00FF3505">
        <w:rPr>
          <w:rFonts w:ascii="Times New Roman" w:hAnsi="Times New Roman" w:cs="Times New Roman"/>
          <w:b/>
          <w:i/>
          <w:sz w:val="36"/>
          <w:lang w:val="en-US"/>
        </w:rPr>
        <w:t>INSHIQOQ SURASI</w:t>
      </w:r>
    </w:p>
    <w:p w:rsidR="002210B0" w:rsidRPr="00FF3505" w:rsidRDefault="00FF3505">
      <w:pPr>
        <w:rPr>
          <w:rFonts w:ascii="Times New Roman" w:hAnsi="Times New Roman" w:cs="Times New Roman"/>
          <w:sz w:val="1660"/>
          <w:szCs w:val="28"/>
          <w:lang w:val="en-US"/>
        </w:rPr>
      </w:pPr>
      <w:r w:rsidRPr="00FF3505">
        <w:rPr>
          <w:rFonts w:ascii="Times New Roman" w:hAnsi="Times New Roman" w:cs="Times New Roman"/>
          <w:sz w:val="28"/>
          <w:lang w:val="en-US"/>
        </w:rPr>
        <w:t>Makkada nozil bo‘lgan bu sura yigirma besh oyatdan tashkil topgandir. Sura avvalida Qiyomat qoyim bo‘lgan kuni samo yorilib, zamin esa yoyilib, tep-tekis bo‘lib qolishi bayon etiladi. Shuning uchun ham bu sura «Inshiqoq — Yorilish» deb nomlangan. Bu surada inson zoti dunyoga kelgan vaqtidan tortib, o‘zi bilsa-bilmasa, xohlasa</w:t>
      </w:r>
      <w:r w:rsidRPr="00FF3505">
        <w:rPr>
          <w:rFonts w:ascii="Times New Roman" w:hAnsi="Times New Roman" w:cs="Times New Roman"/>
          <w:sz w:val="28"/>
          <w:lang w:val="en-US"/>
        </w:rPr>
        <w:t>xohlamasa Parvardigor tomonga, ya’ni o‘lim degan – dunyo bilan oxirat o‘rtasiga o‘rnatib qo‘yilgan ko‘prik orqali Parvardigorning odil hisob-kitobi sari intilib borishi ta’kidlanadi. So‘ngra o‘sha jazo Kunida qanday kishilarning hisob-kitobi oson bo‘lishi va qanday kimsalar mangu azobga yo‘liqishlari haqida xabar beriladi. Sura nihoyasida Alloh taolo qasam bilan barcha insonlar o‘lgandan keyin o‘zlariga va’da qilinayotgan dahshatli holatlarga bosqichma-bosqich yo‘liqishlarini ta’kidlab, so‘ng iymon keltirmagan kimsalarning hollariga taassuf bildiriladi va ularga alamli azob (xushxabari), mo‘minlarga esa bitmas ajr-mukofot mujdasi beriladi. Mehribon va rahmli Alloh nomi bilai (boshlayman). 1-2. Osmon yorilgan va u Parvardigori(ning yorilish to‘g‘risidagi amri)ga quloq tutgan — (mana shu amrga) loyiq topilgan vaqtda; 3-4-5. Yer yoyilgan (tep-tekis bo‘lgan) va o‘z ichidagi (jasadlarni ustiga) chiqarib tashlab, bo‘shanib olgan va u Parvardigori(ning yoyilib, tep-tekis bo‘lish to‘g‘risidagi amri)ga quloq tutgan — (mana shu amrga) loyiq topilgan vaqtda (ana o‘sha Qiyomat kunida har bir inson o‘zi qilib o‘tgan amallariga ro‘baro‘ bo‘lur)! 6. Ey inson, albatta sen mehnat-mashaqqat chekib Parvardigoringga (ya’ni Uning mukofot yoki jazosiga) borguvchisan, bas, (bu hayoti dunyodan o‘tganingdan so‘ng) U zotga yo‘liqquvchisan. 7. Ana endi kimning nomai a’moli o‘ng tomonidan berilsa. 8. Bas, u oson hisob bilan hisob-kitob qilinajak, 9. Va o‘z(ining jannatdagi) axli-oilasiga shodu-xurram holda qaytajak. 10. Endi kimning nomai a’moli orqa tomonidan berilsa. 11. Bas, u o‘limini chaqirib qolajak. 12. Va do‘zaxga kirajak! 13. Darvoqe u (hayoti-dunyodalik paytida) axli oilasida (o‘z kufru isyoni bilan) shodu-xurram edi. 14. Albatta u o‘zining hech qachon (Parvardigori huzuriga) qaytmasligiga ishonar edi. 15. Yo‘q, Parvardigori uni shubhasiz ko‘rib turguvchi edi. 16-17-18. Bas, Men (quyosh botayotgan paytda butun ufqni qoplab oladigan) shafaqqa, kecha va u qamrab olgan (barcha) narsaga hamda to‘la bo‘lgan vaqtidagi oyga (ya’ni to‘lin oyga) qasam ichurmanki, 19. Albatta sizlar (ey insonlar), tabaqadan tabaqaga minursizlar (ya’ni bir holdan ikkinchi holga ko‘chib turursizlar). I z o h . Ushbu oyatlarda Alloh taoloning ilohiy qalami bilan har bir insonning hayot</w:t>
      </w:r>
      <w:r w:rsidRPr="00FF3505">
        <w:rPr>
          <w:rFonts w:ascii="Times New Roman" w:hAnsi="Times New Roman" w:cs="Times New Roman"/>
          <w:sz w:val="28"/>
          <w:lang w:val="en-US"/>
        </w:rPr>
        <w:t>mamotidagi bir holdan ikkinchi holga ko‘chishi to‘g‘risida betakror manzara chizib berildi. Darhaqiqat, xuddi ufqni qon yig‘latib kun botib, so‘ng atrofni tun zulmati qoplab, keyin samoga balqib chiqqan to‘lin oy kechani bamisoli kunduzga aylantirib, agar yerga igna tushsa topilgudek yorug‘ qilib yuborgani kabi har bir inson ham o‘z hayotining shomida ustida turgan yaqinlarini qon yig‘latib, o‘lim deb atalgan ostonadan hatlaydi. Endi u yosh tamoman boshqa bir holat — xuddi tun qorong‘uligi yanglig‘ qabr zulmati. Lekin bu aslo so‘nggi holat emas, balki kishi boshidagi holatlar zanjirining bir halqasi xolos. Navdatdagi holat Qiyomat qoyim bo‘lgan Kunda ro‘y beradi. U Kunda xuddi to‘lin oy tun qorong‘uligida yashirinib yotgan barcha narsani oshkor qilganidek, har bir kishining qorong‘u o‘tmishi ibtidosidan intihosigacha, ipidan-ignasigacha yoritilib, hisob-</w:t>
      </w:r>
      <w:r w:rsidRPr="00FF3505">
        <w:rPr>
          <w:rFonts w:ascii="Times New Roman" w:hAnsi="Times New Roman" w:cs="Times New Roman"/>
          <w:sz w:val="28"/>
          <w:lang w:val="en-US"/>
        </w:rPr>
        <w:lastRenderedPageBreak/>
        <w:t>kitob qilinadi va navbat keyingi holatlarga keladi. Ular endi abadiy saodat yoki mangu azobdir! Shundoq ekan... 20. Bas, nega ular iymon keltirmaydilar?! 21. Ularga Qur’on qiroat qilingan vaqtida esa (unga iymon keltirishib, Yaratganga) sajda qilmaydilar?! I z o h. Bu oyati karima navbatdagi sajda oyati bo‘lib, u tilovat qilinganida o‘quvchiga ham, tinglovchiga ham bir marta Allohga sajda qilish vojib bo‘ladi. 22. Yo‘q, ular (Qur’onni ham, Qiyomat kuni qayta tirilishni ham) yolg‘on derlar! 23. Alloh esa ular ichlariga solib yashirayotgan narsalarini (ya’ni kufrlarini, iymonsizliklarini) juda yaxshi bilguvchidir! 24. Bas, (ey Muhammad), siz ularga alamli azob «xushxabari»ni bering! 25. Faqatgina iymon keltirgan va yaxshi amallar qilgan zotlar uchun bitmas</w:t>
      </w:r>
      <w:r w:rsidRPr="00FF3505">
        <w:rPr>
          <w:rFonts w:ascii="Times New Roman" w:hAnsi="Times New Roman" w:cs="Times New Roman"/>
          <w:sz w:val="28"/>
          <w:lang w:val="en-US"/>
        </w:rPr>
        <w:t>tuganmas ajr-mukofot bordir.</w:t>
      </w:r>
    </w:p>
    <w:sectPr w:rsidR="002210B0" w:rsidRPr="00FF3505"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075" w:rsidRDefault="00824075" w:rsidP="00705918">
      <w:pPr>
        <w:spacing w:after="0" w:line="240" w:lineRule="auto"/>
      </w:pPr>
      <w:r>
        <w:separator/>
      </w:r>
    </w:p>
  </w:endnote>
  <w:endnote w:type="continuationSeparator" w:id="1">
    <w:p w:rsidR="00824075" w:rsidRDefault="00824075"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075" w:rsidRDefault="00824075" w:rsidP="00705918">
      <w:pPr>
        <w:spacing w:after="0" w:line="240" w:lineRule="auto"/>
      </w:pPr>
      <w:r>
        <w:separator/>
      </w:r>
    </w:p>
  </w:footnote>
  <w:footnote w:type="continuationSeparator" w:id="1">
    <w:p w:rsidR="00824075" w:rsidRDefault="00824075"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46409"/>
    <w:rsid w:val="006737F8"/>
    <w:rsid w:val="006A459F"/>
    <w:rsid w:val="006B2AC2"/>
    <w:rsid w:val="006B67D0"/>
    <w:rsid w:val="006B6859"/>
    <w:rsid w:val="006D4BE1"/>
    <w:rsid w:val="006E0306"/>
    <w:rsid w:val="00705918"/>
    <w:rsid w:val="00721234"/>
    <w:rsid w:val="00725D6B"/>
    <w:rsid w:val="00735D79"/>
    <w:rsid w:val="007460FB"/>
    <w:rsid w:val="00757E4F"/>
    <w:rsid w:val="00761DF0"/>
    <w:rsid w:val="0076581E"/>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4075"/>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639</Words>
  <Characters>3644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2021-12-29T08:04:00Z</dcterms:created>
  <dcterms:modified xsi:type="dcterms:W3CDTF">2021-12-29T08:04:00Z</dcterms:modified>
</cp:coreProperties>
</file>