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0B0" w:rsidRPr="002210B0" w:rsidRDefault="002210B0" w:rsidP="002210B0">
      <w:pPr>
        <w:jc w:val="center"/>
        <w:rPr>
          <w:rFonts w:ascii="Times New Roman" w:hAnsi="Times New Roman" w:cs="Times New Roman"/>
          <w:b/>
          <w:i/>
          <w:sz w:val="36"/>
          <w:lang w:val="en-US"/>
        </w:rPr>
      </w:pPr>
      <w:r w:rsidRPr="002210B0">
        <w:rPr>
          <w:rFonts w:ascii="Times New Roman" w:hAnsi="Times New Roman" w:cs="Times New Roman"/>
          <w:b/>
          <w:i/>
          <w:sz w:val="36"/>
          <w:lang w:val="en-US"/>
        </w:rPr>
        <w:t>TALOQ SURASI</w:t>
      </w:r>
    </w:p>
    <w:p w:rsidR="0076581E" w:rsidRPr="002210B0" w:rsidRDefault="002210B0" w:rsidP="004D6B74">
      <w:pPr>
        <w:rPr>
          <w:rFonts w:ascii="Times New Roman" w:hAnsi="Times New Roman" w:cs="Times New Roman"/>
          <w:sz w:val="900"/>
          <w:szCs w:val="28"/>
          <w:lang w:val="en-US"/>
        </w:rPr>
      </w:pPr>
      <w:r w:rsidRPr="002210B0">
        <w:rPr>
          <w:rFonts w:ascii="Times New Roman" w:hAnsi="Times New Roman" w:cs="Times New Roman"/>
          <w:sz w:val="28"/>
          <w:lang w:val="en-US"/>
        </w:rPr>
        <w:t>Bu sura o‘n ikki oyatdan iborat bo‘lib, Madinada nozil qilingan. Unda so‘z asosan oilaviy ahvolga taalluqli shariat hukmlaridan taloq va uning qonun</w:t>
      </w:r>
      <w:r w:rsidRPr="002210B0">
        <w:rPr>
          <w:rFonts w:ascii="Times New Roman" w:hAnsi="Times New Roman" w:cs="Times New Roman"/>
          <w:sz w:val="28"/>
          <w:lang w:val="en-US"/>
        </w:rPr>
        <w:t>qoidalari ustida boradi. Shuning uchun u «Taloq» surasi deb nomlangandir. Yana bu surada idda va uning turlari hamda iddadagi ayolni joy va nafaqa bilan ta’minlash tartiblari ham bayon etiladi. Sura davomida er yo xotindan birortasiga zulm bo‘lmasligi uchun Allohdan qo‘rqishga bot-bot da’vat takrorlanib turadi. Sura Qur’oni Karim nozil qilinishidan va Muhammad alayhis-salom payg‘ambar qilib yuborilishlaridan murod, mo‘minlarni jaholat zulmatlaridan iymon nuriga olib chiqish ekanini ta’kidlash hamda yetti osmonu, yetti zaminni yaratgan zot bo‘lmish Alloh taolo barcha narsani bilib, ihota qilib turguvchi zot ekanligini uqtirish bilan xotima topadi. Mehribon va rahmli Alloh nomi bilan (boshlayman). 1. Ey Payg‘ambar, qachon sizlar (ya’ni mo‘minlar) ayollaringizni taloq qilsangizlar, ularning iddalarida (ya’ni poklik paytlarida) taloq qilinglar va idda sananglar! Parvardigorlaringiz bo‘lmish Allohdan qo‘rqinglar! (To iddalari tugaguncha) ularni (o‘zlari yashab turgan) uylaridan haydab chiqarmanglar va ular o‘zlari ham chiqib ketmasinlar. Faqat ular ochiq fahsh ishni (ya’ni buzuqlik yoki behayolik kabi qiliqlarni) qilsalargina, (yashab turgan uylaridan haydab chiqarilurlar). Bu Allohning qonun-chegaralaridir. Kimki Alloh chegaralaridan tajovuz qilib o‘tsa, aniqki u o‘ziga zulm qilibdi. Siz bilmassiz, ehtimol Alloh bu (taloq)dan keyin biron ishni paydo qilar. I z o h. Baqara surasining 228-oyatida aytilganidek, taloq qilingan ayollar uch hayz muddatida idda saqlab o‘zlarining homilador bo‘lgan-bo‘lmaganlarini kuzatadilar. Agar biron ayol hayz ko‘rish paytida taloq qilinsa, u mana shu hayzidan tashqari yana uch hayz idda saqlashi lozim bo‘ladiki, bu o‘sha ayolga zulm qilish demakdir. Chunki u idda muddati tugashi bilan boshqa er bilan turmush qurish huquqiga ega. Mazkur holatda esa taloq qilingan ayol yana ortiqcha bir hayz idda saqlashga majbur bo‘ladi. (Umuman oilasiz erkak va ayollarning ko‘payishi jamiyatda buzuqlik va nopoklikning avj olishiga sabab bo‘lgani uchun, Islom dini oilalarning buzilib ketishiga imkon qadar yo‘l bermaslikka, agar buzilgan chog‘da esa iloji boricha tezroq yarashishga yoki boshqa turmush qurishga da’vat etadi). Shuning uchun yuqoridagi oyatda taloq qilguvchilar xotinlarini idda saqlaydigan poklik paytlarida taloq qilishga hamda iddani aniq hisob</w:t>
      </w:r>
      <w:r w:rsidRPr="002210B0">
        <w:rPr>
          <w:rFonts w:ascii="Times New Roman" w:hAnsi="Times New Roman" w:cs="Times New Roman"/>
          <w:sz w:val="28"/>
          <w:lang w:val="en-US"/>
        </w:rPr>
        <w:t>kitob qilib borishga buyuriladilar. Ushbu farmonning yana bir hikmati, ayol kishi hayz ko‘rish paytida odatda eri unga poklik paytidagidek rag‘bat qilmaydi, binobarin undan ajralish ham er uchun u qadar qiyin ish emasdek tuyulishi mumkin. Shu sababdan Qur’on erkaklarga, agar ular xotinlaridan ajralmoqchi bo‘lsalar, u ayollarni pok va marg‘uba bo‘lgan paytlarida taloq qilishlari mumkin ekanligini bildiradi. Bundan tashqari ushbu oyatda taloq qilingan ayollarni modomiki ular buzuqlik, behayolik qilmas ekanlar, to idda muddatlari tugamagunicha erlarining uylaridan chiqarib yuborish durust emasligi bayon qilindi. Bu hukmdan murod, birinchidan, idda saqlayotgan ayol mana shu idda muddati asnosida taloq qilgan erining hukmida ekanligini, ya’ni boshqa erga nikohlanishi durust emasligini bildirish bo‘lsa, ikkinchidan, agar u ayol uch taloq qilinmasdan bir yoki ikki taloq qilingan bo‘lsa, jahl ustida taloq qilib yuborgan eri har kuni uni ko‘rib turganligi sababli, “mehr ko‘zda”, deganlaridek, yana unga moyil bo‘lib, er-</w:t>
      </w:r>
      <w:r w:rsidRPr="002210B0">
        <w:rPr>
          <w:rFonts w:ascii="Times New Roman" w:hAnsi="Times New Roman" w:cs="Times New Roman"/>
          <w:sz w:val="28"/>
          <w:lang w:val="en-US"/>
        </w:rPr>
        <w:lastRenderedPageBreak/>
        <w:t>xotinning qaytadan yarashib ketishlari ham osonlashishidir. Shuning uchun ham oyat nihoyasida «Siz bilmassiz, ehtimol Alloh bu (taloq)dan keyin biron ishni paydo qilar», deyildi. 2. Endi qachon (taloq qilgan ayollaringizning idda) muddatlari bitib qolsa, bas, ularni yaxshilik bilan olib qolinglar (ya’ni qayta nikohllaringizga olinglar) yoki yaxshilik bilan (ya’ni, haqqi mahrlarini berib) ajrashinglar. Va (yarashib olib qolayotgan yoki ajrashib ketayotgan chog‘laringda) o‘zlaringizdan (ya’ni, musulmonlardan) bo‘lgan ikki adolat sohibini guvoh qilinglar va (guvoh bo‘lguvchilar) guvohlikni Alloh uchun to‘kis ado qilinglar! Bu (hukm)dan faqat Allohga va oxirat Kuniga iymon keltirguvchi bo‘lgan kishi pand-ibrat olur. Kim Allohdan qo‘rqsa (ya’ni yuqorida mazkur bo‘lgan taloq qilish qonun-qoidalariga Allohdan qo‘rqqani uchun rioya etsa), U zot uning uchun (barch g‘am</w:t>
      </w:r>
      <w:r w:rsidRPr="002210B0">
        <w:rPr>
          <w:rFonts w:ascii="Times New Roman" w:hAnsi="Times New Roman" w:cs="Times New Roman"/>
          <w:sz w:val="28"/>
          <w:lang w:val="en-US"/>
        </w:rPr>
        <w:t>kulfatlardan) chiqar yo‘lni (paydo) qilur. 3. Va uni o‘zi o‘ylamagan tomondan rizqlantirur. Kim Allohga tavakkul qilsa, bas, (Allohning) O’zi unga yetarlidir. Albatta Alloh O’zi (xohlagan) ishiga yetguvchidir. (Uning xohishiga qarshi turguvchi kimsa yo‘qdir). Darhaqiqat Alloh barcha narsa uchun miqdor-o‘lchov qilib qo‘ygandir (ya’ni, hayotda ro‘y beradigan har bir yaxshi-yomon voqea-hodisa yolg‘iz Alloh xoxlagan — belgilagan vaqt va o‘lchovda ro‘y beradi). 4. Ayollaringiz orasidagi (keksayib qolgani sababli) hayz ko‘rishdan umid uzganlari, agar sizlar (ularning iddalari qancha davom etishi xususida) shubhalansangizlar, bas (bilingiz-ki), ularning iddalari uch oydir, yana (hali- hanuz) hayz ko‘rmagan (ayollar)ning (iddalari ham uch oydir). Homilador (ayol)larning (idda) muddatlari homilalarini qo‘yishlari (ya’ni ko‘z yorishlaridir). Kim Allohdan qo‘rqsa (Alloh) uning ishini oson qilur. 5. Bu Allohning sizlarga nozil qilgan hukmidir. Kim Allohdan qo‘rqsa uning yomonlik-gunohlarini o‘chirur va uning ajr-mukofotini ulug‘ qilur. 6. Ularga (ya’ni taloq qilinib, idda saqlayotgan ayollaringizga) o‘zlaringiz maskan tutgan — qudratingiz yetgan joydan maskan beringlar va ularni (turgan joylaridan) qisib chiqarish uchun ularga ziyon yetkazmanglar. Agar ular homilador bo‘lsalar, u holda to homilalarini qo‘ygunlaricha ularga nafaqa berib turinglar! Endi agar (taloq qilgan ayollaringiz) sizlar uchun (bola) emizsalar (ya’ni o‘zlarining sizlardan bo‘lgan bolalarini emizsalar), u holda ularning (emizganliklari uchun) ajr-haqlarini beringlar! Va (emizish, hamda uning haqqi xususida) o‘zaro yaxshilik bilan kelishib olinglar! Agar (kelisha olmasdan) tang holga tushsangizlar, u holda (ota) uchun (bolasini) boshqa (bir ayol) emizur. (Ya’ni ota bolasini boshqa — begona ayolga emizdurur). 7. Boy-badavlat kishi o‘z boyligidan (ya’ni boyligiga yarashadigan) nafaqa bersin. Kimning rizqi tang qilingan (kambag‘al) bo‘lsa, u holda Alloh o‘ziga ato etgan narsadan (ya’ni o‘z holiga yarasha) nafaqa bersin! Alloh hech bir jonni O’zi unga ato etgan (rizq-ro‘z) dan boshqa narsaga taklif qilmas (ya’ni har bir inson faqat Alloh o‘ziga ato etgan rizqdan infoq qilishga taklif qilinur). Alloh tanglik-kambag‘alliqdan keyin yengillik-boylikni ham (paydo) qilur. 8. Qanchadan-qancha qishloq-shaharlar borki, o‘z Parvardigorlari va Uning payg‘ambarlari amridan bosh tortgandirlar, bas, Biz ulardan qattiq hisob-kitob olganmiz va yomon azob bilan azoblaganmiz. 9. Bas, u (qishloq-shaharlarning axli) o‘z ish-qilmishlarining ziyonini totdilar va bu ishlarining oqibati ziyon tortish – halokat bo‘ldi. 10. Alloh ular uchun (oxiratda ham) qattiq azobni tayyorlab qo‘ygandir. Bas, ey iymon keltirgan aql egalari, Allohdan qo‘rqinglar! Darvoqe U zot sizlarga Eslatma – Qur’onni nozil qildi. 11. Iymon keltirgan va yaxshi amallar qilgan zotlarni zulmatlardan nurga chiqarish uchun sizlarga Allohning ochiq-</w:t>
      </w:r>
      <w:r w:rsidRPr="002210B0">
        <w:rPr>
          <w:rFonts w:ascii="Times New Roman" w:hAnsi="Times New Roman" w:cs="Times New Roman"/>
          <w:sz w:val="28"/>
          <w:lang w:val="en-US"/>
        </w:rPr>
        <w:lastRenderedPageBreak/>
        <w:t>ravshan oyatlarini tilovat qiladigan payg‘ambarni (Muhammad alayhis-salomni yubordi). Kim Allohga iymon keltirsa va yaxshi amal qilsa (Alloh) uni ostidan daryolar oqib turadigan, ular abadul-abad qoladigan jannatlarga kiritur. Darhahiqat Alloh uning uchun go‘zal rizq (ya’ni jannatning tuganmas rizqini ato) qildi. 12. Alloh yetti osmonni va yerdan ham o‘shalarning mislini (ya’ni yetti qavat yerni) yaratgan zotdir. (Allohning) amri farmoni ularning (ya’ni yetti qavat osmon va yetti qavat yerning) o‘rtasiga nozil bo‘lib-tarqalib turur. Toki sizlar Allohning barcha narsaga qodir ekanligini va Alloh barcha narsani (O’z) bilimi bilan ihota qilib olganini bilishlaringiz uchun (U zot sizlarga yuqorida zikr qilingan narsalar haqida xabar berdi).</w:t>
      </w:r>
    </w:p>
    <w:p w:rsidR="002210B0" w:rsidRPr="002210B0" w:rsidRDefault="002210B0">
      <w:pPr>
        <w:rPr>
          <w:rFonts w:ascii="Times New Roman" w:hAnsi="Times New Roman" w:cs="Times New Roman"/>
          <w:sz w:val="900"/>
          <w:szCs w:val="28"/>
          <w:lang w:val="en-US"/>
        </w:rPr>
      </w:pPr>
    </w:p>
    <w:sectPr w:rsidR="002210B0" w:rsidRPr="002210B0"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BE8" w:rsidRDefault="00D52BE8" w:rsidP="00705918">
      <w:pPr>
        <w:spacing w:after="0" w:line="240" w:lineRule="auto"/>
      </w:pPr>
      <w:r>
        <w:separator/>
      </w:r>
    </w:p>
  </w:endnote>
  <w:endnote w:type="continuationSeparator" w:id="1">
    <w:p w:rsidR="00D52BE8" w:rsidRDefault="00D52BE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BE8" w:rsidRDefault="00D52BE8" w:rsidP="00705918">
      <w:pPr>
        <w:spacing w:after="0" w:line="240" w:lineRule="auto"/>
      </w:pPr>
      <w:r>
        <w:separator/>
      </w:r>
    </w:p>
  </w:footnote>
  <w:footnote w:type="continuationSeparator" w:id="1">
    <w:p w:rsidR="00D52BE8" w:rsidRDefault="00D52BE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2BE8"/>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2021-12-29T07:27:00Z</dcterms:created>
  <dcterms:modified xsi:type="dcterms:W3CDTF">2021-12-29T07:27:00Z</dcterms:modified>
</cp:coreProperties>
</file>