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00" w:rsidRDefault="00DD0A03" w:rsidP="00410FA9">
      <w:pPr>
        <w:pStyle w:val="Sinespaciado"/>
        <w:tabs>
          <w:tab w:val="left" w:pos="5393"/>
        </w:tabs>
        <w:ind w:left="0" w:firstLine="0"/>
        <w:rPr>
          <w:sz w:val="18"/>
        </w:rPr>
      </w:pPr>
      <w:r w:rsidRPr="00DD0A03">
        <w:rPr>
          <w:noProof/>
          <w:sz w:val="18"/>
        </w:rPr>
        <w:pict>
          <v:shapetype id="_x0000_t202" coordsize="21600,21600" o:spt="202" path="m,l,21600r21600,l21600,xe">
            <v:stroke joinstyle="miter"/>
            <v:path gradientshapeok="t" o:connecttype="rect"/>
          </v:shapetype>
          <v:shape id="_x0000_s1036" type="#_x0000_t202" style="position:absolute;margin-left:-63.95pt;margin-top:9.1pt;width:179.3pt;height:31.6pt;z-index:251666432;mso-position-horizontal-relative:text;mso-position-vertical-relative:text;mso-width-relative:margin;mso-height-relative:margin" stroked="f">
            <v:textbox style="mso-next-textbox:#_x0000_s1036">
              <w:txbxContent>
                <w:p w:rsidR="001E50CC" w:rsidRPr="0036584C" w:rsidRDefault="00114584" w:rsidP="001E50CC">
                  <w:pPr>
                    <w:jc w:val="center"/>
                    <w:rPr>
                      <w:rFonts w:ascii="Arial" w:hAnsi="Arial" w:cs="Arial"/>
                      <w:color w:val="FF0000"/>
                      <w:sz w:val="20"/>
                      <w:szCs w:val="20"/>
                      <w:lang w:val="es-ES"/>
                    </w:rPr>
                  </w:pPr>
                  <w:r w:rsidRPr="0036584C">
                    <w:rPr>
                      <w:rFonts w:ascii="Arial" w:hAnsi="Arial" w:cs="Arial"/>
                      <w:color w:val="FF0000"/>
                      <w:sz w:val="20"/>
                      <w:szCs w:val="20"/>
                      <w:lang w:val="es-ES"/>
                    </w:rPr>
                    <w:t>Proyecto Nuevo Amanecer Nº1627</w:t>
                  </w:r>
                </w:p>
                <w:p w:rsidR="001E50CC" w:rsidRPr="0036584C" w:rsidRDefault="001E50CC" w:rsidP="001E50CC">
                  <w:pPr>
                    <w:jc w:val="center"/>
                    <w:rPr>
                      <w:rFonts w:ascii="Arial" w:hAnsi="Arial" w:cs="Arial"/>
                      <w:color w:val="FF0000"/>
                      <w:sz w:val="20"/>
                      <w:szCs w:val="20"/>
                      <w:lang w:val="es-ES"/>
                    </w:rPr>
                  </w:pPr>
                  <w:r w:rsidRPr="0036584C">
                    <w:rPr>
                      <w:rFonts w:ascii="Arial" w:hAnsi="Arial" w:cs="Arial"/>
                      <w:color w:val="FF0000"/>
                      <w:sz w:val="20"/>
                      <w:szCs w:val="20"/>
                      <w:lang w:val="es-ES"/>
                    </w:rPr>
                    <w:t>Entidad Afiliada a CCF-Bolivia</w:t>
                  </w:r>
                </w:p>
              </w:txbxContent>
            </v:textbox>
          </v:shape>
        </w:pict>
      </w:r>
      <w:r w:rsidRPr="00DD0A03">
        <w:rPr>
          <w:noProof/>
          <w:color w:val="000000" w:themeColor="text1"/>
          <w:sz w:val="18"/>
          <w:lang w:val="es-ES" w:eastAsia="es-ES"/>
        </w:rPr>
        <w:pict>
          <v:oval id="_x0000_s1034" style="position:absolute;margin-left:-20.85pt;margin-top:-58.85pt;width:65.65pt;height:67.95pt;z-index:251663360;mso-position-horizontal-relative:text;mso-position-vertical-relative:text" stroked="f" strokecolor="#f2f2f2 [3041]" strokeweight="3pt">
            <v:fill r:id="rId8" o:title="Logo azul" recolor="t" rotate="t" type="frame"/>
            <v:shadow color="#4c160f [1605]" opacity=".5" offset="6pt,-6pt"/>
          </v:oval>
        </w:pict>
      </w:r>
    </w:p>
    <w:p w:rsidR="001E50CC" w:rsidRPr="001806DC" w:rsidRDefault="001E50CC" w:rsidP="00410FA9">
      <w:pPr>
        <w:pStyle w:val="Sinespaciado"/>
        <w:tabs>
          <w:tab w:val="left" w:pos="5393"/>
        </w:tabs>
        <w:ind w:left="0" w:firstLine="0"/>
        <w:rPr>
          <w:sz w:val="18"/>
        </w:rPr>
      </w:pPr>
    </w:p>
    <w:p w:rsidR="00F3223E" w:rsidRDefault="00A2299A" w:rsidP="00410FA9">
      <w:r>
        <w:br w:type="textWrapping" w:clear="all"/>
      </w:r>
      <w:r w:rsidR="00157B41">
        <w:t xml:space="preserve">  </w:t>
      </w:r>
    </w:p>
    <w:p w:rsidR="00A91DF3" w:rsidRDefault="00A91DF3" w:rsidP="00F31FA2">
      <w:pPr>
        <w:ind w:left="0" w:firstLine="0"/>
        <w:sectPr w:rsidR="00A91DF3" w:rsidSect="00BB0335">
          <w:pgSz w:w="11906" w:h="16838"/>
          <w:pgMar w:top="1417" w:right="1701" w:bottom="1417" w:left="1701" w:header="708" w:footer="708" w:gutter="0"/>
          <w:cols w:space="708"/>
          <w:docGrid w:linePitch="360"/>
        </w:sectPr>
      </w:pPr>
    </w:p>
    <w:p w:rsidR="006F4278" w:rsidRDefault="00C92A72" w:rsidP="00F31FA2">
      <w:pPr>
        <w:shd w:val="clear" w:color="auto" w:fill="FFFF00"/>
        <w:ind w:left="0" w:firstLine="0"/>
        <w:jc w:val="center"/>
      </w:pPr>
      <w:r>
        <w:lastRenderedPageBreak/>
        <w:t xml:space="preserve">BOLETIN ANUAL </w:t>
      </w:r>
      <w:r w:rsidR="00F31FA2">
        <w:t>2008</w:t>
      </w:r>
      <w:r w:rsidR="007D56B9">
        <w:t xml:space="preserve">  </w:t>
      </w:r>
    </w:p>
    <w:p w:rsidR="00493779" w:rsidRDefault="006349B7" w:rsidP="00FB6FF0">
      <w:pPr>
        <w:ind w:left="0" w:firstLine="0"/>
        <w:jc w:val="both"/>
      </w:pPr>
      <w:r>
        <w:rPr>
          <w:noProof/>
          <w:lang w:val="es-ES" w:eastAsia="es-ES"/>
        </w:rPr>
        <w:pict>
          <v:rect id="_x0000_s1026" style="position:absolute;left:0;text-align:left;margin-left:-15.85pt;margin-top:10.2pt;width:146.1pt;height:275.45pt;z-index:251658240;mso-position-horizontal-relative:text;mso-position-vertical-relative:text" fillcolor="#d34817 [3204]" strokecolor="#f2f2f2 [3041]" strokeweight="3pt">
            <v:shadow on="t" type="perspective" color="#68230b [1604]" opacity=".5" offset="1pt" offset2="-1pt"/>
            <v:textbox style="mso-next-textbox:#_x0000_s1026">
              <w:txbxContent>
                <w:p w:rsidR="001611ED" w:rsidRDefault="00375000" w:rsidP="001611ED">
                  <w:pPr>
                    <w:shd w:val="clear" w:color="auto" w:fill="002060"/>
                    <w:ind w:left="0" w:firstLine="0"/>
                    <w:jc w:val="both"/>
                    <w:rPr>
                      <w:rFonts w:ascii="Arial" w:hAnsi="Arial" w:cs="Arial"/>
                      <w:color w:val="FFFF00"/>
                      <w:sz w:val="20"/>
                      <w:szCs w:val="20"/>
                    </w:rPr>
                  </w:pPr>
                  <w:r w:rsidRPr="007D56B9">
                    <w:rPr>
                      <w:rFonts w:ascii="Arial" w:hAnsi="Arial" w:cs="Arial"/>
                      <w:color w:val="FFFF00"/>
                      <w:sz w:val="20"/>
                      <w:szCs w:val="20"/>
                    </w:rPr>
                    <w:t xml:space="preserve">La Entidad  Afiliada </w:t>
                  </w:r>
                  <w:r w:rsidR="00F31FA2" w:rsidRPr="007D56B9">
                    <w:rPr>
                      <w:rFonts w:ascii="Arial" w:hAnsi="Arial" w:cs="Arial"/>
                      <w:color w:val="FFFF00"/>
                      <w:sz w:val="20"/>
                      <w:szCs w:val="20"/>
                    </w:rPr>
                    <w:t xml:space="preserve">Nuevo Amanecer Inicia sus actividades  en noviembre de 1987 </w:t>
                  </w:r>
                  <w:r w:rsidR="006127B2" w:rsidRPr="007D56B9">
                    <w:rPr>
                      <w:rFonts w:ascii="Arial" w:hAnsi="Arial" w:cs="Arial"/>
                      <w:color w:val="FFFF00"/>
                      <w:sz w:val="20"/>
                      <w:szCs w:val="20"/>
                    </w:rPr>
                    <w:t>esta ubicada  en la comunidad  de Canasmoro primera sección  de la provincia Méndez Municipio de San Lorenzo en el departamento de Tarija, su trabajo esta orientado a promover mejoramientos sustentables  para el bienestar de los</w:t>
                  </w:r>
                  <w:r w:rsidR="00F31FA2" w:rsidRPr="007D56B9">
                    <w:rPr>
                      <w:rFonts w:ascii="Arial" w:hAnsi="Arial" w:cs="Arial"/>
                      <w:color w:val="FFFF00"/>
                      <w:sz w:val="20"/>
                      <w:szCs w:val="20"/>
                    </w:rPr>
                    <w:t xml:space="preserve"> niños, niñas, adolescentes, jóvenes y familias  de  las comunidades  de  Corana  Norte, Corana Sud, Alto Lajas y </w:t>
                  </w:r>
                  <w:proofErr w:type="spellStart"/>
                  <w:r w:rsidR="00F31FA2" w:rsidRPr="007D56B9">
                    <w:rPr>
                      <w:rFonts w:ascii="Arial" w:hAnsi="Arial" w:cs="Arial"/>
                      <w:color w:val="FFFF00"/>
                      <w:sz w:val="20"/>
                      <w:szCs w:val="20"/>
                    </w:rPr>
                    <w:t>Canasmoro</w:t>
                  </w:r>
                  <w:proofErr w:type="spellEnd"/>
                  <w:r w:rsidR="00F31FA2" w:rsidRPr="007D56B9">
                    <w:rPr>
                      <w:rFonts w:ascii="Arial" w:hAnsi="Arial" w:cs="Arial"/>
                      <w:color w:val="FFFF00"/>
                      <w:sz w:val="20"/>
                      <w:szCs w:val="20"/>
                    </w:rPr>
                    <w:t>,</w:t>
                  </w:r>
                </w:p>
                <w:p w:rsidR="001611ED" w:rsidRDefault="001611ED" w:rsidP="001611ED">
                  <w:pPr>
                    <w:shd w:val="clear" w:color="auto" w:fill="002060"/>
                    <w:ind w:left="0" w:firstLine="0"/>
                    <w:jc w:val="both"/>
                    <w:rPr>
                      <w:rFonts w:ascii="Arial" w:hAnsi="Arial" w:cs="Arial"/>
                      <w:color w:val="FFFF00"/>
                      <w:sz w:val="20"/>
                      <w:szCs w:val="20"/>
                    </w:rPr>
                  </w:pPr>
                  <w:r w:rsidRPr="001611ED">
                    <w:rPr>
                      <w:rFonts w:ascii="Arial" w:hAnsi="Arial" w:cs="Arial"/>
                      <w:color w:val="FFFF00"/>
                      <w:sz w:val="20"/>
                      <w:szCs w:val="20"/>
                    </w:rPr>
                    <w:t xml:space="preserve">Actualmente beneficia a </w:t>
                  </w:r>
                  <w:r>
                    <w:rPr>
                      <w:rFonts w:ascii="Arial" w:hAnsi="Arial" w:cs="Arial"/>
                      <w:color w:val="FFFF00"/>
                      <w:sz w:val="20"/>
                      <w:szCs w:val="20"/>
                    </w:rPr>
                    <w:t xml:space="preserve">una población de 632, mujeres son 316 y </w:t>
                  </w:r>
                  <w:proofErr w:type="spellStart"/>
                  <w:r>
                    <w:rPr>
                      <w:rFonts w:ascii="Arial" w:hAnsi="Arial" w:cs="Arial"/>
                      <w:color w:val="FFFF00"/>
                      <w:sz w:val="20"/>
                      <w:szCs w:val="20"/>
                    </w:rPr>
                    <w:t>ho</w:t>
                  </w:r>
                  <w:proofErr w:type="spellEnd"/>
                </w:p>
                <w:p w:rsidR="006349B7" w:rsidRDefault="006349B7" w:rsidP="001611ED">
                  <w:pPr>
                    <w:shd w:val="clear" w:color="auto" w:fill="002060"/>
                    <w:ind w:left="0" w:firstLine="0"/>
                    <w:jc w:val="both"/>
                    <w:rPr>
                      <w:rFonts w:ascii="Arial" w:hAnsi="Arial" w:cs="Arial"/>
                      <w:color w:val="FFFF00"/>
                      <w:sz w:val="20"/>
                      <w:szCs w:val="20"/>
                    </w:rPr>
                  </w:pPr>
                </w:p>
                <w:p w:rsidR="006349B7" w:rsidRDefault="006349B7" w:rsidP="001611ED">
                  <w:pPr>
                    <w:shd w:val="clear" w:color="auto" w:fill="002060"/>
                    <w:ind w:left="0" w:firstLine="0"/>
                    <w:jc w:val="both"/>
                    <w:rPr>
                      <w:rFonts w:ascii="Arial" w:hAnsi="Arial" w:cs="Arial"/>
                      <w:color w:val="FFFF00"/>
                      <w:sz w:val="20"/>
                      <w:szCs w:val="20"/>
                    </w:rPr>
                  </w:pPr>
                </w:p>
                <w:p w:rsidR="006349B7" w:rsidRDefault="006349B7" w:rsidP="001611ED">
                  <w:pPr>
                    <w:shd w:val="clear" w:color="auto" w:fill="002060"/>
                    <w:ind w:left="0" w:firstLine="0"/>
                    <w:jc w:val="both"/>
                    <w:rPr>
                      <w:rFonts w:ascii="Arial" w:hAnsi="Arial" w:cs="Arial"/>
                      <w:color w:val="FFFF00"/>
                      <w:sz w:val="20"/>
                      <w:szCs w:val="20"/>
                    </w:rPr>
                  </w:pPr>
                </w:p>
                <w:p w:rsidR="006349B7" w:rsidRPr="001611ED" w:rsidRDefault="006349B7" w:rsidP="001611ED">
                  <w:pPr>
                    <w:shd w:val="clear" w:color="auto" w:fill="002060"/>
                    <w:ind w:left="0" w:firstLine="0"/>
                    <w:jc w:val="both"/>
                    <w:rPr>
                      <w:rFonts w:ascii="Arial" w:hAnsi="Arial" w:cs="Arial"/>
                      <w:color w:val="FFFF00"/>
                      <w:sz w:val="20"/>
                      <w:szCs w:val="20"/>
                    </w:rPr>
                  </w:pPr>
                </w:p>
                <w:p w:rsidR="00375000" w:rsidRPr="001611ED" w:rsidRDefault="001611ED" w:rsidP="001611ED">
                  <w:pPr>
                    <w:shd w:val="clear" w:color="auto" w:fill="002060"/>
                    <w:ind w:left="0" w:firstLine="0"/>
                    <w:jc w:val="both"/>
                    <w:rPr>
                      <w:rFonts w:ascii="Arial" w:hAnsi="Arial" w:cs="Arial"/>
                      <w:color w:val="FFFF00"/>
                      <w:sz w:val="20"/>
                      <w:szCs w:val="20"/>
                    </w:rPr>
                  </w:pPr>
                  <w:r w:rsidRPr="001611ED">
                    <w:rPr>
                      <w:rFonts w:ascii="Arial" w:hAnsi="Arial" w:cs="Arial"/>
                      <w:color w:val="FFFF00"/>
                      <w:sz w:val="20"/>
                      <w:szCs w:val="20"/>
                    </w:rPr>
                    <w:t xml:space="preserve">  </w:t>
                  </w:r>
                </w:p>
                <w:p w:rsidR="00375000" w:rsidRPr="00CC579C" w:rsidRDefault="006F4278" w:rsidP="001611ED">
                  <w:pPr>
                    <w:shd w:val="clear" w:color="auto" w:fill="002060"/>
                    <w:ind w:left="0"/>
                    <w:jc w:val="both"/>
                    <w:rPr>
                      <w:rFonts w:ascii="Arial" w:hAnsi="Arial" w:cs="Arial"/>
                      <w:b/>
                      <w:color w:val="FFFFFF" w:themeColor="background1"/>
                      <w:sz w:val="20"/>
                      <w:szCs w:val="20"/>
                    </w:rPr>
                  </w:pPr>
                  <w:r w:rsidRPr="00CC579C">
                    <w:rPr>
                      <w:rFonts w:ascii="Arial" w:hAnsi="Arial" w:cs="Arial"/>
                      <w:b/>
                      <w:color w:val="FFFFFF" w:themeColor="background1"/>
                      <w:sz w:val="20"/>
                      <w:szCs w:val="20"/>
                    </w:rPr>
                    <w:t xml:space="preserve">el </w:t>
                  </w:r>
                </w:p>
                <w:p w:rsidR="003F6037" w:rsidRPr="00CC579C" w:rsidRDefault="003F6037" w:rsidP="001611ED">
                  <w:pPr>
                    <w:pStyle w:val="Prrafodelista"/>
                    <w:numPr>
                      <w:ilvl w:val="0"/>
                      <w:numId w:val="1"/>
                    </w:numPr>
                    <w:shd w:val="clear" w:color="auto" w:fill="002060"/>
                    <w:jc w:val="both"/>
                    <w:rPr>
                      <w:rFonts w:ascii="Arial" w:hAnsi="Arial" w:cs="Arial"/>
                      <w:b/>
                      <w:color w:val="FFFFFF" w:themeColor="background1"/>
                      <w:sz w:val="20"/>
                      <w:szCs w:val="20"/>
                    </w:rPr>
                  </w:pPr>
                </w:p>
                <w:p w:rsidR="00034EB2" w:rsidRDefault="00034EB2" w:rsidP="001611ED">
                  <w:pPr>
                    <w:shd w:val="clear" w:color="auto" w:fill="002060"/>
                    <w:ind w:left="3" w:firstLine="0"/>
                    <w:jc w:val="both"/>
                    <w:rPr>
                      <w:b/>
                      <w:color w:val="FFFFFF" w:themeColor="background1"/>
                    </w:rPr>
                  </w:pPr>
                </w:p>
                <w:p w:rsidR="005A733A" w:rsidRDefault="005A733A" w:rsidP="001611ED">
                  <w:pPr>
                    <w:shd w:val="clear" w:color="auto" w:fill="002060"/>
                    <w:ind w:left="3" w:firstLine="0"/>
                    <w:jc w:val="both"/>
                    <w:rPr>
                      <w:b/>
                      <w:color w:val="FFFFFF" w:themeColor="background1"/>
                    </w:rPr>
                  </w:pPr>
                </w:p>
                <w:p w:rsidR="005A733A" w:rsidRDefault="005A733A" w:rsidP="001611ED">
                  <w:pPr>
                    <w:shd w:val="clear" w:color="auto" w:fill="002060"/>
                    <w:ind w:left="3" w:firstLine="0"/>
                    <w:jc w:val="both"/>
                    <w:rPr>
                      <w:b/>
                      <w:color w:val="FFFFFF" w:themeColor="background1"/>
                    </w:rPr>
                  </w:pPr>
                </w:p>
                <w:p w:rsidR="005A733A" w:rsidRDefault="005A733A" w:rsidP="001611ED">
                  <w:pPr>
                    <w:shd w:val="clear" w:color="auto" w:fill="002060"/>
                    <w:ind w:left="6" w:firstLine="0"/>
                    <w:jc w:val="both"/>
                    <w:rPr>
                      <w:b/>
                      <w:color w:val="FFFFFF" w:themeColor="background1"/>
                    </w:rPr>
                  </w:pPr>
                </w:p>
                <w:p w:rsidR="005A733A" w:rsidRDefault="005A733A" w:rsidP="001611ED">
                  <w:pPr>
                    <w:shd w:val="clear" w:color="auto" w:fill="002060"/>
                    <w:ind w:left="3" w:firstLine="0"/>
                    <w:jc w:val="both"/>
                    <w:rPr>
                      <w:b/>
                      <w:color w:val="FFFFFF" w:themeColor="background1"/>
                    </w:rPr>
                  </w:pPr>
                </w:p>
                <w:p w:rsidR="005A733A" w:rsidRDefault="005A733A" w:rsidP="001611ED">
                  <w:pPr>
                    <w:shd w:val="clear" w:color="auto" w:fill="002060"/>
                    <w:ind w:left="3" w:firstLine="0"/>
                    <w:jc w:val="both"/>
                    <w:rPr>
                      <w:b/>
                      <w:color w:val="FFFFFF" w:themeColor="background1"/>
                    </w:rPr>
                  </w:pPr>
                </w:p>
                <w:p w:rsidR="005A733A" w:rsidRDefault="005A733A" w:rsidP="001611ED">
                  <w:pPr>
                    <w:shd w:val="clear" w:color="auto" w:fill="002060"/>
                    <w:ind w:left="3" w:firstLine="0"/>
                    <w:jc w:val="both"/>
                    <w:rPr>
                      <w:b/>
                      <w:color w:val="FFFFFF" w:themeColor="background1"/>
                    </w:rPr>
                  </w:pPr>
                </w:p>
                <w:p w:rsidR="005A733A" w:rsidRDefault="005A733A" w:rsidP="001611ED">
                  <w:pPr>
                    <w:shd w:val="clear" w:color="auto" w:fill="002060"/>
                    <w:ind w:left="3" w:firstLine="0"/>
                    <w:jc w:val="both"/>
                    <w:rPr>
                      <w:b/>
                      <w:color w:val="FFFFFF" w:themeColor="background1"/>
                    </w:rPr>
                  </w:pPr>
                </w:p>
                <w:p w:rsidR="005A733A" w:rsidRPr="005A733A" w:rsidRDefault="005A733A" w:rsidP="001611ED">
                  <w:pPr>
                    <w:shd w:val="clear" w:color="auto" w:fill="002060"/>
                    <w:ind w:left="3" w:firstLine="0"/>
                    <w:jc w:val="both"/>
                    <w:rPr>
                      <w:b/>
                      <w:color w:val="FFFFFF" w:themeColor="background1"/>
                    </w:rPr>
                  </w:pPr>
                </w:p>
              </w:txbxContent>
            </v:textbox>
          </v:rect>
        </w:pict>
      </w:r>
      <w:r w:rsidR="0049254F">
        <w:rPr>
          <w:noProof/>
          <w:lang w:val="es-ES" w:eastAsia="es-ES"/>
        </w:rPr>
        <w:drawing>
          <wp:anchor distT="0" distB="0" distL="114300" distR="114300" simplePos="0" relativeHeight="251671552" behindDoc="1" locked="0" layoutInCell="1" allowOverlap="1">
            <wp:simplePos x="0" y="0"/>
            <wp:positionH relativeFrom="column">
              <wp:posOffset>2748915</wp:posOffset>
            </wp:positionH>
            <wp:positionV relativeFrom="paragraph">
              <wp:posOffset>14605</wp:posOffset>
            </wp:positionV>
            <wp:extent cx="1219835" cy="797560"/>
            <wp:effectExtent l="19050" t="0" r="0" b="0"/>
            <wp:wrapSquare wrapText="bothSides"/>
            <wp:docPr id="20" name="Imagen 12" descr="G:\DSC002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DSC00241.JPG"/>
                    <pic:cNvPicPr>
                      <a:picLocks noChangeAspect="1" noChangeArrowheads="1"/>
                    </pic:cNvPicPr>
                  </pic:nvPicPr>
                  <pic:blipFill>
                    <a:blip r:embed="rId9" cstate="print"/>
                    <a:srcRect/>
                    <a:stretch>
                      <a:fillRect/>
                    </a:stretch>
                  </pic:blipFill>
                  <pic:spPr bwMode="auto">
                    <a:xfrm>
                      <a:off x="0" y="0"/>
                      <a:ext cx="1219835" cy="797560"/>
                    </a:xfrm>
                    <a:prstGeom prst="rect">
                      <a:avLst/>
                    </a:prstGeom>
                    <a:noFill/>
                    <a:ln w="9525">
                      <a:noFill/>
                      <a:miter lim="800000"/>
                      <a:headEnd/>
                      <a:tailEnd/>
                    </a:ln>
                  </pic:spPr>
                </pic:pic>
              </a:graphicData>
            </a:graphic>
          </wp:anchor>
        </w:drawing>
      </w: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493779" w:rsidRDefault="00493779"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6127B2" w:rsidRDefault="006127B2" w:rsidP="00FB6FF0">
      <w:pPr>
        <w:ind w:left="0" w:firstLine="0"/>
        <w:jc w:val="both"/>
      </w:pPr>
    </w:p>
    <w:p w:rsidR="008741B3" w:rsidRDefault="008741B3" w:rsidP="00FB6FF0">
      <w:pPr>
        <w:ind w:left="0" w:firstLine="0"/>
        <w:jc w:val="both"/>
      </w:pPr>
    </w:p>
    <w:p w:rsidR="006127B2" w:rsidRPr="008741B3" w:rsidRDefault="006127B2" w:rsidP="00FB6FF0">
      <w:pPr>
        <w:ind w:left="0" w:firstLine="0"/>
        <w:jc w:val="both"/>
        <w:rPr>
          <w:color w:val="FF0000"/>
        </w:rPr>
      </w:pPr>
    </w:p>
    <w:p w:rsidR="008741B3" w:rsidRDefault="008741B3" w:rsidP="00FB6FF0">
      <w:pPr>
        <w:ind w:left="0" w:firstLine="0"/>
        <w:jc w:val="both"/>
      </w:pPr>
    </w:p>
    <w:p w:rsidR="008741B3" w:rsidRDefault="008741B3" w:rsidP="00FB6FF0">
      <w:pPr>
        <w:ind w:left="0" w:firstLine="0"/>
        <w:jc w:val="both"/>
      </w:pPr>
    </w:p>
    <w:p w:rsidR="00C327F3" w:rsidRDefault="00C327F3" w:rsidP="00FB6FF0">
      <w:pPr>
        <w:ind w:left="0" w:firstLine="0"/>
        <w:jc w:val="both"/>
      </w:pPr>
    </w:p>
    <w:p w:rsidR="00C327F3" w:rsidRDefault="00C327F3" w:rsidP="00FB6FF0">
      <w:pPr>
        <w:ind w:left="0" w:firstLine="0"/>
        <w:jc w:val="both"/>
      </w:pPr>
    </w:p>
    <w:p w:rsidR="00C327F3" w:rsidRDefault="00C327F3" w:rsidP="00FB6FF0">
      <w:pPr>
        <w:ind w:left="0" w:firstLine="0"/>
        <w:jc w:val="both"/>
      </w:pPr>
    </w:p>
    <w:p w:rsidR="008741B3" w:rsidRDefault="008741B3" w:rsidP="00FB6FF0">
      <w:pPr>
        <w:ind w:left="0" w:firstLine="0"/>
        <w:jc w:val="both"/>
      </w:pPr>
    </w:p>
    <w:p w:rsidR="00C327F3" w:rsidRPr="00EA4D7E" w:rsidRDefault="00C327F3" w:rsidP="00FB6FF0">
      <w:pPr>
        <w:ind w:left="0" w:firstLine="0"/>
        <w:jc w:val="both"/>
        <w:rPr>
          <w:color w:val="FF0000"/>
        </w:rPr>
      </w:pPr>
    </w:p>
    <w:p w:rsidR="008741B3" w:rsidRDefault="008741B3" w:rsidP="00FB6FF0">
      <w:pPr>
        <w:ind w:left="0" w:firstLine="0"/>
        <w:jc w:val="both"/>
      </w:pPr>
    </w:p>
    <w:p w:rsidR="008741B3" w:rsidRDefault="008741B3" w:rsidP="00FB6FF0">
      <w:pPr>
        <w:ind w:left="0" w:firstLine="0"/>
        <w:jc w:val="both"/>
      </w:pPr>
    </w:p>
    <w:p w:rsidR="00EB2563" w:rsidRDefault="00EB2563" w:rsidP="00FB6FF0">
      <w:pPr>
        <w:ind w:left="0" w:firstLine="0"/>
        <w:jc w:val="both"/>
      </w:pPr>
    </w:p>
    <w:p w:rsidR="00EA4D7E" w:rsidRDefault="00EA4D7E" w:rsidP="00FB6FF0">
      <w:pPr>
        <w:ind w:left="0" w:firstLine="0"/>
        <w:jc w:val="both"/>
      </w:pPr>
    </w:p>
    <w:p w:rsidR="00EA4D7E" w:rsidRDefault="00EA4D7E" w:rsidP="00FB6FF0">
      <w:pPr>
        <w:ind w:left="0" w:firstLine="0"/>
        <w:jc w:val="both"/>
      </w:pPr>
    </w:p>
    <w:p w:rsidR="00EA4D7E" w:rsidRDefault="00EA4D7E" w:rsidP="00FB6FF0">
      <w:pPr>
        <w:ind w:left="0" w:firstLine="0"/>
        <w:jc w:val="both"/>
      </w:pPr>
    </w:p>
    <w:p w:rsidR="00EA4D7E" w:rsidRDefault="00EA4D7E" w:rsidP="00FB6FF0">
      <w:pPr>
        <w:ind w:left="0" w:firstLine="0"/>
        <w:jc w:val="both"/>
      </w:pPr>
    </w:p>
    <w:p w:rsidR="007D56B9" w:rsidRPr="007D56B9" w:rsidRDefault="007D56B9" w:rsidP="007D56B9">
      <w:pPr>
        <w:ind w:left="-340" w:right="-57"/>
        <w:jc w:val="both"/>
        <w:rPr>
          <w:rFonts w:ascii="Arial" w:hAnsi="Arial" w:cs="Arial"/>
          <w:sz w:val="18"/>
        </w:rPr>
      </w:pPr>
      <w:r>
        <w:rPr>
          <w:rFonts w:ascii="Arial" w:hAnsi="Arial" w:cs="Arial"/>
          <w:sz w:val="20"/>
          <w:szCs w:val="20"/>
        </w:rPr>
        <w:t xml:space="preserve">La </w:t>
      </w:r>
      <w:proofErr w:type="spellStart"/>
      <w:r w:rsidRPr="007D56B9">
        <w:rPr>
          <w:rFonts w:ascii="Arial" w:hAnsi="Arial" w:cs="Arial"/>
          <w:sz w:val="18"/>
        </w:rPr>
        <w:t>La</w:t>
      </w:r>
      <w:proofErr w:type="spellEnd"/>
      <w:r w:rsidRPr="007D56B9">
        <w:rPr>
          <w:rFonts w:ascii="Arial" w:hAnsi="Arial" w:cs="Arial"/>
          <w:sz w:val="18"/>
        </w:rPr>
        <w:t xml:space="preserve"> entidad  afiliada apoya  para que 16 familias de  Corana Norte y Corana  Sud  accedan  a conectarse  a  luz eléctrica mejoren las condiciones de vida, puedan estudiar dejen los mecheros, y no tengan problemas  de la  vista, ni dolor  de cabeza  por realizar  esfuerzos  de estudiar  con velas y mecheros </w:t>
      </w:r>
    </w:p>
    <w:p w:rsidR="00EA4D7E" w:rsidRDefault="00EA4D7E" w:rsidP="007D56B9">
      <w:pPr>
        <w:ind w:left="-340" w:right="-57" w:firstLine="0"/>
        <w:jc w:val="both"/>
        <w:rPr>
          <w:sz w:val="20"/>
          <w:szCs w:val="20"/>
        </w:rPr>
      </w:pPr>
    </w:p>
    <w:p w:rsidR="00336348" w:rsidRDefault="000172B4" w:rsidP="000172B4">
      <w:pPr>
        <w:ind w:left="-284"/>
        <w:jc w:val="both"/>
        <w:rPr>
          <w:rFonts w:ascii="Arial" w:hAnsi="Arial" w:cs="Arial"/>
          <w:sz w:val="20"/>
          <w:szCs w:val="20"/>
        </w:rPr>
      </w:pPr>
      <w:r>
        <w:rPr>
          <w:rFonts w:ascii="Arial" w:hAnsi="Arial" w:cs="Arial"/>
          <w:noProof/>
          <w:sz w:val="20"/>
          <w:szCs w:val="20"/>
          <w:lang w:val="es-ES" w:eastAsia="es-ES"/>
        </w:rPr>
        <w:drawing>
          <wp:anchor distT="0" distB="0" distL="114300" distR="114300" simplePos="0" relativeHeight="251674624" behindDoc="1" locked="0" layoutInCell="1" allowOverlap="1">
            <wp:simplePos x="0" y="0"/>
            <wp:positionH relativeFrom="column">
              <wp:posOffset>702945</wp:posOffset>
            </wp:positionH>
            <wp:positionV relativeFrom="paragraph">
              <wp:posOffset>322580</wp:posOffset>
            </wp:positionV>
            <wp:extent cx="1151890" cy="914400"/>
            <wp:effectExtent l="19050" t="0" r="0" b="0"/>
            <wp:wrapTight wrapText="bothSides">
              <wp:wrapPolygon edited="0">
                <wp:start x="-357" y="0"/>
                <wp:lineTo x="-357" y="21150"/>
                <wp:lineTo x="21433" y="21150"/>
                <wp:lineTo x="21433" y="0"/>
                <wp:lineTo x="-357" y="0"/>
              </wp:wrapPolygon>
            </wp:wrapTight>
            <wp:docPr id="21" name="Imagen 11" descr="C:\Documents and Settings\Admin\Escritorio\DSC036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Escritorio\DSC03661.JPG"/>
                    <pic:cNvPicPr>
                      <a:picLocks noChangeAspect="1" noChangeArrowheads="1"/>
                    </pic:cNvPicPr>
                  </pic:nvPicPr>
                  <pic:blipFill>
                    <a:blip r:embed="rId10" cstate="print"/>
                    <a:srcRect/>
                    <a:stretch>
                      <a:fillRect/>
                    </a:stretch>
                  </pic:blipFill>
                  <pic:spPr bwMode="auto">
                    <a:xfrm>
                      <a:off x="0" y="0"/>
                      <a:ext cx="1151890" cy="914400"/>
                    </a:xfrm>
                    <a:prstGeom prst="rect">
                      <a:avLst/>
                    </a:prstGeom>
                    <a:noFill/>
                    <a:ln w="9525">
                      <a:noFill/>
                      <a:miter lim="800000"/>
                      <a:headEnd/>
                      <a:tailEnd/>
                    </a:ln>
                  </pic:spPr>
                </pic:pic>
              </a:graphicData>
            </a:graphic>
          </wp:anchor>
        </w:drawing>
      </w:r>
      <w:r>
        <w:rPr>
          <w:rFonts w:ascii="Arial" w:hAnsi="Arial" w:cs="Arial"/>
          <w:sz w:val="20"/>
          <w:szCs w:val="20"/>
        </w:rPr>
        <w:t xml:space="preserve">   </w:t>
      </w:r>
      <w:r w:rsidRPr="000172B4">
        <w:rPr>
          <w:rFonts w:ascii="Arial" w:hAnsi="Arial" w:cs="Arial"/>
          <w:sz w:val="20"/>
          <w:szCs w:val="20"/>
        </w:rPr>
        <w:t xml:space="preserve"> </w:t>
      </w:r>
      <w:r>
        <w:rPr>
          <w:rFonts w:ascii="Arial" w:hAnsi="Arial" w:cs="Arial"/>
          <w:sz w:val="20"/>
          <w:szCs w:val="20"/>
        </w:rPr>
        <w:t>12</w:t>
      </w:r>
      <w:r w:rsidRPr="000172B4">
        <w:rPr>
          <w:rFonts w:ascii="Arial" w:hAnsi="Arial" w:cs="Arial"/>
          <w:sz w:val="20"/>
          <w:szCs w:val="20"/>
        </w:rPr>
        <w:t xml:space="preserve">familias  de </w:t>
      </w:r>
      <w:proofErr w:type="spellStart"/>
      <w:r w:rsidRPr="000172B4">
        <w:rPr>
          <w:rFonts w:ascii="Arial" w:hAnsi="Arial" w:cs="Arial"/>
          <w:sz w:val="20"/>
          <w:szCs w:val="20"/>
        </w:rPr>
        <w:t>Canamoro</w:t>
      </w:r>
      <w:proofErr w:type="spellEnd"/>
      <w:r w:rsidRPr="000172B4">
        <w:rPr>
          <w:rFonts w:ascii="Arial" w:hAnsi="Arial" w:cs="Arial"/>
          <w:sz w:val="20"/>
          <w:szCs w:val="20"/>
        </w:rPr>
        <w:t xml:space="preserve"> y Corana  acceden a baños  higiénicos, para mejorar sus  condiciones de  vida  de salud  en cuanto a disminuir  índices   de contaminación  en cuanto  a eliminación de excretas  al aire libre  como resultado mejoran su   salud  de las  familias   </w:t>
      </w:r>
    </w:p>
    <w:p w:rsidR="000172B4" w:rsidRPr="000172B4" w:rsidRDefault="000172B4" w:rsidP="000172B4">
      <w:pPr>
        <w:ind w:left="-284"/>
        <w:jc w:val="both"/>
        <w:rPr>
          <w:rFonts w:ascii="Arial" w:hAnsi="Arial" w:cs="Arial"/>
          <w:sz w:val="20"/>
          <w:szCs w:val="20"/>
        </w:rPr>
      </w:pPr>
      <w:r w:rsidRPr="000172B4">
        <w:rPr>
          <w:rFonts w:ascii="Arial" w:hAnsi="Arial" w:cs="Arial"/>
          <w:sz w:val="20"/>
          <w:szCs w:val="20"/>
        </w:rPr>
        <w:t xml:space="preserve">  </w:t>
      </w:r>
    </w:p>
    <w:p w:rsidR="000172B4" w:rsidRDefault="00311155" w:rsidP="00311155">
      <w:pPr>
        <w:ind w:left="-227" w:firstLine="0"/>
        <w:jc w:val="both"/>
        <w:rPr>
          <w:rFonts w:ascii="Arial" w:hAnsi="Arial" w:cs="Arial"/>
          <w:sz w:val="20"/>
          <w:szCs w:val="20"/>
        </w:rPr>
      </w:pPr>
      <w:r>
        <w:rPr>
          <w:rFonts w:ascii="Arial" w:hAnsi="Arial" w:cs="Arial"/>
          <w:noProof/>
          <w:sz w:val="20"/>
          <w:szCs w:val="20"/>
          <w:lang w:val="es-ES" w:eastAsia="es-ES"/>
        </w:rPr>
        <w:drawing>
          <wp:anchor distT="0" distB="0" distL="114300" distR="114300" simplePos="0" relativeHeight="251679744" behindDoc="1" locked="0" layoutInCell="1" allowOverlap="1">
            <wp:simplePos x="0" y="0"/>
            <wp:positionH relativeFrom="column">
              <wp:posOffset>650539</wp:posOffset>
            </wp:positionH>
            <wp:positionV relativeFrom="paragraph">
              <wp:posOffset>1577751</wp:posOffset>
            </wp:positionV>
            <wp:extent cx="1128432" cy="860612"/>
            <wp:effectExtent l="19050" t="0" r="0" b="0"/>
            <wp:wrapSquare wrapText="bothSides"/>
            <wp:docPr id="26" name="Imagen 13" descr="G:\DSC04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DSC04081.JPG"/>
                    <pic:cNvPicPr>
                      <a:picLocks noChangeAspect="1" noChangeArrowheads="1"/>
                    </pic:cNvPicPr>
                  </pic:nvPicPr>
                  <pic:blipFill>
                    <a:blip r:embed="rId11" cstate="print"/>
                    <a:srcRect/>
                    <a:stretch>
                      <a:fillRect/>
                    </a:stretch>
                  </pic:blipFill>
                  <pic:spPr bwMode="auto">
                    <a:xfrm>
                      <a:off x="0" y="0"/>
                      <a:ext cx="1128432" cy="860612"/>
                    </a:xfrm>
                    <a:prstGeom prst="rect">
                      <a:avLst/>
                    </a:prstGeom>
                    <a:noFill/>
                    <a:ln w="9525">
                      <a:noFill/>
                      <a:miter lim="800000"/>
                      <a:headEnd/>
                      <a:tailEnd/>
                    </a:ln>
                  </pic:spPr>
                </pic:pic>
              </a:graphicData>
            </a:graphic>
          </wp:anchor>
        </w:drawing>
      </w:r>
      <w:r>
        <w:rPr>
          <w:rFonts w:ascii="Arial" w:hAnsi="Arial" w:cs="Arial"/>
          <w:noProof/>
          <w:sz w:val="20"/>
          <w:szCs w:val="20"/>
          <w:lang w:val="es-ES" w:eastAsia="es-ES"/>
        </w:rPr>
        <w:drawing>
          <wp:anchor distT="0" distB="0" distL="114300" distR="114300" simplePos="0" relativeHeight="251677696" behindDoc="1" locked="0" layoutInCell="1" allowOverlap="1">
            <wp:simplePos x="0" y="0"/>
            <wp:positionH relativeFrom="column">
              <wp:posOffset>721995</wp:posOffset>
            </wp:positionH>
            <wp:positionV relativeFrom="paragraph">
              <wp:posOffset>340360</wp:posOffset>
            </wp:positionV>
            <wp:extent cx="1056640" cy="949960"/>
            <wp:effectExtent l="19050" t="0" r="0" b="0"/>
            <wp:wrapTight wrapText="bothSides">
              <wp:wrapPolygon edited="0">
                <wp:start x="-389" y="0"/>
                <wp:lineTo x="-389" y="21225"/>
                <wp:lineTo x="21418" y="21225"/>
                <wp:lineTo x="21418" y="0"/>
                <wp:lineTo x="-389" y="0"/>
              </wp:wrapPolygon>
            </wp:wrapTight>
            <wp:docPr id="22" name="Imagen 1" descr="DSC0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C00448"/>
                    <pic:cNvPicPr>
                      <a:picLocks noChangeAspect="1" noChangeArrowheads="1"/>
                    </pic:cNvPicPr>
                  </pic:nvPicPr>
                  <pic:blipFill>
                    <a:blip r:embed="rId12" cstate="print"/>
                    <a:srcRect/>
                    <a:stretch>
                      <a:fillRect/>
                    </a:stretch>
                  </pic:blipFill>
                  <pic:spPr bwMode="auto">
                    <a:xfrm>
                      <a:off x="0" y="0"/>
                      <a:ext cx="1056640" cy="949960"/>
                    </a:xfrm>
                    <a:prstGeom prst="rect">
                      <a:avLst/>
                    </a:prstGeom>
                    <a:noFill/>
                    <a:ln w="9525">
                      <a:noFill/>
                      <a:miter lim="800000"/>
                      <a:headEnd/>
                      <a:tailEnd/>
                    </a:ln>
                  </pic:spPr>
                </pic:pic>
              </a:graphicData>
            </a:graphic>
          </wp:anchor>
        </w:drawing>
      </w:r>
      <w:r>
        <w:rPr>
          <w:rFonts w:ascii="Arial" w:hAnsi="Arial" w:cs="Arial"/>
          <w:sz w:val="20"/>
          <w:szCs w:val="20"/>
        </w:rPr>
        <w:t xml:space="preserve"> 42</w:t>
      </w:r>
      <w:r w:rsidR="000172B4" w:rsidRPr="000172B4">
        <w:rPr>
          <w:rFonts w:ascii="Arial" w:hAnsi="Arial" w:cs="Arial"/>
          <w:sz w:val="20"/>
          <w:szCs w:val="20"/>
        </w:rPr>
        <w:t xml:space="preserve">familias  de   la comunidades  de  Corana  Norte, Corana Sud y </w:t>
      </w:r>
      <w:proofErr w:type="spellStart"/>
      <w:r w:rsidR="000172B4" w:rsidRPr="000172B4">
        <w:rPr>
          <w:rFonts w:ascii="Arial" w:hAnsi="Arial" w:cs="Arial"/>
          <w:sz w:val="20"/>
          <w:szCs w:val="20"/>
        </w:rPr>
        <w:t>Canasmoro</w:t>
      </w:r>
      <w:proofErr w:type="spellEnd"/>
      <w:r w:rsidR="000172B4" w:rsidRPr="000172B4">
        <w:rPr>
          <w:rFonts w:ascii="Arial" w:hAnsi="Arial" w:cs="Arial"/>
          <w:sz w:val="20"/>
          <w:szCs w:val="20"/>
        </w:rPr>
        <w:t xml:space="preserve">  se benefician con la dotación de semillas de  hortalizas  con la finalidad  de mejorar la producción, recuperar sus suelos  con la siembra  sin abonos químicos, ni fertilizantes, mejoran  sus hábitos nutricionales  consumen verduras, y generan  ingresos adicionales por la venta de estas verduras </w:t>
      </w:r>
    </w:p>
    <w:p w:rsidR="00336348" w:rsidRPr="00CD0887" w:rsidRDefault="00336348" w:rsidP="00311155">
      <w:pPr>
        <w:ind w:left="-227" w:firstLine="0"/>
        <w:jc w:val="both"/>
        <w:rPr>
          <w:rFonts w:ascii="Arial" w:hAnsi="Arial" w:cs="Arial"/>
          <w:sz w:val="20"/>
          <w:szCs w:val="20"/>
        </w:rPr>
      </w:pPr>
    </w:p>
    <w:p w:rsidR="00336348" w:rsidRDefault="00311155" w:rsidP="00311155">
      <w:pPr>
        <w:ind w:left="-284" w:firstLine="0"/>
        <w:jc w:val="both"/>
        <w:rPr>
          <w:rFonts w:ascii="Arial" w:hAnsi="Arial" w:cs="Arial"/>
          <w:sz w:val="20"/>
          <w:szCs w:val="20"/>
        </w:rPr>
      </w:pPr>
      <w:r w:rsidRPr="00CD0887">
        <w:rPr>
          <w:rFonts w:ascii="Arial" w:hAnsi="Arial" w:cs="Arial"/>
          <w:noProof/>
          <w:sz w:val="20"/>
          <w:szCs w:val="20"/>
          <w:lang w:val="es-ES" w:eastAsia="es-ES"/>
        </w:rPr>
        <w:drawing>
          <wp:anchor distT="0" distB="0" distL="114300" distR="114300" simplePos="0" relativeHeight="251680768" behindDoc="1" locked="0" layoutInCell="1" allowOverlap="1">
            <wp:simplePos x="0" y="0"/>
            <wp:positionH relativeFrom="column">
              <wp:posOffset>659130</wp:posOffset>
            </wp:positionH>
            <wp:positionV relativeFrom="paragraph">
              <wp:posOffset>187960</wp:posOffset>
            </wp:positionV>
            <wp:extent cx="1109980" cy="689610"/>
            <wp:effectExtent l="19050" t="0" r="0" b="0"/>
            <wp:wrapSquare wrapText="bothSides"/>
            <wp:docPr id="28" name="Imagen 14" descr="G:\DSC04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DSC04084.JPG"/>
                    <pic:cNvPicPr>
                      <a:picLocks noChangeAspect="1" noChangeArrowheads="1"/>
                    </pic:cNvPicPr>
                  </pic:nvPicPr>
                  <pic:blipFill>
                    <a:blip r:embed="rId13" cstate="print">
                      <a:lum bright="19000" contrast="25000"/>
                    </a:blip>
                    <a:srcRect/>
                    <a:stretch>
                      <a:fillRect/>
                    </a:stretch>
                  </pic:blipFill>
                  <pic:spPr bwMode="auto">
                    <a:xfrm>
                      <a:off x="0" y="0"/>
                      <a:ext cx="1109980" cy="689610"/>
                    </a:xfrm>
                    <a:prstGeom prst="rect">
                      <a:avLst/>
                    </a:prstGeom>
                    <a:noFill/>
                    <a:ln w="9525">
                      <a:noFill/>
                      <a:miter lim="800000"/>
                      <a:headEnd/>
                      <a:tailEnd/>
                    </a:ln>
                  </pic:spPr>
                </pic:pic>
              </a:graphicData>
            </a:graphic>
          </wp:anchor>
        </w:drawing>
      </w:r>
      <w:r w:rsidRPr="00CD0887">
        <w:rPr>
          <w:rFonts w:ascii="Arial" w:hAnsi="Arial" w:cs="Arial"/>
          <w:sz w:val="20"/>
          <w:szCs w:val="20"/>
        </w:rPr>
        <w:t xml:space="preserve">Se realiza la entrega de 5 chivos machos reproductores de raza </w:t>
      </w:r>
      <w:r w:rsidRPr="00CD0887">
        <w:rPr>
          <w:rFonts w:ascii="Arial" w:hAnsi="Arial" w:cs="Arial"/>
          <w:sz w:val="20"/>
          <w:szCs w:val="20"/>
        </w:rPr>
        <w:lastRenderedPageBreak/>
        <w:t>(</w:t>
      </w:r>
      <w:proofErr w:type="spellStart"/>
      <w:r w:rsidRPr="00CD0887">
        <w:rPr>
          <w:rFonts w:ascii="Arial" w:hAnsi="Arial" w:cs="Arial"/>
          <w:sz w:val="20"/>
          <w:szCs w:val="20"/>
        </w:rPr>
        <w:t>Anglonuvian</w:t>
      </w:r>
      <w:proofErr w:type="spellEnd"/>
      <w:r w:rsidRPr="00CD0887">
        <w:rPr>
          <w:rFonts w:ascii="Arial" w:hAnsi="Arial" w:cs="Arial"/>
          <w:sz w:val="20"/>
          <w:szCs w:val="20"/>
        </w:rPr>
        <w:t xml:space="preserve">)  a 5 familias  de la  comunidad de  Corana Norte con la finalidad  de lograr un  mejoramiento genético  de sus  animales  para obtener  mas leche, carne y estos animales tengan mayor precio en  el  mercado   </w:t>
      </w:r>
    </w:p>
    <w:p w:rsidR="00311155" w:rsidRPr="00CD0887" w:rsidRDefault="00311155" w:rsidP="00311155">
      <w:pPr>
        <w:ind w:left="-284" w:firstLine="0"/>
        <w:jc w:val="both"/>
        <w:rPr>
          <w:rFonts w:ascii="Arial" w:hAnsi="Arial" w:cs="Arial"/>
          <w:sz w:val="20"/>
          <w:szCs w:val="20"/>
        </w:rPr>
      </w:pPr>
      <w:r w:rsidRPr="00CD0887">
        <w:rPr>
          <w:rFonts w:ascii="Arial" w:hAnsi="Arial" w:cs="Arial"/>
          <w:sz w:val="20"/>
          <w:szCs w:val="20"/>
        </w:rPr>
        <w:t xml:space="preserve"> </w:t>
      </w:r>
    </w:p>
    <w:p w:rsidR="0049254F" w:rsidRDefault="0049254F" w:rsidP="0049254F">
      <w:pPr>
        <w:ind w:left="-284" w:firstLine="0"/>
        <w:jc w:val="both"/>
        <w:rPr>
          <w:rFonts w:ascii="Arial" w:hAnsi="Arial" w:cs="Arial"/>
          <w:color w:val="000000"/>
          <w:sz w:val="20"/>
          <w:szCs w:val="20"/>
        </w:rPr>
      </w:pPr>
      <w:r w:rsidRPr="00CD0887">
        <w:rPr>
          <w:rFonts w:ascii="Arial" w:hAnsi="Arial" w:cs="Arial"/>
          <w:noProof/>
          <w:color w:val="000000"/>
          <w:sz w:val="20"/>
          <w:szCs w:val="20"/>
          <w:lang w:val="es-ES" w:eastAsia="es-ES"/>
        </w:rPr>
        <w:drawing>
          <wp:anchor distT="0" distB="0" distL="114300" distR="114300" simplePos="0" relativeHeight="251681792" behindDoc="0" locked="0" layoutInCell="1" allowOverlap="1">
            <wp:simplePos x="0" y="0"/>
            <wp:positionH relativeFrom="column">
              <wp:posOffset>487045</wp:posOffset>
            </wp:positionH>
            <wp:positionV relativeFrom="paragraph">
              <wp:posOffset>234315</wp:posOffset>
            </wp:positionV>
            <wp:extent cx="1298575" cy="767715"/>
            <wp:effectExtent l="19050" t="0" r="0" b="0"/>
            <wp:wrapSquare wrapText="bothSides"/>
            <wp:docPr id="29" name="Imagen 4" descr="C:\Documents and Settings\Admin\Escritorio\DSC028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Admin\Escritorio\DSC02828.JPG"/>
                    <pic:cNvPicPr>
                      <a:picLocks noChangeAspect="1" noChangeArrowheads="1"/>
                    </pic:cNvPicPr>
                  </pic:nvPicPr>
                  <pic:blipFill>
                    <a:blip r:embed="rId14" cstate="print"/>
                    <a:srcRect/>
                    <a:stretch>
                      <a:fillRect/>
                    </a:stretch>
                  </pic:blipFill>
                  <pic:spPr bwMode="auto">
                    <a:xfrm>
                      <a:off x="0" y="0"/>
                      <a:ext cx="1298575" cy="767715"/>
                    </a:xfrm>
                    <a:prstGeom prst="rect">
                      <a:avLst/>
                    </a:prstGeom>
                    <a:noFill/>
                    <a:ln w="9525">
                      <a:noFill/>
                      <a:miter lim="800000"/>
                      <a:headEnd/>
                      <a:tailEnd/>
                    </a:ln>
                  </pic:spPr>
                </pic:pic>
              </a:graphicData>
            </a:graphic>
          </wp:anchor>
        </w:drawing>
      </w:r>
      <w:r w:rsidRPr="00CD0887">
        <w:rPr>
          <w:rFonts w:ascii="Arial" w:hAnsi="Arial" w:cs="Arial"/>
          <w:color w:val="000000"/>
          <w:sz w:val="20"/>
          <w:szCs w:val="20"/>
        </w:rPr>
        <w:t xml:space="preserve">34 Niños/as y adolescentes participan en  el  programa  ECCD en los centros  de la comunidad se realiza evaluaciones de crecimiento   y desarrollo y se someten  a una vigilancia  en cuanto a sus estimulación se detecta   a tiempo en caso  de tener  algún riesgo y es tratado mediante  ejercicios por los responsables  </w:t>
      </w:r>
    </w:p>
    <w:p w:rsidR="00336348" w:rsidRPr="00CD0887" w:rsidRDefault="00336348" w:rsidP="0049254F">
      <w:pPr>
        <w:ind w:left="-284" w:firstLine="0"/>
        <w:jc w:val="both"/>
        <w:rPr>
          <w:rFonts w:ascii="Arial" w:hAnsi="Arial" w:cs="Arial"/>
          <w:color w:val="000000"/>
          <w:sz w:val="20"/>
          <w:szCs w:val="20"/>
        </w:rPr>
      </w:pPr>
    </w:p>
    <w:p w:rsidR="0049254F" w:rsidRDefault="00CD0887" w:rsidP="0049254F">
      <w:pPr>
        <w:ind w:left="-284" w:firstLine="0"/>
        <w:jc w:val="both"/>
        <w:rPr>
          <w:rFonts w:ascii="Arial" w:hAnsi="Arial" w:cs="Arial"/>
          <w:color w:val="000000"/>
          <w:sz w:val="20"/>
          <w:szCs w:val="20"/>
        </w:rPr>
      </w:pPr>
      <w:r w:rsidRPr="00CD0887">
        <w:rPr>
          <w:rFonts w:ascii="Arial" w:hAnsi="Arial" w:cs="Arial"/>
          <w:noProof/>
          <w:color w:val="000000"/>
          <w:sz w:val="20"/>
          <w:szCs w:val="20"/>
          <w:lang w:val="es-ES" w:eastAsia="es-ES"/>
        </w:rPr>
        <w:drawing>
          <wp:anchor distT="0" distB="0" distL="114300" distR="114300" simplePos="0" relativeHeight="251682816" behindDoc="0" locked="0" layoutInCell="1" allowOverlap="1">
            <wp:simplePos x="0" y="0"/>
            <wp:positionH relativeFrom="column">
              <wp:posOffset>433070</wp:posOffset>
            </wp:positionH>
            <wp:positionV relativeFrom="paragraph">
              <wp:posOffset>312420</wp:posOffset>
            </wp:positionV>
            <wp:extent cx="1352550" cy="796925"/>
            <wp:effectExtent l="19050" t="0" r="0" b="0"/>
            <wp:wrapSquare wrapText="bothSides"/>
            <wp:docPr id="30" name="Imagen 10" descr="C:\Documents and Settings\Admin\Escritorio\DSC03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Escritorio\DSC03611.JPG"/>
                    <pic:cNvPicPr>
                      <a:picLocks noChangeAspect="1" noChangeArrowheads="1"/>
                    </pic:cNvPicPr>
                  </pic:nvPicPr>
                  <pic:blipFill>
                    <a:blip r:embed="rId15" cstate="print"/>
                    <a:srcRect/>
                    <a:stretch>
                      <a:fillRect/>
                    </a:stretch>
                  </pic:blipFill>
                  <pic:spPr bwMode="auto">
                    <a:xfrm>
                      <a:off x="0" y="0"/>
                      <a:ext cx="1352550" cy="796925"/>
                    </a:xfrm>
                    <a:prstGeom prst="rect">
                      <a:avLst/>
                    </a:prstGeom>
                    <a:noFill/>
                    <a:ln w="9525">
                      <a:noFill/>
                      <a:miter lim="800000"/>
                      <a:headEnd/>
                      <a:tailEnd/>
                    </a:ln>
                  </pic:spPr>
                </pic:pic>
              </a:graphicData>
            </a:graphic>
          </wp:anchor>
        </w:drawing>
      </w:r>
      <w:r w:rsidR="0049254F" w:rsidRPr="00CD0887">
        <w:rPr>
          <w:rFonts w:ascii="Arial" w:hAnsi="Arial" w:cs="Arial"/>
          <w:color w:val="000000"/>
          <w:sz w:val="20"/>
          <w:szCs w:val="20"/>
        </w:rPr>
        <w:t xml:space="preserve">200  niños, adolescentes y jóvenes que están en edad escolar reciben un paquete de material escolar necesario para que puedan asistir a clases y   evitar la deserción escolar. Como resultado de esta actividad se tiene  que todos los niños, adolescentes y jóvenes  están inscritos y matriculados en la educación formal </w:t>
      </w:r>
    </w:p>
    <w:p w:rsidR="00336348" w:rsidRPr="00CD0887" w:rsidRDefault="00336348" w:rsidP="0049254F">
      <w:pPr>
        <w:ind w:left="-284" w:firstLine="0"/>
        <w:jc w:val="both"/>
        <w:rPr>
          <w:rFonts w:ascii="Arial" w:hAnsi="Arial" w:cs="Arial"/>
          <w:color w:val="000000"/>
          <w:sz w:val="20"/>
          <w:szCs w:val="20"/>
        </w:rPr>
      </w:pPr>
    </w:p>
    <w:p w:rsidR="00CD0887" w:rsidRPr="007B3676" w:rsidRDefault="00CD0887" w:rsidP="00CD0887">
      <w:pPr>
        <w:ind w:left="-340" w:firstLine="0"/>
        <w:jc w:val="both"/>
        <w:rPr>
          <w:rFonts w:ascii="Arial" w:hAnsi="Arial" w:cs="Arial"/>
          <w:color w:val="000000"/>
          <w:sz w:val="20"/>
          <w:szCs w:val="20"/>
        </w:rPr>
      </w:pPr>
      <w:r>
        <w:rPr>
          <w:rFonts w:ascii="Arial" w:hAnsi="Arial" w:cs="Arial"/>
          <w:noProof/>
          <w:color w:val="000000"/>
          <w:sz w:val="20"/>
          <w:szCs w:val="20"/>
          <w:lang w:val="es-ES" w:eastAsia="es-ES"/>
        </w:rPr>
        <w:drawing>
          <wp:anchor distT="0" distB="0" distL="114300" distR="114300" simplePos="0" relativeHeight="251683840" behindDoc="0" locked="0" layoutInCell="1" allowOverlap="1">
            <wp:simplePos x="0" y="0"/>
            <wp:positionH relativeFrom="column">
              <wp:posOffset>539750</wp:posOffset>
            </wp:positionH>
            <wp:positionV relativeFrom="paragraph">
              <wp:posOffset>405130</wp:posOffset>
            </wp:positionV>
            <wp:extent cx="1245870" cy="824230"/>
            <wp:effectExtent l="19050" t="0" r="0" b="0"/>
            <wp:wrapSquare wrapText="bothSides"/>
            <wp:docPr id="32" name="Imagen 7" descr="C:\Documents and Settings\Admin\Escritorio\DSC03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Admin\Escritorio\DSC03399.JPG"/>
                    <pic:cNvPicPr>
                      <a:picLocks noChangeAspect="1" noChangeArrowheads="1"/>
                    </pic:cNvPicPr>
                  </pic:nvPicPr>
                  <pic:blipFill>
                    <a:blip r:embed="rId16" cstate="print">
                      <a:lum bright="20000" contrast="14000"/>
                    </a:blip>
                    <a:srcRect/>
                    <a:stretch>
                      <a:fillRect/>
                    </a:stretch>
                  </pic:blipFill>
                  <pic:spPr bwMode="auto">
                    <a:xfrm>
                      <a:off x="0" y="0"/>
                      <a:ext cx="1245870" cy="824230"/>
                    </a:xfrm>
                    <a:prstGeom prst="rect">
                      <a:avLst/>
                    </a:prstGeom>
                    <a:noFill/>
                    <a:ln w="9525">
                      <a:noFill/>
                      <a:miter lim="800000"/>
                      <a:headEnd/>
                      <a:tailEnd/>
                    </a:ln>
                  </pic:spPr>
                </pic:pic>
              </a:graphicData>
            </a:graphic>
          </wp:anchor>
        </w:drawing>
      </w:r>
      <w:r w:rsidRPr="00CD0887">
        <w:rPr>
          <w:rFonts w:ascii="Arial" w:hAnsi="Arial" w:cs="Arial"/>
          <w:color w:val="000000"/>
          <w:sz w:val="20"/>
          <w:szCs w:val="20"/>
        </w:rPr>
        <w:t xml:space="preserve">85 niños/as   adolescentes y  enrolados  y de la comunidad asisten regularmente al Rincón  de comunicaciones donde los participantes  pueden  desarrollar sus habilidades, destrezas y  aptitudes  libremente realizando  actividades de autoestima personal, valores, liderazgo </w:t>
      </w:r>
      <w:r w:rsidRPr="00CD0887">
        <w:rPr>
          <w:rFonts w:ascii="Arial" w:hAnsi="Arial" w:cs="Arial"/>
          <w:color w:val="000000"/>
          <w:sz w:val="20"/>
          <w:szCs w:val="20"/>
        </w:rPr>
        <w:lastRenderedPageBreak/>
        <w:t xml:space="preserve">logrando que los participantes </w:t>
      </w:r>
      <w:r w:rsidRPr="007B3676">
        <w:rPr>
          <w:rFonts w:ascii="Arial" w:hAnsi="Arial" w:cs="Arial"/>
          <w:color w:val="000000"/>
          <w:sz w:val="20"/>
          <w:szCs w:val="20"/>
        </w:rPr>
        <w:t xml:space="preserve">sean mas participativos, mas respetuosos, colaboradores y desarrollan su liderazgo en sus escuelas, colegios y Universidades </w:t>
      </w:r>
    </w:p>
    <w:p w:rsidR="00336348" w:rsidRPr="007B3676" w:rsidRDefault="00336348" w:rsidP="00CD0887">
      <w:pPr>
        <w:ind w:left="-340" w:firstLine="0"/>
        <w:jc w:val="both"/>
        <w:rPr>
          <w:rFonts w:ascii="Arial" w:hAnsi="Arial" w:cs="Arial"/>
          <w:color w:val="000000"/>
          <w:sz w:val="20"/>
          <w:szCs w:val="20"/>
        </w:rPr>
      </w:pPr>
    </w:p>
    <w:p w:rsidR="001C7EE6" w:rsidRPr="007B3676" w:rsidRDefault="001C7EE6" w:rsidP="001C7EE6">
      <w:pPr>
        <w:ind w:left="-454" w:firstLine="0"/>
        <w:jc w:val="both"/>
        <w:rPr>
          <w:rFonts w:ascii="Arial" w:hAnsi="Arial" w:cs="Arial"/>
          <w:color w:val="000000"/>
          <w:sz w:val="20"/>
          <w:szCs w:val="20"/>
        </w:rPr>
      </w:pPr>
      <w:r w:rsidRPr="007B3676">
        <w:rPr>
          <w:rFonts w:ascii="Arial" w:hAnsi="Arial" w:cs="Arial"/>
          <w:color w:val="000000"/>
          <w:sz w:val="20"/>
          <w:szCs w:val="20"/>
        </w:rPr>
        <w:t xml:space="preserve">85 niños, adolescentes y jóvenes participan en el Programa de apoyo Pedagógico (PAP) aplicando materiales como NIDEL BARMI técnica lúdica creativa en el que los participantes </w:t>
      </w:r>
      <w:r w:rsidR="00EE1016" w:rsidRPr="007B3676">
        <w:rPr>
          <w:rFonts w:ascii="Arial" w:hAnsi="Arial" w:cs="Arial"/>
          <w:noProof/>
          <w:color w:val="000000"/>
          <w:sz w:val="20"/>
          <w:szCs w:val="20"/>
          <w:lang w:val="es-ES" w:eastAsia="es-ES"/>
        </w:rPr>
        <w:drawing>
          <wp:anchor distT="0" distB="0" distL="114300" distR="114300" simplePos="0" relativeHeight="251686912" behindDoc="0" locked="0" layoutInCell="1" allowOverlap="1">
            <wp:simplePos x="0" y="0"/>
            <wp:positionH relativeFrom="column">
              <wp:posOffset>598842</wp:posOffset>
            </wp:positionH>
            <wp:positionV relativeFrom="paragraph">
              <wp:posOffset>726963</wp:posOffset>
            </wp:positionV>
            <wp:extent cx="1146362" cy="860612"/>
            <wp:effectExtent l="19050" t="0" r="0" b="0"/>
            <wp:wrapSquare wrapText="bothSides"/>
            <wp:docPr id="35" name="Imagen 15" descr="G:\DSC03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DSC03856.JPG"/>
                    <pic:cNvPicPr>
                      <a:picLocks noChangeAspect="1" noChangeArrowheads="1"/>
                    </pic:cNvPicPr>
                  </pic:nvPicPr>
                  <pic:blipFill>
                    <a:blip r:embed="rId17" cstate="print"/>
                    <a:srcRect/>
                    <a:stretch>
                      <a:fillRect/>
                    </a:stretch>
                  </pic:blipFill>
                  <pic:spPr bwMode="auto">
                    <a:xfrm>
                      <a:off x="0" y="0"/>
                      <a:ext cx="1146362" cy="860612"/>
                    </a:xfrm>
                    <a:prstGeom prst="rect">
                      <a:avLst/>
                    </a:prstGeom>
                    <a:noFill/>
                    <a:ln w="9525">
                      <a:noFill/>
                      <a:miter lim="800000"/>
                      <a:headEnd/>
                      <a:tailEnd/>
                    </a:ln>
                  </pic:spPr>
                </pic:pic>
              </a:graphicData>
            </a:graphic>
          </wp:anchor>
        </w:drawing>
      </w:r>
      <w:r w:rsidRPr="007B3676">
        <w:rPr>
          <w:rFonts w:ascii="Arial" w:hAnsi="Arial" w:cs="Arial"/>
          <w:color w:val="000000"/>
          <w:sz w:val="20"/>
          <w:szCs w:val="20"/>
        </w:rPr>
        <w:t xml:space="preserve">desarrollan su aprendizaje mediante juegos y otras técnicas  de aprendizaje </w:t>
      </w:r>
    </w:p>
    <w:p w:rsidR="007B3676" w:rsidRPr="007B3676" w:rsidRDefault="007B3676" w:rsidP="001C7EE6">
      <w:pPr>
        <w:ind w:left="-454" w:firstLine="0"/>
        <w:jc w:val="both"/>
        <w:rPr>
          <w:rFonts w:ascii="Arial" w:hAnsi="Arial" w:cs="Arial"/>
          <w:color w:val="000000"/>
          <w:sz w:val="20"/>
          <w:szCs w:val="20"/>
        </w:rPr>
      </w:pPr>
    </w:p>
    <w:p w:rsidR="00EE1016" w:rsidRPr="007B3676" w:rsidRDefault="00EE1016" w:rsidP="00EE1016">
      <w:pPr>
        <w:ind w:left="-454" w:firstLine="0"/>
        <w:jc w:val="both"/>
        <w:rPr>
          <w:rFonts w:ascii="Arial" w:hAnsi="Arial" w:cs="Arial"/>
          <w:sz w:val="20"/>
          <w:szCs w:val="20"/>
        </w:rPr>
      </w:pPr>
      <w:r w:rsidRPr="007B3676">
        <w:rPr>
          <w:rFonts w:ascii="Arial" w:hAnsi="Arial" w:cs="Arial"/>
          <w:noProof/>
          <w:sz w:val="20"/>
          <w:szCs w:val="20"/>
          <w:lang w:val="es-ES" w:eastAsia="es-ES"/>
        </w:rPr>
        <w:drawing>
          <wp:anchor distT="0" distB="0" distL="114300" distR="114300" simplePos="0" relativeHeight="251685888" behindDoc="1" locked="0" layoutInCell="1" allowOverlap="1">
            <wp:simplePos x="0" y="0"/>
            <wp:positionH relativeFrom="column">
              <wp:posOffset>580390</wp:posOffset>
            </wp:positionH>
            <wp:positionV relativeFrom="paragraph">
              <wp:posOffset>356235</wp:posOffset>
            </wp:positionV>
            <wp:extent cx="1209040" cy="833120"/>
            <wp:effectExtent l="19050" t="0" r="0" b="0"/>
            <wp:wrapSquare wrapText="bothSides"/>
            <wp:docPr id="33" name="Imagen 1" descr="H:\DCIM\101MSDCF\DSC044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CIM\101MSDCF\DSC04452.JPG"/>
                    <pic:cNvPicPr>
                      <a:picLocks noChangeAspect="1" noChangeArrowheads="1"/>
                    </pic:cNvPicPr>
                  </pic:nvPicPr>
                  <pic:blipFill>
                    <a:blip r:embed="rId18" cstate="print">
                      <a:lum bright="14000"/>
                    </a:blip>
                    <a:srcRect/>
                    <a:stretch>
                      <a:fillRect/>
                    </a:stretch>
                  </pic:blipFill>
                  <pic:spPr bwMode="auto">
                    <a:xfrm>
                      <a:off x="0" y="0"/>
                      <a:ext cx="1209040" cy="833120"/>
                    </a:xfrm>
                    <a:prstGeom prst="rect">
                      <a:avLst/>
                    </a:prstGeom>
                    <a:noFill/>
                    <a:ln w="9525">
                      <a:noFill/>
                      <a:miter lim="800000"/>
                      <a:headEnd/>
                      <a:tailEnd/>
                    </a:ln>
                  </pic:spPr>
                </pic:pic>
              </a:graphicData>
            </a:graphic>
          </wp:anchor>
        </w:drawing>
      </w:r>
      <w:r w:rsidRPr="007B3676">
        <w:rPr>
          <w:rFonts w:ascii="Arial" w:hAnsi="Arial" w:cs="Arial"/>
          <w:sz w:val="20"/>
          <w:szCs w:val="20"/>
        </w:rPr>
        <w:t xml:space="preserve">25 adolescentes y jóvenes  y padres de familia  participan activamente en clases de electricidad  básica  domiciliaria  con la finalidad  de  que los participantes  pongan en practica  lo aprendido y puedan generar algunos ingresos adicionales  cuando hagan arreglos  e instalaciones  </w:t>
      </w:r>
    </w:p>
    <w:p w:rsidR="007B3676" w:rsidRPr="007B3676" w:rsidRDefault="007B3676" w:rsidP="00EE1016">
      <w:pPr>
        <w:ind w:left="-454" w:firstLine="0"/>
        <w:jc w:val="both"/>
        <w:rPr>
          <w:rFonts w:ascii="Arial" w:hAnsi="Arial" w:cs="Arial"/>
          <w:sz w:val="20"/>
          <w:szCs w:val="20"/>
        </w:rPr>
      </w:pPr>
    </w:p>
    <w:p w:rsidR="00EE1016" w:rsidRPr="007B3676" w:rsidRDefault="00EE1016" w:rsidP="00EE1016">
      <w:pPr>
        <w:ind w:left="-510" w:firstLine="0"/>
        <w:jc w:val="both"/>
        <w:rPr>
          <w:rFonts w:ascii="Arial" w:hAnsi="Arial" w:cs="Arial"/>
          <w:sz w:val="20"/>
          <w:szCs w:val="20"/>
        </w:rPr>
      </w:pPr>
      <w:r w:rsidRPr="007B3676">
        <w:rPr>
          <w:rFonts w:ascii="Arial" w:hAnsi="Arial" w:cs="Arial"/>
          <w:noProof/>
          <w:sz w:val="20"/>
          <w:szCs w:val="20"/>
          <w:lang w:val="es-ES" w:eastAsia="es-ES"/>
        </w:rPr>
        <w:drawing>
          <wp:anchor distT="0" distB="0" distL="114300" distR="114300" simplePos="0" relativeHeight="251687936" behindDoc="0" locked="0" layoutInCell="1" allowOverlap="1">
            <wp:simplePos x="0" y="0"/>
            <wp:positionH relativeFrom="column">
              <wp:posOffset>446442</wp:posOffset>
            </wp:positionH>
            <wp:positionV relativeFrom="paragraph">
              <wp:posOffset>441848</wp:posOffset>
            </wp:positionV>
            <wp:extent cx="1298762" cy="833718"/>
            <wp:effectExtent l="19050" t="0" r="0" b="0"/>
            <wp:wrapSquare wrapText="bothSides"/>
            <wp:docPr id="36" name="Imagen 5" descr="C:\Documents and Settings\Admin\Escritorio\DSC03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Admin\Escritorio\DSC03514.JPG"/>
                    <pic:cNvPicPr>
                      <a:picLocks noChangeAspect="1" noChangeArrowheads="1"/>
                    </pic:cNvPicPr>
                  </pic:nvPicPr>
                  <pic:blipFill>
                    <a:blip r:embed="rId19" cstate="print"/>
                    <a:srcRect/>
                    <a:stretch>
                      <a:fillRect/>
                    </a:stretch>
                  </pic:blipFill>
                  <pic:spPr bwMode="auto">
                    <a:xfrm>
                      <a:off x="0" y="0"/>
                      <a:ext cx="1298762" cy="833718"/>
                    </a:xfrm>
                    <a:prstGeom prst="rect">
                      <a:avLst/>
                    </a:prstGeom>
                    <a:noFill/>
                    <a:ln w="9525">
                      <a:noFill/>
                      <a:miter lim="800000"/>
                      <a:headEnd/>
                      <a:tailEnd/>
                    </a:ln>
                  </pic:spPr>
                </pic:pic>
              </a:graphicData>
            </a:graphic>
          </wp:anchor>
        </w:drawing>
      </w:r>
      <w:r w:rsidRPr="007B3676">
        <w:rPr>
          <w:rFonts w:ascii="Arial" w:hAnsi="Arial" w:cs="Arial"/>
          <w:sz w:val="20"/>
          <w:szCs w:val="20"/>
        </w:rPr>
        <w:t xml:space="preserve">150 niños adolescentes, jóvenes   y padres de familia han participado en el 1º encuentro Regional de  niños, adolescentes  y  jóvenes  realizado en la comunidad de </w:t>
      </w:r>
      <w:proofErr w:type="spellStart"/>
      <w:r w:rsidRPr="007B3676">
        <w:rPr>
          <w:rFonts w:ascii="Arial" w:hAnsi="Arial" w:cs="Arial"/>
          <w:sz w:val="20"/>
          <w:szCs w:val="20"/>
        </w:rPr>
        <w:t>Canasmoro</w:t>
      </w:r>
      <w:proofErr w:type="spellEnd"/>
      <w:r w:rsidRPr="007B3676">
        <w:rPr>
          <w:rFonts w:ascii="Arial" w:hAnsi="Arial" w:cs="Arial"/>
          <w:sz w:val="20"/>
          <w:szCs w:val="20"/>
        </w:rPr>
        <w:t xml:space="preserve">  logrando socializar  temas como el accionar de los comités de niños, niñas, adolescentes y jóvenes, el SAMEI, Políticas de Protección, Fusión de las EAs, Patrocinio y Comunicaciones</w:t>
      </w:r>
    </w:p>
    <w:p w:rsidR="007B3676" w:rsidRPr="007B3676" w:rsidRDefault="007B3676" w:rsidP="00EE1016">
      <w:pPr>
        <w:ind w:left="-510" w:firstLine="0"/>
        <w:jc w:val="both"/>
        <w:rPr>
          <w:rFonts w:ascii="Arial" w:hAnsi="Arial" w:cs="Arial"/>
          <w:sz w:val="20"/>
          <w:szCs w:val="20"/>
        </w:rPr>
      </w:pPr>
    </w:p>
    <w:p w:rsidR="00183762" w:rsidRPr="007B3676" w:rsidRDefault="00183762" w:rsidP="00183762">
      <w:pPr>
        <w:ind w:left="-567" w:firstLine="0"/>
        <w:jc w:val="both"/>
        <w:rPr>
          <w:sz w:val="20"/>
          <w:szCs w:val="20"/>
        </w:rPr>
      </w:pPr>
      <w:r w:rsidRPr="007B3676">
        <w:rPr>
          <w:rFonts w:ascii="Arial" w:hAnsi="Arial" w:cs="Arial"/>
          <w:noProof/>
          <w:sz w:val="20"/>
          <w:szCs w:val="20"/>
          <w:lang w:val="es-ES" w:eastAsia="es-ES"/>
        </w:rPr>
        <w:drawing>
          <wp:anchor distT="0" distB="0" distL="114300" distR="114300" simplePos="0" relativeHeight="251688960" behindDoc="0" locked="0" layoutInCell="1" allowOverlap="1">
            <wp:simplePos x="0" y="0"/>
            <wp:positionH relativeFrom="column">
              <wp:posOffset>499110</wp:posOffset>
            </wp:positionH>
            <wp:positionV relativeFrom="paragraph">
              <wp:posOffset>435610</wp:posOffset>
            </wp:positionV>
            <wp:extent cx="1245870" cy="860425"/>
            <wp:effectExtent l="19050" t="0" r="0" b="0"/>
            <wp:wrapSquare wrapText="bothSides"/>
            <wp:docPr id="37" name="Imagen 15" descr="G:\DSC038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DSC03856.JPG"/>
                    <pic:cNvPicPr>
                      <a:picLocks noChangeAspect="1" noChangeArrowheads="1"/>
                    </pic:cNvPicPr>
                  </pic:nvPicPr>
                  <pic:blipFill>
                    <a:blip r:embed="rId20" cstate="print"/>
                    <a:srcRect/>
                    <a:stretch>
                      <a:fillRect/>
                    </a:stretch>
                  </pic:blipFill>
                  <pic:spPr bwMode="auto">
                    <a:xfrm>
                      <a:off x="0" y="0"/>
                      <a:ext cx="1245870" cy="860425"/>
                    </a:xfrm>
                    <a:prstGeom prst="rect">
                      <a:avLst/>
                    </a:prstGeom>
                    <a:noFill/>
                    <a:ln w="9525">
                      <a:noFill/>
                      <a:miter lim="800000"/>
                      <a:headEnd/>
                      <a:tailEnd/>
                    </a:ln>
                  </pic:spPr>
                </pic:pic>
              </a:graphicData>
            </a:graphic>
          </wp:anchor>
        </w:drawing>
      </w:r>
      <w:r w:rsidRPr="007B3676">
        <w:rPr>
          <w:rFonts w:ascii="Arial" w:hAnsi="Arial" w:cs="Arial"/>
          <w:sz w:val="20"/>
          <w:szCs w:val="20"/>
        </w:rPr>
        <w:t>90 niños, adolescentes y jóvenes  participan en  la semana vacacional  desarrollando temas  como Políticas de Patrocinio,</w:t>
      </w:r>
      <w:r w:rsidRPr="007B3676">
        <w:rPr>
          <w:rFonts w:ascii="Arial" w:hAnsi="Arial" w:cs="Arial"/>
          <w:noProof/>
          <w:sz w:val="20"/>
          <w:szCs w:val="20"/>
          <w:lang w:val="es-ES" w:eastAsia="es-ES"/>
        </w:rPr>
        <w:t xml:space="preserve"> </w:t>
      </w:r>
      <w:r w:rsidRPr="007B3676">
        <w:rPr>
          <w:rFonts w:ascii="Arial" w:hAnsi="Arial" w:cs="Arial"/>
          <w:sz w:val="20"/>
          <w:szCs w:val="20"/>
        </w:rPr>
        <w:t xml:space="preserve"> Políticas  de protección, Autoestima, Valores, manualidades, </w:t>
      </w:r>
      <w:r w:rsidRPr="007B3676">
        <w:rPr>
          <w:rFonts w:ascii="Arial" w:hAnsi="Arial" w:cs="Arial"/>
          <w:sz w:val="20"/>
          <w:szCs w:val="20"/>
        </w:rPr>
        <w:lastRenderedPageBreak/>
        <w:t>música, deportes  como resultado de esta actividad os participantes logran una  mayor integración  entre  los participantes se valora mas actividades  que se brinda  en la Entidad y se valora el esfuerzo que realizan  nuestros patrocinadores</w:t>
      </w:r>
      <w:r w:rsidRPr="007B3676">
        <w:rPr>
          <w:sz w:val="20"/>
          <w:szCs w:val="20"/>
        </w:rPr>
        <w:t xml:space="preserve">   </w:t>
      </w:r>
    </w:p>
    <w:p w:rsidR="00183762" w:rsidRPr="00B05717" w:rsidRDefault="00183762" w:rsidP="00183762">
      <w:pPr>
        <w:ind w:left="-567" w:firstLine="0"/>
        <w:jc w:val="both"/>
        <w:rPr>
          <w:sz w:val="22"/>
          <w:szCs w:val="22"/>
        </w:rPr>
      </w:pPr>
      <w:r w:rsidRPr="00B05717">
        <w:rPr>
          <w:sz w:val="22"/>
          <w:szCs w:val="22"/>
        </w:rPr>
        <w:t xml:space="preserve"> </w:t>
      </w:r>
    </w:p>
    <w:p w:rsidR="00183762" w:rsidRDefault="00336348" w:rsidP="007B3676">
      <w:pPr>
        <w:ind w:left="-340" w:firstLine="0"/>
        <w:jc w:val="both"/>
        <w:rPr>
          <w:rFonts w:ascii="Arial" w:hAnsi="Arial" w:cs="Arial"/>
          <w:color w:val="000000"/>
          <w:sz w:val="20"/>
          <w:szCs w:val="20"/>
        </w:rPr>
      </w:pPr>
      <w:r>
        <w:rPr>
          <w:rFonts w:ascii="Arial" w:hAnsi="Arial" w:cs="Arial"/>
          <w:noProof/>
          <w:color w:val="000000"/>
          <w:sz w:val="20"/>
          <w:szCs w:val="20"/>
          <w:lang w:val="es-ES" w:eastAsia="es-ES"/>
        </w:rPr>
        <w:drawing>
          <wp:anchor distT="0" distB="0" distL="114300" distR="114300" simplePos="0" relativeHeight="251693056" behindDoc="0" locked="0" layoutInCell="1" allowOverlap="1">
            <wp:simplePos x="0" y="0"/>
            <wp:positionH relativeFrom="column">
              <wp:posOffset>578485</wp:posOffset>
            </wp:positionH>
            <wp:positionV relativeFrom="paragraph">
              <wp:posOffset>2193290</wp:posOffset>
            </wp:positionV>
            <wp:extent cx="1253490" cy="948690"/>
            <wp:effectExtent l="19050" t="0" r="3810" b="0"/>
            <wp:wrapSquare wrapText="bothSides"/>
            <wp:docPr id="44" name="Imagen 18" descr="H:\fotos\Copia de DSC031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fotos\Copia de DSC03120.JPG"/>
                    <pic:cNvPicPr>
                      <a:picLocks noChangeAspect="1" noChangeArrowheads="1"/>
                    </pic:cNvPicPr>
                  </pic:nvPicPr>
                  <pic:blipFill>
                    <a:blip r:embed="rId21" cstate="print"/>
                    <a:srcRect/>
                    <a:stretch>
                      <a:fillRect/>
                    </a:stretch>
                  </pic:blipFill>
                  <pic:spPr bwMode="auto">
                    <a:xfrm>
                      <a:off x="0" y="0"/>
                      <a:ext cx="1253490" cy="948690"/>
                    </a:xfrm>
                    <a:prstGeom prst="rect">
                      <a:avLst/>
                    </a:prstGeom>
                    <a:noFill/>
                    <a:ln w="9525">
                      <a:noFill/>
                      <a:miter lim="800000"/>
                      <a:headEnd/>
                      <a:tailEnd/>
                    </a:ln>
                  </pic:spPr>
                </pic:pic>
              </a:graphicData>
            </a:graphic>
          </wp:anchor>
        </w:drawing>
      </w:r>
      <w:r>
        <w:rPr>
          <w:rFonts w:ascii="Arial" w:hAnsi="Arial" w:cs="Arial"/>
          <w:noProof/>
          <w:color w:val="000000"/>
          <w:sz w:val="20"/>
          <w:szCs w:val="20"/>
          <w:lang w:val="es-ES" w:eastAsia="es-ES"/>
        </w:rPr>
        <w:drawing>
          <wp:anchor distT="0" distB="0" distL="114300" distR="114300" simplePos="0" relativeHeight="251691008" behindDoc="0" locked="0" layoutInCell="1" allowOverlap="1">
            <wp:simplePos x="0" y="0"/>
            <wp:positionH relativeFrom="column">
              <wp:posOffset>578485</wp:posOffset>
            </wp:positionH>
            <wp:positionV relativeFrom="paragraph">
              <wp:posOffset>857885</wp:posOffset>
            </wp:positionV>
            <wp:extent cx="1159510" cy="860425"/>
            <wp:effectExtent l="19050" t="0" r="2540" b="0"/>
            <wp:wrapSquare wrapText="bothSides"/>
            <wp:docPr id="40" name="Imagen 4" descr="DSC01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01433"/>
                    <pic:cNvPicPr>
                      <a:picLocks noChangeAspect="1" noChangeArrowheads="1"/>
                    </pic:cNvPicPr>
                  </pic:nvPicPr>
                  <pic:blipFill>
                    <a:blip r:embed="rId22" cstate="print">
                      <a:lum bright="14000" contrast="14000"/>
                    </a:blip>
                    <a:srcRect/>
                    <a:stretch>
                      <a:fillRect/>
                    </a:stretch>
                  </pic:blipFill>
                  <pic:spPr bwMode="auto">
                    <a:xfrm>
                      <a:off x="0" y="0"/>
                      <a:ext cx="1159510" cy="860425"/>
                    </a:xfrm>
                    <a:prstGeom prst="rect">
                      <a:avLst/>
                    </a:prstGeom>
                    <a:noFill/>
                    <a:ln w="9525">
                      <a:noFill/>
                      <a:miter lim="800000"/>
                      <a:headEnd/>
                      <a:tailEnd/>
                    </a:ln>
                  </pic:spPr>
                </pic:pic>
              </a:graphicData>
            </a:graphic>
          </wp:anchor>
        </w:drawing>
      </w:r>
      <w:r w:rsidR="00183762" w:rsidRPr="00183762">
        <w:rPr>
          <w:rFonts w:ascii="Arial" w:hAnsi="Arial" w:cs="Arial"/>
          <w:color w:val="000000"/>
          <w:sz w:val="20"/>
          <w:szCs w:val="20"/>
        </w:rPr>
        <w:t xml:space="preserve">12 madres de familia de niños, niñas menores de 5 años  se han capacitado  en temas de nutrición, alimentación complementaria con la finalidad  que puedan aplicar en la practica con sus  hijos  en la preparación y manipulación de alimentos se realizan las papillas  con los niños que se encuentran en riesgo, se logra también  con esta actividad niños mas aseados  recuperados  de  enfermedades </w:t>
      </w:r>
    </w:p>
    <w:p w:rsidR="00336348" w:rsidRPr="00183762" w:rsidRDefault="00336348" w:rsidP="007B3676">
      <w:pPr>
        <w:ind w:left="-340" w:firstLine="0"/>
        <w:jc w:val="both"/>
        <w:rPr>
          <w:rFonts w:ascii="Arial" w:hAnsi="Arial" w:cs="Arial"/>
          <w:color w:val="000000"/>
          <w:sz w:val="20"/>
          <w:szCs w:val="20"/>
        </w:rPr>
      </w:pPr>
    </w:p>
    <w:p w:rsidR="00183762" w:rsidRPr="00183762" w:rsidRDefault="00336348" w:rsidP="007B3676">
      <w:pPr>
        <w:ind w:left="-340" w:firstLine="0"/>
        <w:jc w:val="both"/>
        <w:rPr>
          <w:rFonts w:ascii="Arial" w:hAnsi="Arial" w:cs="Arial"/>
          <w:color w:val="000000"/>
          <w:sz w:val="20"/>
          <w:szCs w:val="20"/>
        </w:rPr>
      </w:pPr>
      <w:r>
        <w:rPr>
          <w:rFonts w:ascii="Arial" w:hAnsi="Arial" w:cs="Arial"/>
          <w:noProof/>
          <w:color w:val="000000"/>
          <w:sz w:val="20"/>
          <w:szCs w:val="20"/>
          <w:lang w:val="es-ES" w:eastAsia="es-ES"/>
        </w:rPr>
        <w:drawing>
          <wp:anchor distT="0" distB="0" distL="114300" distR="114300" simplePos="0" relativeHeight="251689984" behindDoc="0" locked="0" layoutInCell="1" allowOverlap="1">
            <wp:simplePos x="0" y="0"/>
            <wp:positionH relativeFrom="column">
              <wp:posOffset>488950</wp:posOffset>
            </wp:positionH>
            <wp:positionV relativeFrom="paragraph">
              <wp:posOffset>585470</wp:posOffset>
            </wp:positionV>
            <wp:extent cx="1244600" cy="779780"/>
            <wp:effectExtent l="19050" t="0" r="0" b="0"/>
            <wp:wrapSquare wrapText="bothSides"/>
            <wp:docPr id="39" name="Imagen 16" descr="G:\DSC028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DSC02823.JPG"/>
                    <pic:cNvPicPr>
                      <a:picLocks noChangeAspect="1" noChangeArrowheads="1"/>
                    </pic:cNvPicPr>
                  </pic:nvPicPr>
                  <pic:blipFill>
                    <a:blip r:embed="rId23" cstate="print"/>
                    <a:srcRect/>
                    <a:stretch>
                      <a:fillRect/>
                    </a:stretch>
                  </pic:blipFill>
                  <pic:spPr bwMode="auto">
                    <a:xfrm>
                      <a:off x="0" y="0"/>
                      <a:ext cx="1244600" cy="779780"/>
                    </a:xfrm>
                    <a:prstGeom prst="rect">
                      <a:avLst/>
                    </a:prstGeom>
                    <a:noFill/>
                    <a:ln w="9525">
                      <a:noFill/>
                      <a:miter lim="800000"/>
                      <a:headEnd/>
                      <a:tailEnd/>
                    </a:ln>
                  </pic:spPr>
                </pic:pic>
              </a:graphicData>
            </a:graphic>
          </wp:anchor>
        </w:drawing>
      </w:r>
      <w:r w:rsidR="00183762" w:rsidRPr="00183762">
        <w:rPr>
          <w:rFonts w:ascii="Arial" w:hAnsi="Arial" w:cs="Arial"/>
          <w:color w:val="000000"/>
          <w:sz w:val="20"/>
          <w:szCs w:val="20"/>
        </w:rPr>
        <w:t xml:space="preserve">Se ha realizado controles de peso talla  a 42 niños niñas menores de </w:t>
      </w:r>
      <w:r w:rsidR="007B3676">
        <w:rPr>
          <w:rFonts w:ascii="Arial" w:hAnsi="Arial" w:cs="Arial"/>
          <w:color w:val="000000"/>
          <w:sz w:val="20"/>
          <w:szCs w:val="20"/>
        </w:rPr>
        <w:t xml:space="preserve"> </w:t>
      </w:r>
      <w:r w:rsidR="00183762" w:rsidRPr="00183762">
        <w:rPr>
          <w:rFonts w:ascii="Arial" w:hAnsi="Arial" w:cs="Arial"/>
          <w:color w:val="000000"/>
          <w:sz w:val="20"/>
          <w:szCs w:val="20"/>
        </w:rPr>
        <w:t xml:space="preserve">5 años  en forma  trimestral con la finalidad de realizar un mayor seguimiento  y control a este grupo etareo  y que los niños, niñas  con bajo peso sean detectados y  poder tratarlos  en coordinación con el Centro de Salud </w:t>
      </w:r>
    </w:p>
    <w:p w:rsidR="00183762" w:rsidRPr="00183762" w:rsidRDefault="00336348" w:rsidP="007B3676">
      <w:pPr>
        <w:ind w:left="-340" w:firstLine="0"/>
        <w:jc w:val="both"/>
        <w:rPr>
          <w:rFonts w:ascii="Arial" w:hAnsi="Arial" w:cs="Arial"/>
          <w:color w:val="000000"/>
          <w:sz w:val="20"/>
          <w:szCs w:val="20"/>
        </w:rPr>
      </w:pPr>
      <w:r>
        <w:rPr>
          <w:rFonts w:ascii="Arial" w:hAnsi="Arial" w:cs="Arial"/>
          <w:noProof/>
          <w:color w:val="000000"/>
          <w:sz w:val="20"/>
          <w:szCs w:val="20"/>
          <w:lang w:val="es-ES" w:eastAsia="es-ES"/>
        </w:rPr>
        <w:drawing>
          <wp:anchor distT="0" distB="0" distL="114300" distR="114300" simplePos="0" relativeHeight="251692032" behindDoc="0" locked="0" layoutInCell="1" allowOverlap="1">
            <wp:simplePos x="0" y="0"/>
            <wp:positionH relativeFrom="column">
              <wp:posOffset>657860</wp:posOffset>
            </wp:positionH>
            <wp:positionV relativeFrom="paragraph">
              <wp:posOffset>238125</wp:posOffset>
            </wp:positionV>
            <wp:extent cx="1075690" cy="734695"/>
            <wp:effectExtent l="19050" t="0" r="0" b="0"/>
            <wp:wrapSquare wrapText="bothSides"/>
            <wp:docPr id="42" name="Imagen 17" descr="G:\DSC04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DSC04076.JPG"/>
                    <pic:cNvPicPr>
                      <a:picLocks noChangeAspect="1" noChangeArrowheads="1"/>
                    </pic:cNvPicPr>
                  </pic:nvPicPr>
                  <pic:blipFill>
                    <a:blip r:embed="rId24" cstate="print"/>
                    <a:srcRect/>
                    <a:stretch>
                      <a:fillRect/>
                    </a:stretch>
                  </pic:blipFill>
                  <pic:spPr bwMode="auto">
                    <a:xfrm>
                      <a:off x="0" y="0"/>
                      <a:ext cx="1075690" cy="734695"/>
                    </a:xfrm>
                    <a:prstGeom prst="rect">
                      <a:avLst/>
                    </a:prstGeom>
                    <a:noFill/>
                    <a:ln w="9525">
                      <a:noFill/>
                      <a:miter lim="800000"/>
                      <a:headEnd/>
                      <a:tailEnd/>
                    </a:ln>
                  </pic:spPr>
                </pic:pic>
              </a:graphicData>
            </a:graphic>
          </wp:anchor>
        </w:drawing>
      </w:r>
      <w:r w:rsidR="00183762" w:rsidRPr="00183762">
        <w:rPr>
          <w:rFonts w:ascii="Arial" w:hAnsi="Arial" w:cs="Arial"/>
          <w:color w:val="000000"/>
          <w:sz w:val="20"/>
          <w:szCs w:val="20"/>
        </w:rPr>
        <w:t xml:space="preserve">88 padres de familia conocen y aplican  las políticas de protección 181 adolecentes y jóvenes conocen las políticas de Protección </w:t>
      </w:r>
    </w:p>
    <w:p w:rsidR="00183762" w:rsidRDefault="00336348" w:rsidP="007B3676">
      <w:pPr>
        <w:ind w:left="-340" w:firstLine="0"/>
        <w:jc w:val="both"/>
        <w:rPr>
          <w:rFonts w:ascii="Arial" w:hAnsi="Arial" w:cs="Arial"/>
          <w:color w:val="000000"/>
          <w:sz w:val="20"/>
          <w:szCs w:val="20"/>
        </w:rPr>
      </w:pPr>
      <w:r>
        <w:rPr>
          <w:rFonts w:ascii="Arial" w:hAnsi="Arial" w:cs="Arial"/>
          <w:noProof/>
          <w:color w:val="000000"/>
          <w:sz w:val="20"/>
          <w:szCs w:val="20"/>
          <w:lang w:val="es-ES" w:eastAsia="es-ES"/>
        </w:rPr>
        <w:drawing>
          <wp:anchor distT="0" distB="0" distL="114300" distR="114300" simplePos="0" relativeHeight="251694080" behindDoc="0" locked="0" layoutInCell="1" allowOverlap="1">
            <wp:simplePos x="0" y="0"/>
            <wp:positionH relativeFrom="column">
              <wp:posOffset>578485</wp:posOffset>
            </wp:positionH>
            <wp:positionV relativeFrom="paragraph">
              <wp:posOffset>314325</wp:posOffset>
            </wp:positionV>
            <wp:extent cx="1155065" cy="851535"/>
            <wp:effectExtent l="19050" t="0" r="6985" b="0"/>
            <wp:wrapSquare wrapText="bothSides"/>
            <wp:docPr id="45" name="Imagen 3" descr="C:\Documents and Settings\Lorenzo\Escritorio\fotos de actividades  2008\DSC038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Lorenzo\Escritorio\fotos de actividades  2008\DSC03813.JPG"/>
                    <pic:cNvPicPr>
                      <a:picLocks noChangeAspect="1" noChangeArrowheads="1"/>
                    </pic:cNvPicPr>
                  </pic:nvPicPr>
                  <pic:blipFill>
                    <a:blip r:embed="rId25" cstate="print"/>
                    <a:srcRect/>
                    <a:stretch>
                      <a:fillRect/>
                    </a:stretch>
                  </pic:blipFill>
                  <pic:spPr bwMode="auto">
                    <a:xfrm>
                      <a:off x="0" y="0"/>
                      <a:ext cx="1155065" cy="851535"/>
                    </a:xfrm>
                    <a:prstGeom prst="rect">
                      <a:avLst/>
                    </a:prstGeom>
                    <a:noFill/>
                    <a:ln w="9525">
                      <a:noFill/>
                      <a:miter lim="800000"/>
                      <a:headEnd/>
                      <a:tailEnd/>
                    </a:ln>
                  </pic:spPr>
                </pic:pic>
              </a:graphicData>
            </a:graphic>
          </wp:anchor>
        </w:drawing>
      </w:r>
      <w:r w:rsidR="00183762" w:rsidRPr="00183762">
        <w:rPr>
          <w:rFonts w:ascii="Arial" w:hAnsi="Arial" w:cs="Arial"/>
          <w:color w:val="000000"/>
          <w:sz w:val="20"/>
          <w:szCs w:val="20"/>
        </w:rPr>
        <w:t>La entidad Afiliada Nuevo Amanecer fortalece  las Unidades Educativas con materiales ya sea para su mejoramie</w:t>
      </w:r>
      <w:r w:rsidR="00183762" w:rsidRPr="00183762">
        <w:rPr>
          <w:rFonts w:ascii="Arial" w:hAnsi="Arial" w:cs="Arial"/>
          <w:color w:val="000000"/>
          <w:sz w:val="20"/>
          <w:szCs w:val="20"/>
        </w:rPr>
        <w:lastRenderedPageBreak/>
        <w:t xml:space="preserve">nto y para  desarrollar las áreas del aprendizaje  de Niños, niñas, adolescentes y jóvenes </w:t>
      </w:r>
    </w:p>
    <w:p w:rsidR="00336348" w:rsidRPr="00183762" w:rsidRDefault="00336348" w:rsidP="00183762">
      <w:pPr>
        <w:ind w:left="0" w:firstLine="0"/>
        <w:jc w:val="both"/>
        <w:rPr>
          <w:rFonts w:ascii="Arial" w:hAnsi="Arial" w:cs="Arial"/>
          <w:color w:val="000000"/>
          <w:sz w:val="20"/>
          <w:szCs w:val="20"/>
        </w:rPr>
      </w:pPr>
    </w:p>
    <w:p w:rsidR="00183762" w:rsidRPr="00183762" w:rsidRDefault="00183762" w:rsidP="00183762">
      <w:pPr>
        <w:ind w:left="0" w:firstLine="0"/>
        <w:jc w:val="both"/>
        <w:rPr>
          <w:rFonts w:ascii="Arial" w:hAnsi="Arial" w:cs="Arial"/>
          <w:color w:val="000000"/>
          <w:sz w:val="20"/>
          <w:szCs w:val="20"/>
        </w:rPr>
      </w:pPr>
      <w:r w:rsidRPr="00183762">
        <w:rPr>
          <w:rFonts w:ascii="Arial" w:hAnsi="Arial" w:cs="Arial"/>
          <w:color w:val="000000"/>
          <w:sz w:val="20"/>
          <w:szCs w:val="20"/>
        </w:rPr>
        <w:t>30, niños, adolescentes y jóvenes  se capacitan  en los cursos  de computación  que  se desarrollan  en el Centro de</w:t>
      </w:r>
      <w:r w:rsidRPr="00B05717">
        <w:rPr>
          <w:rFonts w:ascii="Arial" w:hAnsi="Arial" w:cs="Arial"/>
          <w:color w:val="000000"/>
          <w:sz w:val="22"/>
          <w:szCs w:val="22"/>
        </w:rPr>
        <w:t xml:space="preserve">  </w:t>
      </w:r>
      <w:r w:rsidRPr="00183762">
        <w:rPr>
          <w:rFonts w:ascii="Arial" w:hAnsi="Arial" w:cs="Arial"/>
          <w:color w:val="000000"/>
          <w:sz w:val="20"/>
          <w:szCs w:val="20"/>
        </w:rPr>
        <w:t xml:space="preserve">Computación de la Mancomunidad de las </w:t>
      </w:r>
      <w:proofErr w:type="spellStart"/>
      <w:r w:rsidRPr="00183762">
        <w:rPr>
          <w:rFonts w:ascii="Arial" w:hAnsi="Arial" w:cs="Arial"/>
          <w:color w:val="000000"/>
          <w:sz w:val="20"/>
          <w:szCs w:val="20"/>
        </w:rPr>
        <w:t>EAs</w:t>
      </w:r>
      <w:proofErr w:type="spellEnd"/>
      <w:r w:rsidRPr="00183762">
        <w:rPr>
          <w:rFonts w:ascii="Arial" w:hAnsi="Arial" w:cs="Arial"/>
          <w:color w:val="000000"/>
          <w:sz w:val="20"/>
          <w:szCs w:val="20"/>
        </w:rPr>
        <w:t xml:space="preserve">. Logrando una excelente  participación y aprovechamiento  por parte de los participantes ya que realizan solos sus tareas y prácticos    </w:t>
      </w:r>
    </w:p>
    <w:p w:rsidR="007D56B9" w:rsidRPr="00183762" w:rsidRDefault="007D56B9" w:rsidP="00183762">
      <w:pPr>
        <w:ind w:right="-57"/>
        <w:jc w:val="both"/>
        <w:rPr>
          <w:sz w:val="20"/>
          <w:szCs w:val="20"/>
        </w:rPr>
      </w:pPr>
    </w:p>
    <w:p w:rsidR="007D56B9" w:rsidRPr="007D56B9" w:rsidRDefault="007D56B9" w:rsidP="007D56B9">
      <w:pPr>
        <w:ind w:left="-340" w:right="-57" w:firstLine="0"/>
        <w:jc w:val="both"/>
        <w:rPr>
          <w:sz w:val="20"/>
          <w:szCs w:val="20"/>
        </w:rPr>
      </w:pPr>
    </w:p>
    <w:p w:rsidR="00A20EA7" w:rsidRPr="00336348" w:rsidRDefault="00EB2563" w:rsidP="00336348">
      <w:pPr>
        <w:ind w:left="-227" w:firstLine="0"/>
        <w:jc w:val="both"/>
      </w:pPr>
      <w:r w:rsidRPr="00EB2563">
        <w:rPr>
          <w:noProof/>
          <w:lang w:val="es-ES" w:eastAsia="es-ES"/>
        </w:rPr>
        <w:drawing>
          <wp:inline distT="0" distB="0" distL="0" distR="0">
            <wp:extent cx="1684244" cy="2642829"/>
            <wp:effectExtent l="19050" t="0" r="0" b="0"/>
            <wp:docPr id="5" name="Imagen 1" descr="C:\Documents and Settings\Lorenzo\Escritorio\fotos de actividades  2008\DSC03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nzo\Escritorio\fotos de actividades  2008\DSC03835.JPG"/>
                    <pic:cNvPicPr>
                      <a:picLocks noChangeAspect="1" noChangeArrowheads="1"/>
                    </pic:cNvPicPr>
                  </pic:nvPicPr>
                  <pic:blipFill>
                    <a:blip r:embed="rId26" cstate="print">
                      <a:lum bright="17000"/>
                    </a:blip>
                    <a:srcRect/>
                    <a:stretch>
                      <a:fillRect/>
                    </a:stretch>
                  </pic:blipFill>
                  <pic:spPr bwMode="auto">
                    <a:xfrm>
                      <a:off x="0" y="0"/>
                      <a:ext cx="1693991" cy="2658123"/>
                    </a:xfrm>
                    <a:prstGeom prst="rect">
                      <a:avLst/>
                    </a:prstGeom>
                    <a:noFill/>
                    <a:ln w="9525">
                      <a:noFill/>
                      <a:miter lim="800000"/>
                      <a:headEnd/>
                      <a:tailEnd/>
                    </a:ln>
                  </pic:spPr>
                </pic:pic>
              </a:graphicData>
            </a:graphic>
          </wp:inline>
        </w:drawing>
      </w: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Pr="009A4A9E" w:rsidRDefault="004918C7" w:rsidP="004918C7">
      <w:pPr>
        <w:ind w:left="0" w:firstLine="0"/>
        <w:rPr>
          <w:rFonts w:ascii="Arial" w:hAnsi="Arial" w:cs="Arial"/>
          <w:sz w:val="28"/>
          <w:szCs w:val="28"/>
        </w:rPr>
      </w:pPr>
      <w:r w:rsidRPr="009A4A9E">
        <w:rPr>
          <w:rFonts w:ascii="Arial" w:hAnsi="Arial" w:cs="Arial"/>
          <w:sz w:val="28"/>
          <w:szCs w:val="28"/>
        </w:rPr>
        <w:t xml:space="preserve">¡Gracias queridos patrocinadores por </w:t>
      </w:r>
      <w:r w:rsidR="009A4A9E" w:rsidRPr="009A4A9E">
        <w:rPr>
          <w:rFonts w:ascii="Arial" w:hAnsi="Arial" w:cs="Arial"/>
          <w:sz w:val="28"/>
          <w:szCs w:val="28"/>
        </w:rPr>
        <w:t xml:space="preserve">apoyarnos y </w:t>
      </w:r>
      <w:r w:rsidRPr="009A4A9E">
        <w:rPr>
          <w:rFonts w:ascii="Arial" w:hAnsi="Arial" w:cs="Arial"/>
          <w:sz w:val="28"/>
          <w:szCs w:val="28"/>
        </w:rPr>
        <w:t>darnos la oportunidad para seguir  creciendo¡</w:t>
      </w: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A20EA7" w:rsidRDefault="00A20EA7" w:rsidP="00557781">
      <w:pPr>
        <w:ind w:left="0" w:firstLine="0"/>
        <w:jc w:val="both"/>
        <w:rPr>
          <w:rFonts w:ascii="Arial" w:hAnsi="Arial" w:cs="Arial"/>
          <w:sz w:val="20"/>
          <w:szCs w:val="20"/>
        </w:rPr>
      </w:pPr>
    </w:p>
    <w:p w:rsidR="0042441F" w:rsidRDefault="00DB67AC" w:rsidP="00557781">
      <w:pPr>
        <w:ind w:left="0" w:firstLine="0"/>
        <w:jc w:val="both"/>
        <w:rPr>
          <w:rFonts w:ascii="Arial" w:hAnsi="Arial" w:cs="Arial"/>
          <w:sz w:val="16"/>
          <w:szCs w:val="16"/>
        </w:rPr>
      </w:pPr>
      <w:r w:rsidRPr="0042441F">
        <w:rPr>
          <w:rFonts w:ascii="Arial" w:hAnsi="Arial" w:cs="Arial"/>
          <w:sz w:val="20"/>
          <w:szCs w:val="20"/>
        </w:rPr>
        <w:t xml:space="preserve">  </w:t>
      </w:r>
    </w:p>
    <w:p w:rsidR="0042441F" w:rsidRDefault="0042441F"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EA4D7E" w:rsidRDefault="00EA4D7E"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A91DF3" w:rsidRDefault="00A91DF3" w:rsidP="0042441F">
      <w:pPr>
        <w:ind w:left="0" w:firstLine="0"/>
        <w:jc w:val="both"/>
        <w:rPr>
          <w:rFonts w:ascii="Arial" w:hAnsi="Arial" w:cs="Arial"/>
          <w:sz w:val="16"/>
          <w:szCs w:val="16"/>
        </w:rPr>
      </w:pPr>
    </w:p>
    <w:p w:rsidR="0042441F" w:rsidRPr="00850809" w:rsidRDefault="0042441F" w:rsidP="0042441F">
      <w:pPr>
        <w:ind w:left="0" w:firstLine="0"/>
        <w:jc w:val="both"/>
        <w:rPr>
          <w:rFonts w:ascii="Arial" w:hAnsi="Arial" w:cs="Arial"/>
          <w:sz w:val="16"/>
          <w:szCs w:val="16"/>
        </w:rPr>
      </w:pPr>
    </w:p>
    <w:p w:rsidR="0042441F" w:rsidRDefault="0042441F" w:rsidP="0042441F">
      <w:pPr>
        <w:ind w:left="0" w:firstLine="0"/>
        <w:jc w:val="both"/>
        <w:rPr>
          <w:rFonts w:ascii="Arial" w:hAnsi="Arial" w:cs="Arial"/>
          <w:b/>
          <w:sz w:val="18"/>
        </w:rPr>
      </w:pPr>
    </w:p>
    <w:p w:rsidR="00A51BA7" w:rsidRPr="009A4A9E" w:rsidRDefault="00A51BA7" w:rsidP="009A4A9E">
      <w:pPr>
        <w:ind w:left="0" w:firstLine="0"/>
        <w:jc w:val="both"/>
        <w:rPr>
          <w:rFonts w:ascii="Arial" w:hAnsi="Arial" w:cs="Arial"/>
          <w:sz w:val="20"/>
          <w:szCs w:val="20"/>
        </w:rPr>
      </w:pPr>
    </w:p>
    <w:p w:rsidR="00D32779" w:rsidRDefault="00D32779" w:rsidP="00FB6FF0">
      <w:pPr>
        <w:ind w:left="0" w:firstLine="0"/>
        <w:jc w:val="both"/>
        <w:rPr>
          <w:rFonts w:ascii="Arial" w:hAnsi="Arial" w:cs="Arial"/>
          <w:spacing w:val="-4"/>
          <w:kern w:val="2"/>
          <w:sz w:val="20"/>
          <w:szCs w:val="20"/>
          <w:lang w:val="es-ES"/>
        </w:rPr>
      </w:pPr>
    </w:p>
    <w:p w:rsidR="006F4278" w:rsidRPr="004918C7" w:rsidRDefault="006F4278" w:rsidP="004918C7">
      <w:pPr>
        <w:ind w:left="0" w:firstLine="0"/>
        <w:jc w:val="both"/>
        <w:rPr>
          <w:rFonts w:ascii="Arial" w:hAnsi="Arial" w:cs="Arial"/>
          <w:spacing w:val="-4"/>
          <w:kern w:val="2"/>
          <w:sz w:val="10"/>
          <w:szCs w:val="10"/>
          <w:lang w:val="es-ES"/>
        </w:rPr>
        <w:sectPr w:rsidR="006F4278" w:rsidRPr="004918C7" w:rsidSect="005A733A">
          <w:type w:val="continuous"/>
          <w:pgSz w:w="11906" w:h="16838"/>
          <w:pgMar w:top="1134" w:right="1134" w:bottom="1134" w:left="1134" w:header="709" w:footer="709" w:gutter="0"/>
          <w:cols w:num="3" w:space="708"/>
          <w:docGrid w:linePitch="360"/>
        </w:sectPr>
      </w:pPr>
    </w:p>
    <w:p w:rsidR="00275015" w:rsidRDefault="00275015" w:rsidP="006D037B">
      <w:pPr>
        <w:ind w:left="0" w:firstLine="0"/>
        <w:sectPr w:rsidR="00275015" w:rsidSect="00275015">
          <w:type w:val="continuous"/>
          <w:pgSz w:w="11906" w:h="16838"/>
          <w:pgMar w:top="1417" w:right="1701" w:bottom="1417" w:left="1701" w:header="708" w:footer="708" w:gutter="0"/>
          <w:cols w:space="708"/>
          <w:docGrid w:linePitch="360"/>
        </w:sectPr>
      </w:pPr>
    </w:p>
    <w:p w:rsidR="0047647C" w:rsidRPr="004F35EF" w:rsidRDefault="0047647C" w:rsidP="004F35EF">
      <w:pPr>
        <w:ind w:left="0" w:firstLine="0"/>
        <w:jc w:val="both"/>
        <w:rPr>
          <w:rFonts w:ascii="Arial" w:hAnsi="Arial" w:cs="Arial"/>
          <w:spacing w:val="-4"/>
          <w:kern w:val="2"/>
          <w:sz w:val="20"/>
          <w:szCs w:val="20"/>
          <w:lang w:val="es-ES"/>
        </w:rPr>
      </w:pPr>
    </w:p>
    <w:p w:rsidR="0047647C" w:rsidRDefault="0047647C" w:rsidP="00275015">
      <w:pPr>
        <w:tabs>
          <w:tab w:val="left" w:pos="0"/>
        </w:tabs>
        <w:suppressAutoHyphens/>
        <w:ind w:left="0" w:firstLine="0"/>
        <w:jc w:val="both"/>
        <w:rPr>
          <w:rFonts w:ascii="Arial" w:hAnsi="Arial" w:cs="Arial"/>
          <w:b/>
          <w:spacing w:val="-4"/>
          <w:kern w:val="2"/>
          <w:sz w:val="20"/>
          <w:szCs w:val="20"/>
          <w:lang w:val="es-ES"/>
        </w:rPr>
      </w:pPr>
    </w:p>
    <w:p w:rsidR="0047647C" w:rsidRDefault="0047647C" w:rsidP="00275015">
      <w:pPr>
        <w:tabs>
          <w:tab w:val="left" w:pos="0"/>
        </w:tabs>
        <w:suppressAutoHyphens/>
        <w:ind w:left="0" w:firstLine="0"/>
        <w:jc w:val="both"/>
        <w:rPr>
          <w:rFonts w:ascii="Arial" w:hAnsi="Arial" w:cs="Arial"/>
          <w:b/>
          <w:spacing w:val="-4"/>
          <w:kern w:val="2"/>
          <w:sz w:val="20"/>
          <w:szCs w:val="20"/>
          <w:lang w:val="es-ES"/>
        </w:rPr>
      </w:pPr>
    </w:p>
    <w:p w:rsidR="00980430" w:rsidRDefault="00980430" w:rsidP="00275015">
      <w:pPr>
        <w:tabs>
          <w:tab w:val="left" w:pos="0"/>
        </w:tabs>
        <w:suppressAutoHyphens/>
        <w:ind w:left="0" w:firstLine="0"/>
        <w:jc w:val="both"/>
        <w:rPr>
          <w:rFonts w:ascii="Arial" w:hAnsi="Arial" w:cs="Arial"/>
          <w:b/>
          <w:spacing w:val="-4"/>
          <w:kern w:val="2"/>
          <w:sz w:val="20"/>
          <w:szCs w:val="20"/>
          <w:lang w:val="es-ES"/>
        </w:rPr>
      </w:pPr>
    </w:p>
    <w:p w:rsidR="0047647C" w:rsidRPr="00B8345D" w:rsidRDefault="0047647C" w:rsidP="00275015">
      <w:pPr>
        <w:tabs>
          <w:tab w:val="left" w:pos="0"/>
        </w:tabs>
        <w:suppressAutoHyphens/>
        <w:ind w:left="0" w:firstLine="0"/>
        <w:jc w:val="both"/>
        <w:rPr>
          <w:rFonts w:ascii="Arial" w:hAnsi="Arial" w:cs="Arial"/>
          <w:b/>
          <w:spacing w:val="-4"/>
          <w:kern w:val="2"/>
          <w:sz w:val="20"/>
          <w:szCs w:val="20"/>
          <w:lang w:val="es-ES"/>
        </w:rPr>
      </w:pPr>
    </w:p>
    <w:p w:rsidR="00B8345D" w:rsidRPr="006D037B" w:rsidRDefault="00B8345D" w:rsidP="006D037B">
      <w:pPr>
        <w:tabs>
          <w:tab w:val="left" w:pos="0"/>
        </w:tabs>
        <w:suppressAutoHyphens/>
        <w:ind w:left="0" w:firstLine="0"/>
        <w:jc w:val="both"/>
        <w:rPr>
          <w:rFonts w:ascii="Arial" w:hAnsi="Arial" w:cs="Arial"/>
          <w:b/>
          <w:spacing w:val="-4"/>
          <w:kern w:val="2"/>
          <w:sz w:val="20"/>
          <w:szCs w:val="20"/>
          <w:lang w:val="es-ES"/>
        </w:rPr>
      </w:pPr>
    </w:p>
    <w:p w:rsidR="00B8345D" w:rsidRPr="00960DC8" w:rsidRDefault="00B8345D" w:rsidP="006D037B">
      <w:pPr>
        <w:ind w:left="0" w:firstLine="0"/>
        <w:jc w:val="both"/>
        <w:rPr>
          <w:lang w:val="es-ES"/>
        </w:rPr>
        <w:sectPr w:rsidR="00B8345D" w:rsidRPr="00960DC8" w:rsidSect="00F3223E">
          <w:type w:val="continuous"/>
          <w:pgSz w:w="11906" w:h="16838"/>
          <w:pgMar w:top="1417" w:right="1701" w:bottom="1417" w:left="1701" w:header="708" w:footer="708" w:gutter="0"/>
          <w:cols w:num="3" w:space="708"/>
          <w:docGrid w:linePitch="360"/>
        </w:sectPr>
      </w:pPr>
    </w:p>
    <w:p w:rsidR="00AF57C8" w:rsidRPr="004918C7" w:rsidRDefault="00C327F3" w:rsidP="004918C7">
      <w:pPr>
        <w:spacing w:line="360" w:lineRule="auto"/>
        <w:ind w:left="0" w:firstLine="0"/>
        <w:rPr>
          <w:rFonts w:ascii="Arial" w:eastAsia="Calibri" w:hAnsi="Arial" w:cs="Arial"/>
          <w:b/>
          <w:sz w:val="28"/>
          <w:szCs w:val="28"/>
          <w:lang w:val="es-ES"/>
        </w:rPr>
      </w:pPr>
      <w:r w:rsidRPr="003A36BA">
        <w:rPr>
          <w:rFonts w:ascii="Arial" w:eastAsia="Calibri" w:hAnsi="Arial" w:cs="Arial"/>
          <w:b/>
          <w:bCs/>
          <w:i/>
          <w:iCs/>
          <w:sz w:val="28"/>
          <w:szCs w:val="28"/>
          <w:lang w:val="es-ES"/>
        </w:rPr>
        <w:lastRenderedPageBreak/>
        <w:t xml:space="preserve"> </w:t>
      </w: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030DB6" w:rsidRDefault="00030DB6" w:rsidP="00F3223E">
      <w:pPr>
        <w:jc w:val="both"/>
        <w:rPr>
          <w:rFonts w:ascii="Arial" w:hAnsi="Arial" w:cs="Arial"/>
        </w:rPr>
      </w:pPr>
    </w:p>
    <w:p w:rsidR="00311155" w:rsidRDefault="00311155" w:rsidP="00F3223E">
      <w:pPr>
        <w:jc w:val="both"/>
        <w:rPr>
          <w:rFonts w:ascii="Arial" w:hAnsi="Arial" w:cs="Arial"/>
        </w:rPr>
      </w:pPr>
    </w:p>
    <w:p w:rsidR="00311155" w:rsidRDefault="00311155" w:rsidP="00F3223E">
      <w:pPr>
        <w:jc w:val="both"/>
        <w:rPr>
          <w:rFonts w:ascii="Arial" w:hAnsi="Arial" w:cs="Arial"/>
        </w:rPr>
      </w:pPr>
    </w:p>
    <w:p w:rsidR="00311155" w:rsidRDefault="00311155" w:rsidP="00F3223E">
      <w:pPr>
        <w:jc w:val="both"/>
        <w:rPr>
          <w:rFonts w:ascii="Arial" w:hAnsi="Arial" w:cs="Arial"/>
        </w:rPr>
      </w:pPr>
    </w:p>
    <w:p w:rsidR="00311155" w:rsidRDefault="00311155" w:rsidP="00F3223E">
      <w:pPr>
        <w:jc w:val="both"/>
        <w:rPr>
          <w:rFonts w:ascii="Arial" w:hAnsi="Arial" w:cs="Arial"/>
        </w:rPr>
      </w:pPr>
    </w:p>
    <w:p w:rsidR="00336348" w:rsidRDefault="00336348" w:rsidP="00F3223E">
      <w:pPr>
        <w:jc w:val="both"/>
        <w:rPr>
          <w:rFonts w:ascii="Arial" w:hAnsi="Arial" w:cs="Arial"/>
        </w:rPr>
      </w:pPr>
    </w:p>
    <w:p w:rsidR="00336348" w:rsidRPr="00AF57C8" w:rsidRDefault="00336348" w:rsidP="00F3223E">
      <w:pPr>
        <w:jc w:val="both"/>
        <w:rPr>
          <w:rFonts w:ascii="Arial" w:hAnsi="Arial" w:cs="Arial"/>
        </w:rPr>
      </w:pPr>
    </w:p>
    <w:sectPr w:rsidR="00336348" w:rsidRPr="00AF57C8" w:rsidSect="006F4278">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0FA9" w:rsidRDefault="00410FA9" w:rsidP="00410FA9">
      <w:r>
        <w:separator/>
      </w:r>
    </w:p>
  </w:endnote>
  <w:endnote w:type="continuationSeparator" w:id="1">
    <w:p w:rsidR="00410FA9" w:rsidRDefault="00410FA9" w:rsidP="00410FA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0FA9" w:rsidRDefault="00410FA9" w:rsidP="00410FA9">
      <w:r>
        <w:separator/>
      </w:r>
    </w:p>
  </w:footnote>
  <w:footnote w:type="continuationSeparator" w:id="1">
    <w:p w:rsidR="00410FA9" w:rsidRDefault="00410FA9" w:rsidP="00410F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A7004F"/>
    <w:multiLevelType w:val="hybridMultilevel"/>
    <w:tmpl w:val="FE80025C"/>
    <w:lvl w:ilvl="0" w:tplc="0C0A0001">
      <w:start w:val="1"/>
      <w:numFmt w:val="bullet"/>
      <w:lvlText w:val=""/>
      <w:lvlJc w:val="left"/>
      <w:pPr>
        <w:ind w:left="363" w:hanging="360"/>
      </w:pPr>
      <w:rPr>
        <w:rFonts w:ascii="Symbol" w:hAnsi="Symbol" w:hint="default"/>
      </w:rPr>
    </w:lvl>
    <w:lvl w:ilvl="1" w:tplc="0C0A0003" w:tentative="1">
      <w:start w:val="1"/>
      <w:numFmt w:val="bullet"/>
      <w:lvlText w:val="o"/>
      <w:lvlJc w:val="left"/>
      <w:pPr>
        <w:ind w:left="1083" w:hanging="360"/>
      </w:pPr>
      <w:rPr>
        <w:rFonts w:ascii="Courier New" w:hAnsi="Courier New" w:cs="Courier New" w:hint="default"/>
      </w:rPr>
    </w:lvl>
    <w:lvl w:ilvl="2" w:tplc="0C0A0005" w:tentative="1">
      <w:start w:val="1"/>
      <w:numFmt w:val="bullet"/>
      <w:lvlText w:val=""/>
      <w:lvlJc w:val="left"/>
      <w:pPr>
        <w:ind w:left="1803" w:hanging="360"/>
      </w:pPr>
      <w:rPr>
        <w:rFonts w:ascii="Wingdings" w:hAnsi="Wingdings" w:hint="default"/>
      </w:rPr>
    </w:lvl>
    <w:lvl w:ilvl="3" w:tplc="0C0A0001" w:tentative="1">
      <w:start w:val="1"/>
      <w:numFmt w:val="bullet"/>
      <w:lvlText w:val=""/>
      <w:lvlJc w:val="left"/>
      <w:pPr>
        <w:ind w:left="2523" w:hanging="360"/>
      </w:pPr>
      <w:rPr>
        <w:rFonts w:ascii="Symbol" w:hAnsi="Symbol" w:hint="default"/>
      </w:rPr>
    </w:lvl>
    <w:lvl w:ilvl="4" w:tplc="0C0A0003" w:tentative="1">
      <w:start w:val="1"/>
      <w:numFmt w:val="bullet"/>
      <w:lvlText w:val="o"/>
      <w:lvlJc w:val="left"/>
      <w:pPr>
        <w:ind w:left="3243" w:hanging="360"/>
      </w:pPr>
      <w:rPr>
        <w:rFonts w:ascii="Courier New" w:hAnsi="Courier New" w:cs="Courier New" w:hint="default"/>
      </w:rPr>
    </w:lvl>
    <w:lvl w:ilvl="5" w:tplc="0C0A0005" w:tentative="1">
      <w:start w:val="1"/>
      <w:numFmt w:val="bullet"/>
      <w:lvlText w:val=""/>
      <w:lvlJc w:val="left"/>
      <w:pPr>
        <w:ind w:left="3963" w:hanging="360"/>
      </w:pPr>
      <w:rPr>
        <w:rFonts w:ascii="Wingdings" w:hAnsi="Wingdings" w:hint="default"/>
      </w:rPr>
    </w:lvl>
    <w:lvl w:ilvl="6" w:tplc="0C0A0001" w:tentative="1">
      <w:start w:val="1"/>
      <w:numFmt w:val="bullet"/>
      <w:lvlText w:val=""/>
      <w:lvlJc w:val="left"/>
      <w:pPr>
        <w:ind w:left="4683" w:hanging="360"/>
      </w:pPr>
      <w:rPr>
        <w:rFonts w:ascii="Symbol" w:hAnsi="Symbol" w:hint="default"/>
      </w:rPr>
    </w:lvl>
    <w:lvl w:ilvl="7" w:tplc="0C0A0003" w:tentative="1">
      <w:start w:val="1"/>
      <w:numFmt w:val="bullet"/>
      <w:lvlText w:val="o"/>
      <w:lvlJc w:val="left"/>
      <w:pPr>
        <w:ind w:left="5403" w:hanging="360"/>
      </w:pPr>
      <w:rPr>
        <w:rFonts w:ascii="Courier New" w:hAnsi="Courier New" w:cs="Courier New" w:hint="default"/>
      </w:rPr>
    </w:lvl>
    <w:lvl w:ilvl="8" w:tplc="0C0A0005" w:tentative="1">
      <w:start w:val="1"/>
      <w:numFmt w:val="bullet"/>
      <w:lvlText w:val=""/>
      <w:lvlJc w:val="left"/>
      <w:pPr>
        <w:ind w:left="612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proofState w:spelling="clean"/>
  <w:defaultTabStop w:val="708"/>
  <w:hyphenationZone w:val="425"/>
  <w:characterSpacingControl w:val="doNotCompress"/>
  <w:footnotePr>
    <w:footnote w:id="0"/>
    <w:footnote w:id="1"/>
  </w:footnotePr>
  <w:endnotePr>
    <w:endnote w:id="0"/>
    <w:endnote w:id="1"/>
  </w:endnotePr>
  <w:compat/>
  <w:rsids>
    <w:rsidRoot w:val="00F3223E"/>
    <w:rsid w:val="000172B4"/>
    <w:rsid w:val="00030DB6"/>
    <w:rsid w:val="00032D2C"/>
    <w:rsid w:val="00034EB2"/>
    <w:rsid w:val="00055F91"/>
    <w:rsid w:val="0006575D"/>
    <w:rsid w:val="000743DA"/>
    <w:rsid w:val="000B3B59"/>
    <w:rsid w:val="000F64F6"/>
    <w:rsid w:val="001047CB"/>
    <w:rsid w:val="00114584"/>
    <w:rsid w:val="001349EF"/>
    <w:rsid w:val="001404FE"/>
    <w:rsid w:val="00146706"/>
    <w:rsid w:val="00157B41"/>
    <w:rsid w:val="001611ED"/>
    <w:rsid w:val="00170ABE"/>
    <w:rsid w:val="00176ACF"/>
    <w:rsid w:val="001772A3"/>
    <w:rsid w:val="001806DC"/>
    <w:rsid w:val="00183762"/>
    <w:rsid w:val="001A5E11"/>
    <w:rsid w:val="001B558D"/>
    <w:rsid w:val="001C7EE6"/>
    <w:rsid w:val="001E50CC"/>
    <w:rsid w:val="001E6771"/>
    <w:rsid w:val="002632A7"/>
    <w:rsid w:val="00275015"/>
    <w:rsid w:val="002A0B2F"/>
    <w:rsid w:val="002C15E4"/>
    <w:rsid w:val="002C3163"/>
    <w:rsid w:val="002D26F9"/>
    <w:rsid w:val="002E337B"/>
    <w:rsid w:val="00311155"/>
    <w:rsid w:val="00325EE5"/>
    <w:rsid w:val="00336348"/>
    <w:rsid w:val="00357DCE"/>
    <w:rsid w:val="00364E58"/>
    <w:rsid w:val="0036584C"/>
    <w:rsid w:val="00375000"/>
    <w:rsid w:val="003867CE"/>
    <w:rsid w:val="00393886"/>
    <w:rsid w:val="003B3903"/>
    <w:rsid w:val="003B48E1"/>
    <w:rsid w:val="003C48F7"/>
    <w:rsid w:val="003D38EA"/>
    <w:rsid w:val="003E0B03"/>
    <w:rsid w:val="003E2A3F"/>
    <w:rsid w:val="003F6037"/>
    <w:rsid w:val="00400FA6"/>
    <w:rsid w:val="004068F7"/>
    <w:rsid w:val="00410FA9"/>
    <w:rsid w:val="0042441F"/>
    <w:rsid w:val="0047647C"/>
    <w:rsid w:val="004918C7"/>
    <w:rsid w:val="0049254F"/>
    <w:rsid w:val="00493779"/>
    <w:rsid w:val="004A5778"/>
    <w:rsid w:val="004A5A4B"/>
    <w:rsid w:val="004C7B17"/>
    <w:rsid w:val="004E549D"/>
    <w:rsid w:val="004F35EF"/>
    <w:rsid w:val="00504BCC"/>
    <w:rsid w:val="00505E59"/>
    <w:rsid w:val="00527BD7"/>
    <w:rsid w:val="00550A9E"/>
    <w:rsid w:val="00557781"/>
    <w:rsid w:val="0056009E"/>
    <w:rsid w:val="005A733A"/>
    <w:rsid w:val="005E2DFC"/>
    <w:rsid w:val="005E3443"/>
    <w:rsid w:val="005F495F"/>
    <w:rsid w:val="00604FE1"/>
    <w:rsid w:val="006127B2"/>
    <w:rsid w:val="00632AF5"/>
    <w:rsid w:val="006349B7"/>
    <w:rsid w:val="006408FB"/>
    <w:rsid w:val="00645F48"/>
    <w:rsid w:val="006710C7"/>
    <w:rsid w:val="00671D45"/>
    <w:rsid w:val="00672D29"/>
    <w:rsid w:val="00680146"/>
    <w:rsid w:val="006D037B"/>
    <w:rsid w:val="006E0A1E"/>
    <w:rsid w:val="006F4278"/>
    <w:rsid w:val="007205DA"/>
    <w:rsid w:val="00725F85"/>
    <w:rsid w:val="00732308"/>
    <w:rsid w:val="0076120E"/>
    <w:rsid w:val="00764E35"/>
    <w:rsid w:val="007B3676"/>
    <w:rsid w:val="007C37E8"/>
    <w:rsid w:val="007D56B9"/>
    <w:rsid w:val="007F2DD4"/>
    <w:rsid w:val="00817E4D"/>
    <w:rsid w:val="008556AD"/>
    <w:rsid w:val="0086085D"/>
    <w:rsid w:val="008741B3"/>
    <w:rsid w:val="00885EE7"/>
    <w:rsid w:val="008D7411"/>
    <w:rsid w:val="008E55E2"/>
    <w:rsid w:val="00942BE0"/>
    <w:rsid w:val="00960DC8"/>
    <w:rsid w:val="00980430"/>
    <w:rsid w:val="009A4A9E"/>
    <w:rsid w:val="009B012D"/>
    <w:rsid w:val="009D3BCF"/>
    <w:rsid w:val="009E33CD"/>
    <w:rsid w:val="009F776C"/>
    <w:rsid w:val="00A162FA"/>
    <w:rsid w:val="00A20EA7"/>
    <w:rsid w:val="00A2299A"/>
    <w:rsid w:val="00A425C8"/>
    <w:rsid w:val="00A51BA7"/>
    <w:rsid w:val="00A61085"/>
    <w:rsid w:val="00A6227E"/>
    <w:rsid w:val="00A650D8"/>
    <w:rsid w:val="00A6732E"/>
    <w:rsid w:val="00A91DF3"/>
    <w:rsid w:val="00A96502"/>
    <w:rsid w:val="00AB534C"/>
    <w:rsid w:val="00AE449D"/>
    <w:rsid w:val="00AE613B"/>
    <w:rsid w:val="00AF57C8"/>
    <w:rsid w:val="00B10B1D"/>
    <w:rsid w:val="00B14B28"/>
    <w:rsid w:val="00B3348B"/>
    <w:rsid w:val="00B345AA"/>
    <w:rsid w:val="00B53419"/>
    <w:rsid w:val="00B8345D"/>
    <w:rsid w:val="00B85534"/>
    <w:rsid w:val="00B92862"/>
    <w:rsid w:val="00BB0335"/>
    <w:rsid w:val="00BB6D2D"/>
    <w:rsid w:val="00BC2AD9"/>
    <w:rsid w:val="00BF2029"/>
    <w:rsid w:val="00C327F3"/>
    <w:rsid w:val="00C37B0E"/>
    <w:rsid w:val="00C635F2"/>
    <w:rsid w:val="00C719BF"/>
    <w:rsid w:val="00C92A72"/>
    <w:rsid w:val="00CB5374"/>
    <w:rsid w:val="00CC579C"/>
    <w:rsid w:val="00CD0887"/>
    <w:rsid w:val="00CD19C8"/>
    <w:rsid w:val="00CF10EB"/>
    <w:rsid w:val="00CF2E08"/>
    <w:rsid w:val="00D074A2"/>
    <w:rsid w:val="00D32779"/>
    <w:rsid w:val="00D607E3"/>
    <w:rsid w:val="00D6308C"/>
    <w:rsid w:val="00D8373C"/>
    <w:rsid w:val="00D93B81"/>
    <w:rsid w:val="00DB67AC"/>
    <w:rsid w:val="00DC0A5F"/>
    <w:rsid w:val="00DC3BD1"/>
    <w:rsid w:val="00DC7842"/>
    <w:rsid w:val="00DD0A03"/>
    <w:rsid w:val="00DD5FB8"/>
    <w:rsid w:val="00DF42F9"/>
    <w:rsid w:val="00E4645A"/>
    <w:rsid w:val="00E6601C"/>
    <w:rsid w:val="00E80303"/>
    <w:rsid w:val="00E84ABA"/>
    <w:rsid w:val="00E8588D"/>
    <w:rsid w:val="00E90E4D"/>
    <w:rsid w:val="00EA4D7E"/>
    <w:rsid w:val="00EA6B9E"/>
    <w:rsid w:val="00EB2563"/>
    <w:rsid w:val="00EB2624"/>
    <w:rsid w:val="00EC033C"/>
    <w:rsid w:val="00EC53D6"/>
    <w:rsid w:val="00EE1016"/>
    <w:rsid w:val="00EF0FCE"/>
    <w:rsid w:val="00F150B2"/>
    <w:rsid w:val="00F16622"/>
    <w:rsid w:val="00F31FA2"/>
    <w:rsid w:val="00F3223E"/>
    <w:rsid w:val="00F442A1"/>
    <w:rsid w:val="00F45119"/>
    <w:rsid w:val="00F5645E"/>
    <w:rsid w:val="00F56DEF"/>
    <w:rsid w:val="00F80C35"/>
    <w:rsid w:val="00F936EB"/>
    <w:rsid w:val="00FA7420"/>
    <w:rsid w:val="00FB6FF0"/>
    <w:rsid w:val="00FE71A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2">
      <o:colormenu v:ext="edit" fillcolor="#002060" strokecolor="none"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18"/>
        <w:lang w:val="es-ES" w:eastAsia="en-US" w:bidi="ar-SA"/>
      </w:rPr>
    </w:rPrDefault>
    <w:pPrDefault>
      <w:pPr>
        <w:ind w:left="425"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335"/>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223E"/>
    <w:rPr>
      <w:rFonts w:ascii="Tahoma" w:hAnsi="Tahoma" w:cs="Tahoma"/>
      <w:sz w:val="16"/>
      <w:szCs w:val="16"/>
    </w:rPr>
  </w:style>
  <w:style w:type="character" w:customStyle="1" w:styleId="TextodegloboCar">
    <w:name w:val="Texto de globo Car"/>
    <w:basedOn w:val="Fuentedeprrafopredeter"/>
    <w:link w:val="Textodeglobo"/>
    <w:uiPriority w:val="99"/>
    <w:semiHidden/>
    <w:rsid w:val="00F3223E"/>
    <w:rPr>
      <w:rFonts w:ascii="Tahoma" w:hAnsi="Tahoma" w:cs="Tahoma"/>
      <w:sz w:val="16"/>
      <w:szCs w:val="16"/>
      <w:lang w:val="es-ES_tradnl"/>
    </w:rPr>
  </w:style>
  <w:style w:type="paragraph" w:styleId="Prrafodelista">
    <w:name w:val="List Paragraph"/>
    <w:basedOn w:val="Normal"/>
    <w:uiPriority w:val="34"/>
    <w:qFormat/>
    <w:rsid w:val="006F4278"/>
    <w:pPr>
      <w:ind w:left="720"/>
      <w:contextualSpacing/>
    </w:pPr>
  </w:style>
  <w:style w:type="table" w:styleId="Tablaconcuadrcula">
    <w:name w:val="Table Grid"/>
    <w:basedOn w:val="Tablanormal"/>
    <w:uiPriority w:val="59"/>
    <w:rsid w:val="00AF57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vnculo">
    <w:name w:val="Hyperlink"/>
    <w:basedOn w:val="Fuentedeprrafopredeter"/>
    <w:uiPriority w:val="99"/>
    <w:unhideWhenUsed/>
    <w:rsid w:val="00F45119"/>
    <w:rPr>
      <w:color w:val="CC9900" w:themeColor="hyperlink"/>
      <w:u w:val="single"/>
    </w:rPr>
  </w:style>
  <w:style w:type="table" w:customStyle="1" w:styleId="Sombreadoclaro-nfasis11">
    <w:name w:val="Sombreado claro - Énfasis 11"/>
    <w:basedOn w:val="Tablanormal"/>
    <w:uiPriority w:val="60"/>
    <w:rsid w:val="00BC2AD9"/>
    <w:rPr>
      <w:color w:val="9D3511" w:themeColor="accent1" w:themeShade="BF"/>
    </w:rPr>
    <w:tblPr>
      <w:tblStyleRowBandSize w:val="1"/>
      <w:tblStyleColBandSize w:val="1"/>
      <w:tblInd w:w="0" w:type="dxa"/>
      <w:tblBorders>
        <w:top w:val="single" w:sz="8" w:space="0" w:color="D34817" w:themeColor="accent1"/>
        <w:bottom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lastRow">
      <w:pPr>
        <w:spacing w:before="0" w:after="0" w:line="240" w:lineRule="auto"/>
      </w:pPr>
      <w:rPr>
        <w:b/>
        <w:bCs/>
      </w:rPr>
      <w:tblPr/>
      <w:tcPr>
        <w:tcBorders>
          <w:top w:val="single" w:sz="8" w:space="0" w:color="D34817" w:themeColor="accent1"/>
          <w:left w:val="nil"/>
          <w:bottom w:val="single" w:sz="8" w:space="0" w:color="D3481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FC1" w:themeFill="accent1" w:themeFillTint="3F"/>
      </w:tcPr>
    </w:tblStylePr>
    <w:tblStylePr w:type="band1Horz">
      <w:tblPr/>
      <w:tcPr>
        <w:tcBorders>
          <w:left w:val="nil"/>
          <w:right w:val="nil"/>
          <w:insideH w:val="nil"/>
          <w:insideV w:val="nil"/>
        </w:tcBorders>
        <w:shd w:val="clear" w:color="auto" w:fill="F8CFC1" w:themeFill="accent1" w:themeFillTint="3F"/>
      </w:tcPr>
    </w:tblStylePr>
  </w:style>
  <w:style w:type="table" w:styleId="Sombreadoclaro-nfasis2">
    <w:name w:val="Light Shading Accent 2"/>
    <w:basedOn w:val="Tablanormal"/>
    <w:uiPriority w:val="60"/>
    <w:rsid w:val="00BC2AD9"/>
    <w:rPr>
      <w:color w:val="732117" w:themeColor="accent2" w:themeShade="BF"/>
    </w:rPr>
    <w:tblPr>
      <w:tblStyleRowBandSize w:val="1"/>
      <w:tblStyleColBandSize w:val="1"/>
      <w:tblInd w:w="0" w:type="dxa"/>
      <w:tblBorders>
        <w:top w:val="single" w:sz="8" w:space="0" w:color="9B2D1F" w:themeColor="accent2"/>
        <w:bottom w:val="single" w:sz="8" w:space="0" w:color="9B2D1F"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lastRow">
      <w:pPr>
        <w:spacing w:before="0" w:after="0" w:line="240" w:lineRule="auto"/>
      </w:pPr>
      <w:rPr>
        <w:b/>
        <w:bCs/>
      </w:rPr>
      <w:tblPr/>
      <w:tcPr>
        <w:tcBorders>
          <w:top w:val="single" w:sz="8" w:space="0" w:color="9B2D1F" w:themeColor="accent2"/>
          <w:left w:val="nil"/>
          <w:bottom w:val="single" w:sz="8" w:space="0" w:color="9B2D1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C1BC" w:themeFill="accent2" w:themeFillTint="3F"/>
      </w:tcPr>
    </w:tblStylePr>
    <w:tblStylePr w:type="band1Horz">
      <w:tblPr/>
      <w:tcPr>
        <w:tcBorders>
          <w:left w:val="nil"/>
          <w:right w:val="nil"/>
          <w:insideH w:val="nil"/>
          <w:insideV w:val="nil"/>
        </w:tcBorders>
        <w:shd w:val="clear" w:color="auto" w:fill="F1C1BC" w:themeFill="accent2" w:themeFillTint="3F"/>
      </w:tcPr>
    </w:tblStylePr>
  </w:style>
  <w:style w:type="table" w:customStyle="1" w:styleId="Sombreadomedio1-nfasis11">
    <w:name w:val="Sombreado medio 1 - Énfasis 11"/>
    <w:basedOn w:val="Tablanormal"/>
    <w:uiPriority w:val="63"/>
    <w:rsid w:val="00A96502"/>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 w:type="paragraph" w:styleId="Sinespaciado">
    <w:name w:val="No Spacing"/>
    <w:uiPriority w:val="1"/>
    <w:qFormat/>
    <w:rsid w:val="00357DCE"/>
    <w:rPr>
      <w:lang w:val="es-ES_tradnl"/>
    </w:rPr>
  </w:style>
  <w:style w:type="paragraph" w:styleId="Encabezado">
    <w:name w:val="header"/>
    <w:basedOn w:val="Normal"/>
    <w:link w:val="EncabezadoCar"/>
    <w:uiPriority w:val="99"/>
    <w:semiHidden/>
    <w:unhideWhenUsed/>
    <w:rsid w:val="00410FA9"/>
    <w:pPr>
      <w:tabs>
        <w:tab w:val="center" w:pos="4252"/>
        <w:tab w:val="right" w:pos="8504"/>
      </w:tabs>
    </w:pPr>
  </w:style>
  <w:style w:type="character" w:customStyle="1" w:styleId="EncabezadoCar">
    <w:name w:val="Encabezado Car"/>
    <w:basedOn w:val="Fuentedeprrafopredeter"/>
    <w:link w:val="Encabezado"/>
    <w:uiPriority w:val="99"/>
    <w:semiHidden/>
    <w:rsid w:val="00410FA9"/>
    <w:rPr>
      <w:lang w:val="es-ES_tradnl"/>
    </w:rPr>
  </w:style>
  <w:style w:type="paragraph" w:styleId="Piedepgina">
    <w:name w:val="footer"/>
    <w:basedOn w:val="Normal"/>
    <w:link w:val="PiedepginaCar"/>
    <w:uiPriority w:val="99"/>
    <w:semiHidden/>
    <w:unhideWhenUsed/>
    <w:rsid w:val="00410FA9"/>
    <w:pPr>
      <w:tabs>
        <w:tab w:val="center" w:pos="4252"/>
        <w:tab w:val="right" w:pos="8504"/>
      </w:tabs>
    </w:pPr>
  </w:style>
  <w:style w:type="character" w:customStyle="1" w:styleId="PiedepginaCar">
    <w:name w:val="Pie de página Car"/>
    <w:basedOn w:val="Fuentedeprrafopredeter"/>
    <w:link w:val="Piedepgina"/>
    <w:uiPriority w:val="99"/>
    <w:semiHidden/>
    <w:rsid w:val="00410FA9"/>
    <w:rPr>
      <w:lang w:val="es-ES_tradnl"/>
    </w:rPr>
  </w:style>
</w:styles>
</file>

<file path=word/webSettings.xml><?xml version="1.0" encoding="utf-8"?>
<w:webSettings xmlns:r="http://schemas.openxmlformats.org/officeDocument/2006/relationships" xmlns:w="http://schemas.openxmlformats.org/wordprocessingml/2006/main">
  <w:doNotRelyOnCSS/>
  <w:doNotUseLongFileNames/>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Equida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56FFA-D0E6-44DD-84E0-5F8DF38E0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897</TotalTime>
  <Pages>3</Pages>
  <Words>815</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ccf</Company>
  <LinksUpToDate>false</LinksUpToDate>
  <CharactersWithSpaces>5288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EDWIN</cp:lastModifiedBy>
  <cp:revision>16</cp:revision>
  <cp:lastPrinted>2008-08-18T21:17:00Z</cp:lastPrinted>
  <dcterms:created xsi:type="dcterms:W3CDTF">2008-08-11T19:40:00Z</dcterms:created>
  <dcterms:modified xsi:type="dcterms:W3CDTF">2008-08-20T23:03:00Z</dcterms:modified>
</cp:coreProperties>
</file>