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22_FCC_PORTAL_AI実装設計ガイド</w:t>
      </w:r>
    </w:p>
    <w:p>
      <w:r>
        <w:t>設計書追加版（AI共同開発向け）</w:t>
      </w:r>
    </w:p>
    <w:p>
      <w:pPr>
        <w:pStyle w:val="Heading2"/>
      </w:pPr>
      <w:r>
        <w:t>1. 目的</w:t>
      </w:r>
    </w:p>
    <w:p>
      <w:r>
        <w:t>ChatGPT等のAIと長期間共同開発することを前提とし、ファイルサイズ・責務分割・Feature単位開発を標準ルールとして定義する。</w:t>
      </w:r>
    </w:p>
    <w:p>
      <w:pPr>
        <w:pStyle w:val="Heading2"/>
      </w:pPr>
      <w:r>
        <w:t>2. AI実装ルール（正式採用）</w:t>
      </w:r>
    </w:p>
    <w:p>
      <w:pPr>
        <w:pStyle w:val="ListBullet"/>
      </w:pPr>
      <w:r>
        <w:t>1ファイルは原則200～300行以内とする。</w:t>
      </w:r>
    </w:p>
    <w:p>
      <w:pPr>
        <w:pStyle w:val="ListBullet"/>
      </w:pPr>
      <w:r>
        <w:t>500行を超えるファイルは設計段階で分割する。</w:t>
      </w:r>
    </w:p>
    <w:p>
      <w:pPr>
        <w:pStyle w:val="ListBullet"/>
      </w:pPr>
      <w:r>
        <w:t>1レスポンス＝1ファイル（全文）で受け渡す。</w:t>
      </w:r>
    </w:p>
    <w:p>
      <w:pPr>
        <w:pStyle w:val="ListBullet"/>
      </w:pPr>
      <w:r>
        <w:t>差分修正は禁止し、全文コピー・全文貼り付け方式とする。</w:t>
      </w:r>
    </w:p>
    <w:p>
      <w:pPr>
        <w:pStyle w:val="ListBullet"/>
      </w:pPr>
      <w:r>
        <w:t>Feature単位で完成させてから次のFeatureへ進む。</w:t>
      </w:r>
    </w:p>
    <w:p>
      <w:pPr>
        <w:pStyle w:val="Heading2"/>
      </w:pPr>
      <w:r>
        <w:t>3. コンポーネント設計ルール</w:t>
      </w:r>
    </w:p>
    <w:p>
      <w:pPr>
        <w:pStyle w:val="ListBullet"/>
      </w:pPr>
      <w:r>
        <w:t>1コンポーネント1責務を徹底する。</w:t>
      </w:r>
    </w:p>
    <w:p>
      <w:pPr>
        <w:pStyle w:val="ListBullet"/>
      </w:pPr>
      <w:r>
        <w:t>表示・入力・一覧・ダイアログを可能な限り分離する。</w:t>
      </w:r>
    </w:p>
    <w:p>
      <w:pPr>
        <w:pStyle w:val="ListBullet"/>
      </w:pPr>
      <w:r>
        <w:t>共通化できるUIはcomponents/commonへ集約する。</w:t>
      </w:r>
    </w:p>
    <w:p>
      <w:pPr>
        <w:pStyle w:val="ListBullet"/>
      </w:pPr>
      <w:r>
        <w:t>巨大なpage.tsxを作らず、画面は部品の組み合わせで構成する。</w:t>
      </w:r>
    </w:p>
    <w:p>
      <w:pPr>
        <w:pStyle w:val="Heading2"/>
      </w:pPr>
      <w:r>
        <w:t>4. Repository設計ルール</w:t>
      </w:r>
    </w:p>
    <w:p>
      <w:pPr>
        <w:pStyle w:val="ListBullet"/>
      </w:pPr>
      <w:r>
        <w:t>RepositoryはCRUDと検索を分離する。</w:t>
      </w:r>
    </w:p>
    <w:p>
      <w:pPr>
        <w:pStyle w:val="ListBullet"/>
      </w:pPr>
      <w:r>
        <w:t>必要に応じてQueryRepositoryとCommandRepositoryへ分割する。</w:t>
      </w:r>
    </w:p>
    <w:p>
      <w:pPr>
        <w:pStyle w:val="ListBullet"/>
      </w:pPr>
      <w:r>
        <w:t>画面・ComponentからSQLを書かない。</w:t>
      </w:r>
    </w:p>
    <w:p>
      <w:pPr>
        <w:pStyle w:val="Heading2"/>
      </w:pPr>
      <w:r>
        <w:t>5. SQL・API設計ルール</w:t>
      </w:r>
    </w:p>
    <w:p>
      <w:pPr>
        <w:pStyle w:val="ListBullet"/>
      </w:pPr>
      <w:r>
        <w:t>SQLはテーブル単位で分割する。</w:t>
      </w:r>
    </w:p>
    <w:p>
      <w:pPr>
        <w:pStyle w:val="ListBullet"/>
      </w:pPr>
      <w:r>
        <w:t>APIは機能単位で分割し、肥大化したらGET/POST/PUTを分離する。</w:t>
      </w:r>
    </w:p>
    <w:p>
      <w:pPr>
        <w:pStyle w:val="ListBullet"/>
      </w:pPr>
      <w:r>
        <w:t>Migrationは小さく積み重ねる。</w:t>
      </w:r>
    </w:p>
    <w:p>
      <w:pPr>
        <w:pStyle w:val="Heading2"/>
      </w:pPr>
      <w:r>
        <w:t>6. ディレクトリ設計方針</w:t>
      </w:r>
    </w:p>
    <w:p>
      <w:r>
        <w:t>Feature単位で構成する。</w:t>
        <w:br/>
        <w:t>例：</w:t>
        <w:br/>
        <w:t>features/</w:t>
        <w:br/>
        <w:t xml:space="preserve">  home/</w:t>
        <w:br/>
        <w:t xml:space="preserve">  schedules/</w:t>
        <w:br/>
        <w:t xml:space="preserve">  attendance/</w:t>
        <w:br/>
        <w:t xml:space="preserve">  coach-attendance/</w:t>
        <w:br/>
        <w:t xml:space="preserve">  notices/</w:t>
        <w:br/>
        <w:t>各Feature内で page・components・types・repository を管理する。</w:t>
      </w:r>
    </w:p>
    <w:p>
      <w:pPr>
        <w:pStyle w:val="Heading2"/>
      </w:pPr>
      <w:r>
        <w:t>7. 今回の反省点を反映したルール</w:t>
      </w:r>
    </w:p>
    <w:p>
      <w:pPr>
        <w:pStyle w:val="ListBullet"/>
      </w:pPr>
      <w:r>
        <w:t>途中で仕様変更しても影響範囲をFeature内へ閉じ込める。</w:t>
      </w:r>
    </w:p>
    <w:p>
      <w:pPr>
        <w:pStyle w:val="ListBullet"/>
      </w:pPr>
      <w:r>
        <w:t>共通部品は最初に設計し、後から散在させない。</w:t>
      </w:r>
    </w:p>
    <w:p>
      <w:pPr>
        <w:pStyle w:val="ListBullet"/>
      </w:pPr>
      <w:r>
        <w:t>責務が曖昧になったら分割を優先する。</w:t>
      </w:r>
    </w:p>
    <w:p>
      <w:pPr>
        <w:pStyle w:val="ListBullet"/>
      </w:pPr>
      <w:r>
        <w:t>『短いコードを組み合わせる』ことを最優先設計とする。</w:t>
      </w:r>
    </w:p>
    <w:p>
      <w:pPr>
        <w:pStyle w:val="Heading2"/>
      </w:pPr>
      <w:r>
        <w:t>8. 更新履歴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日付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</w:tr>
      <w:tr>
        <w:tc>
          <w:tcPr>
            <w:tcW w:type="dxa" w:w="2880"/>
          </w:tcPr>
          <w:p>
            <w:r>
              <w:t>1.0.0</w:t>
            </w:r>
          </w:p>
        </w:tc>
        <w:tc>
          <w:tcPr>
            <w:tcW w:type="dxa" w:w="2880"/>
          </w:tcPr>
          <w:p>
            <w:r>
              <w:t>2026-07-10</w:t>
            </w:r>
          </w:p>
        </w:tc>
        <w:tc>
          <w:tcPr>
            <w:tcW w:type="dxa" w:w="2880"/>
          </w:tcPr>
          <w:p>
            <w:r>
              <w:t>AI共同開発ルールを追加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