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2BFF" w14:textId="77777777" w:rsidR="007F401B" w:rsidRPr="00467A9B" w:rsidRDefault="007F401B" w:rsidP="007F401B">
      <w:pPr>
        <w:jc w:val="center"/>
        <w:rPr>
          <w:sz w:val="32"/>
          <w:szCs w:val="32"/>
        </w:rPr>
      </w:pPr>
      <w:r w:rsidRPr="00467A9B">
        <w:rPr>
          <w:sz w:val="32"/>
          <w:szCs w:val="32"/>
        </w:rPr>
        <w:t>ФЕДЕРАЛЬНОЕ ГОСУДАРСТВЕННОЕ БЮДЖЕТНОЕ ОБРАЗОВАТЕЛЬНОЕ</w:t>
      </w:r>
    </w:p>
    <w:p w14:paraId="057B90AF" w14:textId="77777777" w:rsidR="007F401B" w:rsidRPr="00467A9B" w:rsidRDefault="007F401B" w:rsidP="007F401B">
      <w:pPr>
        <w:jc w:val="center"/>
      </w:pPr>
      <w:r w:rsidRPr="00467A9B">
        <w:rPr>
          <w:sz w:val="32"/>
          <w:szCs w:val="32"/>
        </w:rPr>
        <w:t>УЧРЕЖДЕНИЕ ВЫСШЕГО ОБРАЗОВАНИЯ</w:t>
      </w:r>
    </w:p>
    <w:p w14:paraId="706A4224" w14:textId="77777777" w:rsidR="007F401B" w:rsidRPr="00467A9B" w:rsidRDefault="007F401B" w:rsidP="007F401B">
      <w:pPr>
        <w:pStyle w:val="a3"/>
        <w:jc w:val="center"/>
      </w:pPr>
      <w:r w:rsidRPr="00467A9B">
        <w:rPr>
          <w:sz w:val="32"/>
          <w:szCs w:val="32"/>
        </w:rPr>
        <w:t>МОСКОВСКИЙ ГОСУДАРСТВЕННЫЙ УНИВЕРСИТЕТ</w:t>
      </w:r>
      <w:r w:rsidRPr="00467A9B">
        <w:rPr>
          <w:sz w:val="32"/>
          <w:szCs w:val="32"/>
        </w:rPr>
        <w:br/>
      </w:r>
      <w:r w:rsidRPr="00467A9B">
        <w:t xml:space="preserve">имени </w:t>
      </w:r>
      <w:r w:rsidRPr="00467A9B">
        <w:rPr>
          <w:sz w:val="32"/>
          <w:szCs w:val="32"/>
        </w:rPr>
        <w:t>М. В. ЛОМОНОСОВА</w:t>
      </w:r>
    </w:p>
    <w:p w14:paraId="3778649A" w14:textId="77777777" w:rsidR="007F401B" w:rsidRPr="00467A9B" w:rsidRDefault="007F401B" w:rsidP="007F401B">
      <w:pPr>
        <w:jc w:val="center"/>
      </w:pPr>
    </w:p>
    <w:p w14:paraId="20B835CC" w14:textId="77777777" w:rsidR="007F401B" w:rsidRPr="00467A9B" w:rsidRDefault="007F401B" w:rsidP="007F401B">
      <w:pPr>
        <w:jc w:val="center"/>
        <w:rPr>
          <w:sz w:val="32"/>
          <w:szCs w:val="32"/>
        </w:rPr>
      </w:pPr>
      <w:r w:rsidRPr="00467A9B">
        <w:rPr>
          <w:sz w:val="32"/>
          <w:szCs w:val="32"/>
        </w:rPr>
        <w:t xml:space="preserve">МЕХАНИКО-МАТЕМАТИЧЕСКИЙ </w:t>
      </w:r>
      <w:r>
        <w:rPr>
          <w:sz w:val="32"/>
          <w:szCs w:val="32"/>
        </w:rPr>
        <w:t>ФАКУЛЬТЕТ</w:t>
      </w:r>
    </w:p>
    <w:p w14:paraId="55F4A262" w14:textId="77777777" w:rsidR="007F401B" w:rsidRPr="00467A9B" w:rsidRDefault="007F401B" w:rsidP="007F401B">
      <w:pPr>
        <w:jc w:val="center"/>
        <w:rPr>
          <w:sz w:val="32"/>
          <w:szCs w:val="32"/>
        </w:rPr>
      </w:pPr>
    </w:p>
    <w:p w14:paraId="25066A30" w14:textId="77777777" w:rsidR="007F401B" w:rsidRPr="00467A9B" w:rsidRDefault="007F401B" w:rsidP="007F401B">
      <w:pPr>
        <w:jc w:val="center"/>
        <w:rPr>
          <w:sz w:val="32"/>
          <w:szCs w:val="32"/>
        </w:rPr>
      </w:pPr>
      <w:r w:rsidRPr="00467A9B">
        <w:rPr>
          <w:sz w:val="32"/>
          <w:szCs w:val="32"/>
        </w:rPr>
        <w:t>КАФЕДРА теории вероятностей</w:t>
      </w:r>
    </w:p>
    <w:p w14:paraId="02246C16" w14:textId="77777777" w:rsidR="007F401B" w:rsidRPr="00467A9B" w:rsidRDefault="007F401B" w:rsidP="007F401B">
      <w:pPr>
        <w:rPr>
          <w:sz w:val="32"/>
          <w:szCs w:val="32"/>
        </w:rPr>
      </w:pPr>
    </w:p>
    <w:p w14:paraId="4A5347C2" w14:textId="727F0345" w:rsidR="007F401B" w:rsidRPr="007F401B" w:rsidRDefault="007F401B" w:rsidP="007F401B">
      <w:pPr>
        <w:jc w:val="center"/>
        <w:rPr>
          <w:sz w:val="32"/>
          <w:szCs w:val="32"/>
        </w:rPr>
      </w:pPr>
      <w:r>
        <w:rPr>
          <w:sz w:val="32"/>
          <w:szCs w:val="32"/>
        </w:rPr>
        <w:t>РЕФЕРАТ</w:t>
      </w:r>
    </w:p>
    <w:p w14:paraId="77F4A70E" w14:textId="7445E52B" w:rsidR="007F401B" w:rsidRPr="00467A9B" w:rsidRDefault="007F401B" w:rsidP="007F401B">
      <w:pPr>
        <w:jc w:val="center"/>
        <w:rPr>
          <w:sz w:val="32"/>
          <w:szCs w:val="32"/>
        </w:rPr>
      </w:pPr>
    </w:p>
    <w:p w14:paraId="7FB9C329" w14:textId="5141280C" w:rsidR="007F401B" w:rsidRPr="00467A9B" w:rsidRDefault="007F401B" w:rsidP="007F401B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Русская революция 1905-1907</w:t>
      </w:r>
    </w:p>
    <w:p w14:paraId="1480FE7F" w14:textId="77777777" w:rsidR="007F401B" w:rsidRPr="00467A9B" w:rsidRDefault="007F401B" w:rsidP="007F401B">
      <w:pPr>
        <w:rPr>
          <w:b/>
          <w:bCs/>
        </w:rPr>
      </w:pPr>
    </w:p>
    <w:p w14:paraId="33B018B1" w14:textId="77777777" w:rsidR="007F401B" w:rsidRPr="00467A9B" w:rsidRDefault="007F401B" w:rsidP="007F401B">
      <w:pPr>
        <w:jc w:val="center"/>
      </w:pPr>
    </w:p>
    <w:p w14:paraId="05B00DE1" w14:textId="77777777" w:rsidR="007F401B" w:rsidRPr="00467A9B" w:rsidRDefault="007F401B" w:rsidP="007F401B">
      <w:pPr>
        <w:jc w:val="right"/>
        <w:rPr>
          <w:sz w:val="32"/>
          <w:szCs w:val="32"/>
        </w:rPr>
      </w:pPr>
      <w:r w:rsidRPr="00467A9B">
        <w:rPr>
          <w:sz w:val="32"/>
          <w:szCs w:val="32"/>
        </w:rPr>
        <w:t xml:space="preserve">Выполнила студентка </w:t>
      </w:r>
      <w:r>
        <w:rPr>
          <w:sz w:val="32"/>
          <w:szCs w:val="32"/>
        </w:rPr>
        <w:t>4</w:t>
      </w:r>
      <w:r w:rsidRPr="00467A9B">
        <w:rPr>
          <w:sz w:val="32"/>
          <w:szCs w:val="32"/>
        </w:rPr>
        <w:t>09 группы</w:t>
      </w:r>
    </w:p>
    <w:p w14:paraId="4E112078" w14:textId="4F6C85BC" w:rsidR="007F401B" w:rsidRDefault="007F401B" w:rsidP="007F401B">
      <w:pPr>
        <w:jc w:val="right"/>
        <w:rPr>
          <w:sz w:val="32"/>
          <w:szCs w:val="32"/>
        </w:rPr>
      </w:pPr>
      <w:proofErr w:type="spellStart"/>
      <w:r w:rsidRPr="00467A9B">
        <w:rPr>
          <w:sz w:val="32"/>
          <w:szCs w:val="32"/>
        </w:rPr>
        <w:t>Токаева</w:t>
      </w:r>
      <w:proofErr w:type="spellEnd"/>
      <w:r w:rsidRPr="00467A9B">
        <w:rPr>
          <w:sz w:val="32"/>
          <w:szCs w:val="32"/>
        </w:rPr>
        <w:t xml:space="preserve"> Александра Александровна</w:t>
      </w:r>
    </w:p>
    <w:p w14:paraId="11535411" w14:textId="44CCD0B0" w:rsidR="004E150D" w:rsidRDefault="004E150D" w:rsidP="004E150D">
      <w:pPr>
        <w:jc w:val="center"/>
        <w:rPr>
          <w:sz w:val="32"/>
          <w:szCs w:val="32"/>
        </w:rPr>
      </w:pPr>
    </w:p>
    <w:p w14:paraId="006ED8D7" w14:textId="433EAECB" w:rsidR="004E150D" w:rsidRPr="004E150D" w:rsidRDefault="004E150D" w:rsidP="004E150D">
      <w:pPr>
        <w:ind w:left="3540" w:firstLine="708"/>
        <w:jc w:val="center"/>
        <w:rPr>
          <w:sz w:val="32"/>
          <w:szCs w:val="32"/>
        </w:rPr>
      </w:pPr>
      <w:r>
        <w:rPr>
          <w:sz w:val="32"/>
          <w:szCs w:val="32"/>
        </w:rPr>
        <w:t>Преподаватель И</w:t>
      </w:r>
      <w:r w:rsidRPr="004E150D">
        <w:rPr>
          <w:sz w:val="32"/>
          <w:szCs w:val="32"/>
        </w:rPr>
        <w:t xml:space="preserve">. </w:t>
      </w:r>
      <w:r>
        <w:rPr>
          <w:sz w:val="32"/>
          <w:szCs w:val="32"/>
        </w:rPr>
        <w:t>В</w:t>
      </w:r>
      <w:r w:rsidRPr="004E150D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Чубыкин</w:t>
      </w:r>
      <w:proofErr w:type="spellEnd"/>
    </w:p>
    <w:p w14:paraId="02176A1F" w14:textId="77777777" w:rsidR="007F401B" w:rsidRPr="00467A9B" w:rsidRDefault="007F401B" w:rsidP="007F401B">
      <w:pPr>
        <w:jc w:val="right"/>
        <w:rPr>
          <w:sz w:val="32"/>
          <w:szCs w:val="32"/>
        </w:rPr>
      </w:pPr>
    </w:p>
    <w:p w14:paraId="41798703" w14:textId="77777777" w:rsidR="007F401B" w:rsidRPr="00467A9B" w:rsidRDefault="007F401B" w:rsidP="007F401B">
      <w:pPr>
        <w:jc w:val="right"/>
        <w:rPr>
          <w:sz w:val="32"/>
          <w:szCs w:val="32"/>
        </w:rPr>
      </w:pPr>
    </w:p>
    <w:p w14:paraId="6A8E6794" w14:textId="373072E8" w:rsidR="007F401B" w:rsidRDefault="007F401B" w:rsidP="007F401B">
      <w:pPr>
        <w:jc w:val="right"/>
        <w:rPr>
          <w:sz w:val="32"/>
          <w:szCs w:val="32"/>
        </w:rPr>
      </w:pPr>
    </w:p>
    <w:p w14:paraId="58B50B57" w14:textId="3480F960" w:rsidR="004E150D" w:rsidRDefault="004E150D" w:rsidP="007F401B">
      <w:pPr>
        <w:jc w:val="right"/>
        <w:rPr>
          <w:sz w:val="32"/>
          <w:szCs w:val="32"/>
        </w:rPr>
      </w:pPr>
    </w:p>
    <w:p w14:paraId="52EB9983" w14:textId="336D14ED" w:rsidR="004E150D" w:rsidRDefault="004E150D" w:rsidP="007F401B">
      <w:pPr>
        <w:jc w:val="right"/>
        <w:rPr>
          <w:sz w:val="32"/>
          <w:szCs w:val="32"/>
        </w:rPr>
      </w:pPr>
    </w:p>
    <w:p w14:paraId="7AC895DF" w14:textId="7C2A7AAD" w:rsidR="004E150D" w:rsidRDefault="004E150D" w:rsidP="007F401B">
      <w:pPr>
        <w:jc w:val="right"/>
        <w:rPr>
          <w:sz w:val="32"/>
          <w:szCs w:val="32"/>
        </w:rPr>
      </w:pPr>
    </w:p>
    <w:p w14:paraId="04B149FE" w14:textId="20705497" w:rsidR="004E150D" w:rsidRDefault="004E150D" w:rsidP="007F401B">
      <w:pPr>
        <w:jc w:val="right"/>
        <w:rPr>
          <w:sz w:val="32"/>
          <w:szCs w:val="32"/>
        </w:rPr>
      </w:pPr>
    </w:p>
    <w:p w14:paraId="1069EAFE" w14:textId="4A68C659" w:rsidR="004E150D" w:rsidRDefault="004E150D" w:rsidP="007F401B">
      <w:pPr>
        <w:jc w:val="right"/>
        <w:rPr>
          <w:sz w:val="32"/>
          <w:szCs w:val="32"/>
        </w:rPr>
      </w:pPr>
    </w:p>
    <w:p w14:paraId="308E2763" w14:textId="5889DFBF" w:rsidR="004E150D" w:rsidRDefault="004E150D" w:rsidP="007F401B">
      <w:pPr>
        <w:jc w:val="right"/>
        <w:rPr>
          <w:sz w:val="32"/>
          <w:szCs w:val="32"/>
        </w:rPr>
      </w:pPr>
    </w:p>
    <w:p w14:paraId="3C5999F9" w14:textId="5474BB66" w:rsidR="004E150D" w:rsidRDefault="004E150D" w:rsidP="007F401B">
      <w:pPr>
        <w:jc w:val="right"/>
        <w:rPr>
          <w:sz w:val="32"/>
          <w:szCs w:val="32"/>
        </w:rPr>
      </w:pPr>
    </w:p>
    <w:p w14:paraId="1D461F02" w14:textId="2620593C" w:rsidR="004E150D" w:rsidRDefault="004E150D" w:rsidP="007F401B">
      <w:pPr>
        <w:jc w:val="right"/>
        <w:rPr>
          <w:sz w:val="32"/>
          <w:szCs w:val="32"/>
        </w:rPr>
      </w:pPr>
    </w:p>
    <w:p w14:paraId="420C0D8A" w14:textId="6370508E" w:rsidR="004E150D" w:rsidRDefault="004E150D" w:rsidP="007F401B">
      <w:pPr>
        <w:jc w:val="right"/>
        <w:rPr>
          <w:sz w:val="32"/>
          <w:szCs w:val="32"/>
        </w:rPr>
      </w:pPr>
    </w:p>
    <w:p w14:paraId="66CF473A" w14:textId="38EC6EA3" w:rsidR="004E150D" w:rsidRDefault="004E150D" w:rsidP="007F401B">
      <w:pPr>
        <w:jc w:val="right"/>
        <w:rPr>
          <w:sz w:val="32"/>
          <w:szCs w:val="32"/>
        </w:rPr>
      </w:pPr>
    </w:p>
    <w:p w14:paraId="615D32A3" w14:textId="77777777" w:rsidR="004E150D" w:rsidRPr="00467A9B" w:rsidRDefault="004E150D" w:rsidP="007F401B">
      <w:pPr>
        <w:jc w:val="right"/>
      </w:pPr>
    </w:p>
    <w:p w14:paraId="742891B2" w14:textId="77777777" w:rsidR="007F401B" w:rsidRPr="00467A9B" w:rsidRDefault="007F401B" w:rsidP="007F401B">
      <w:pPr>
        <w:jc w:val="center"/>
      </w:pPr>
    </w:p>
    <w:p w14:paraId="536A604F" w14:textId="77777777" w:rsidR="007F401B" w:rsidRPr="00467A9B" w:rsidRDefault="007F401B" w:rsidP="007F401B">
      <w:pPr>
        <w:jc w:val="center"/>
      </w:pPr>
    </w:p>
    <w:p w14:paraId="32FDA046" w14:textId="77777777" w:rsidR="007F401B" w:rsidRPr="00467A9B" w:rsidRDefault="007F401B" w:rsidP="007F401B">
      <w:pPr>
        <w:jc w:val="center"/>
      </w:pPr>
    </w:p>
    <w:p w14:paraId="46FA74A5" w14:textId="77777777" w:rsidR="007F401B" w:rsidRDefault="007F401B" w:rsidP="007F401B"/>
    <w:p w14:paraId="73EEFF1D" w14:textId="77777777" w:rsidR="007F401B" w:rsidRDefault="007F401B" w:rsidP="007F401B"/>
    <w:p w14:paraId="32BDE629" w14:textId="77777777" w:rsidR="007F401B" w:rsidRDefault="007F401B" w:rsidP="007F401B"/>
    <w:p w14:paraId="3A3378A7" w14:textId="77777777" w:rsidR="007F401B" w:rsidRDefault="007F401B" w:rsidP="007F401B">
      <w:pPr>
        <w:jc w:val="center"/>
        <w:rPr>
          <w:sz w:val="28"/>
          <w:szCs w:val="28"/>
        </w:rPr>
      </w:pPr>
      <w:r w:rsidRPr="001471B5">
        <w:rPr>
          <w:sz w:val="28"/>
          <w:szCs w:val="28"/>
        </w:rPr>
        <w:t>Москва 2021</w:t>
      </w:r>
    </w:p>
    <w:p w14:paraId="3DE1CAE5" w14:textId="6482CC2C" w:rsidR="00FD5249" w:rsidRPr="000D56D7" w:rsidRDefault="00FD5249" w:rsidP="00FD5249">
      <w:pPr>
        <w:pStyle w:val="1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Оглавление</w:t>
      </w:r>
    </w:p>
    <w:p w14:paraId="0FBF6DBE" w14:textId="77777777" w:rsidR="00FD5249" w:rsidRDefault="00FD5249">
      <w:pPr>
        <w:pStyle w:val="11"/>
        <w:tabs>
          <w:tab w:val="right" w:leader="dot" w:pos="9339"/>
        </w:tabs>
        <w:rPr>
          <w:u w:val="single"/>
        </w:rPr>
      </w:pPr>
    </w:p>
    <w:p w14:paraId="028A3ED0" w14:textId="44627215" w:rsidR="00FD5249" w:rsidRDefault="00FD5249">
      <w:pPr>
        <w:pStyle w:val="11"/>
        <w:tabs>
          <w:tab w:val="right" w:leader="dot" w:pos="9339"/>
        </w:tabs>
        <w:rPr>
          <w:noProof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71194608" w:history="1">
        <w:r w:rsidRPr="005F3349">
          <w:rPr>
            <w:rStyle w:val="a4"/>
            <w:b/>
            <w:bCs/>
            <w:noProof/>
          </w:rPr>
          <w:t>1. Вступление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_Toc71194608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9850F6" w14:textId="422190E4" w:rsidR="00FD5249" w:rsidRDefault="00FD5249">
      <w:pPr>
        <w:pStyle w:val="11"/>
        <w:tabs>
          <w:tab w:val="right" w:leader="dot" w:pos="9339"/>
        </w:tabs>
        <w:rPr>
          <w:noProof/>
        </w:rPr>
      </w:pPr>
      <w:hyperlink w:anchor="_Toc71194609" w:history="1">
        <w:r w:rsidRPr="005F3349">
          <w:rPr>
            <w:rStyle w:val="a4"/>
            <w:b/>
            <w:bCs/>
            <w:noProof/>
          </w:rPr>
          <w:t>2. Положение дел в деревне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_Toc71194609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66A4F7" w14:textId="31037065" w:rsidR="00FD5249" w:rsidRDefault="00FD5249">
      <w:pPr>
        <w:pStyle w:val="11"/>
        <w:tabs>
          <w:tab w:val="right" w:leader="dot" w:pos="9339"/>
        </w:tabs>
        <w:rPr>
          <w:noProof/>
        </w:rPr>
      </w:pPr>
      <w:hyperlink w:anchor="_Toc71194610" w:history="1">
        <w:r w:rsidRPr="005F3349">
          <w:rPr>
            <w:rStyle w:val="a4"/>
            <w:b/>
            <w:bCs/>
            <w:noProof/>
          </w:rPr>
          <w:t>3. Положение дел в городе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_Toc71194610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D38005" w14:textId="158EEE65" w:rsidR="00FD5249" w:rsidRDefault="00FD5249">
      <w:pPr>
        <w:pStyle w:val="11"/>
        <w:tabs>
          <w:tab w:val="right" w:leader="dot" w:pos="9339"/>
        </w:tabs>
        <w:rPr>
          <w:noProof/>
        </w:rPr>
      </w:pPr>
      <w:hyperlink w:anchor="_Toc71194611" w:history="1">
        <w:r w:rsidRPr="005F3349">
          <w:rPr>
            <w:rStyle w:val="a4"/>
            <w:b/>
            <w:bCs/>
            <w:noProof/>
          </w:rPr>
          <w:t>4. Русско-японская война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_Toc71194611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E32ABC" w14:textId="7D02200D" w:rsidR="00FD5249" w:rsidRDefault="00FD5249">
      <w:pPr>
        <w:pStyle w:val="11"/>
        <w:tabs>
          <w:tab w:val="right" w:leader="dot" w:pos="9339"/>
        </w:tabs>
        <w:rPr>
          <w:noProof/>
        </w:rPr>
      </w:pPr>
      <w:hyperlink w:anchor="_Toc71194612" w:history="1">
        <w:r w:rsidRPr="005F3349">
          <w:rPr>
            <w:rStyle w:val="a4"/>
            <w:b/>
            <w:bCs/>
            <w:noProof/>
          </w:rPr>
          <w:t>5. Весна Святополк-Мирского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_Toc71194612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EB7638" w14:textId="38339F8D" w:rsidR="00FD5249" w:rsidRDefault="00FD5249">
      <w:pPr>
        <w:pStyle w:val="11"/>
        <w:tabs>
          <w:tab w:val="right" w:leader="dot" w:pos="9339"/>
        </w:tabs>
        <w:rPr>
          <w:noProof/>
        </w:rPr>
      </w:pPr>
      <w:hyperlink w:anchor="_Toc71194613" w:history="1">
        <w:r w:rsidRPr="005F3349">
          <w:rPr>
            <w:rStyle w:val="a4"/>
            <w:b/>
            <w:bCs/>
            <w:noProof/>
          </w:rPr>
          <w:t>6. Кровавое воскресенье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_Toc71194613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230900" w14:textId="32DD3EC4" w:rsidR="00FD5249" w:rsidRDefault="00FD5249">
      <w:pPr>
        <w:pStyle w:val="11"/>
        <w:tabs>
          <w:tab w:val="right" w:leader="dot" w:pos="9339"/>
        </w:tabs>
        <w:rPr>
          <w:noProof/>
        </w:rPr>
      </w:pPr>
      <w:hyperlink w:anchor="_Toc71194614" w:history="1">
        <w:r w:rsidRPr="005F3349">
          <w:rPr>
            <w:rStyle w:val="a4"/>
            <w:b/>
            <w:bCs/>
            <w:noProof/>
          </w:rPr>
          <w:t>7. После кровавого воскресенья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_Toc71194614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1D29DA" w14:textId="5FB7F471" w:rsidR="00FD5249" w:rsidRDefault="00FD5249">
      <w:pPr>
        <w:pStyle w:val="11"/>
        <w:tabs>
          <w:tab w:val="right" w:leader="dot" w:pos="9339"/>
        </w:tabs>
        <w:rPr>
          <w:noProof/>
        </w:rPr>
      </w:pPr>
      <w:hyperlink w:anchor="_Toc71194615" w:history="1">
        <w:r w:rsidRPr="005F3349">
          <w:rPr>
            <w:rStyle w:val="a4"/>
            <w:b/>
            <w:bCs/>
            <w:noProof/>
          </w:rPr>
          <w:t>8. Апогей революции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_Toc71194615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DB7CC4" w14:textId="29A8FA8C" w:rsidR="00FD5249" w:rsidRDefault="00FD5249">
      <w:pPr>
        <w:pStyle w:val="11"/>
        <w:tabs>
          <w:tab w:val="right" w:leader="dot" w:pos="9339"/>
        </w:tabs>
        <w:rPr>
          <w:noProof/>
        </w:rPr>
      </w:pPr>
      <w:hyperlink w:anchor="_Toc71194616" w:history="1">
        <w:r w:rsidRPr="005F3349">
          <w:rPr>
            <w:rStyle w:val="a4"/>
            <w:b/>
            <w:bCs/>
            <w:noProof/>
          </w:rPr>
          <w:t>9. Революция отступает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_Toc71194616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4E4CB0" w14:textId="5DD1A377" w:rsidR="00FD5249" w:rsidRDefault="00FD5249">
      <w:pPr>
        <w:pStyle w:val="11"/>
        <w:tabs>
          <w:tab w:val="right" w:leader="dot" w:pos="9339"/>
        </w:tabs>
        <w:rPr>
          <w:noProof/>
        </w:rPr>
      </w:pPr>
      <w:hyperlink w:anchor="_Toc71194617" w:history="1">
        <w:r w:rsidRPr="005F3349">
          <w:rPr>
            <w:rStyle w:val="a4"/>
            <w:b/>
            <w:bCs/>
            <w:noProof/>
          </w:rPr>
          <w:t>10. Окончание революции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_Toc71194617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E0BB7A" w14:textId="62ABE382" w:rsidR="00FD5249" w:rsidRDefault="00FD5249">
      <w:pPr>
        <w:pStyle w:val="11"/>
        <w:tabs>
          <w:tab w:val="right" w:leader="dot" w:pos="9339"/>
        </w:tabs>
        <w:rPr>
          <w:noProof/>
        </w:rPr>
      </w:pPr>
      <w:hyperlink w:anchor="_Toc71194618" w:history="1">
        <w:r w:rsidRPr="005F3349">
          <w:rPr>
            <w:rStyle w:val="a4"/>
            <w:b/>
            <w:bCs/>
            <w:noProof/>
          </w:rPr>
          <w:t>11. Заключение: причины, цели и итоги революции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_Toc71194618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85125B" w14:textId="3D3157F7" w:rsidR="00FD5249" w:rsidRDefault="00FD5249">
      <w:pPr>
        <w:pStyle w:val="11"/>
        <w:tabs>
          <w:tab w:val="right" w:leader="dot" w:pos="9339"/>
        </w:tabs>
        <w:rPr>
          <w:noProof/>
        </w:rPr>
      </w:pPr>
      <w:hyperlink w:anchor="_Toc71194619" w:history="1">
        <w:r w:rsidRPr="005F3349">
          <w:rPr>
            <w:rStyle w:val="a4"/>
            <w:b/>
            <w:bCs/>
            <w:noProof/>
          </w:rPr>
          <w:t>12.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_Toc71194619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16EE5D" w14:textId="3C1E217F" w:rsidR="007F401B" w:rsidRDefault="00FD5249" w:rsidP="005C056D">
      <w:pPr>
        <w:jc w:val="both"/>
        <w:rPr>
          <w:u w:val="single"/>
        </w:rPr>
      </w:pPr>
      <w:r>
        <w:rPr>
          <w:u w:val="single"/>
        </w:rPr>
        <w:fldChar w:fldCharType="end"/>
      </w:r>
    </w:p>
    <w:p w14:paraId="02CAF8C4" w14:textId="4D9740DB" w:rsidR="002E5B67" w:rsidRPr="00824709" w:rsidRDefault="002E5B67" w:rsidP="005C056D">
      <w:pPr>
        <w:jc w:val="both"/>
      </w:pPr>
    </w:p>
    <w:p w14:paraId="029BDC0E" w14:textId="6C6026DB" w:rsidR="004A62FA" w:rsidRPr="000D56D7" w:rsidRDefault="004A62FA" w:rsidP="004A62FA">
      <w:pPr>
        <w:pStyle w:val="1"/>
        <w:rPr>
          <w:rFonts w:ascii="Times New Roman" w:hAnsi="Times New Roman" w:cs="Times New Roman"/>
          <w:b/>
          <w:bCs/>
          <w:u w:val="single"/>
        </w:rPr>
      </w:pPr>
      <w:bookmarkStart w:id="0" w:name="_Toc70252003"/>
      <w:bookmarkStart w:id="1" w:name="_Toc71194608"/>
      <w:r w:rsidRPr="000D56D7">
        <w:rPr>
          <w:rFonts w:ascii="Times New Roman" w:hAnsi="Times New Roman" w:cs="Times New Roman"/>
          <w:b/>
          <w:bCs/>
          <w:u w:val="single"/>
        </w:rPr>
        <w:t xml:space="preserve">1. </w:t>
      </w:r>
      <w:r>
        <w:rPr>
          <w:rFonts w:ascii="Times New Roman" w:hAnsi="Times New Roman" w:cs="Times New Roman"/>
          <w:b/>
          <w:bCs/>
          <w:u w:val="single"/>
        </w:rPr>
        <w:t>В</w:t>
      </w:r>
      <w:bookmarkEnd w:id="0"/>
      <w:r>
        <w:rPr>
          <w:rFonts w:ascii="Times New Roman" w:hAnsi="Times New Roman" w:cs="Times New Roman"/>
          <w:b/>
          <w:bCs/>
          <w:u w:val="single"/>
        </w:rPr>
        <w:t>ступление</w:t>
      </w:r>
      <w:bookmarkEnd w:id="1"/>
    </w:p>
    <w:p w14:paraId="713FB0F7" w14:textId="5031E542" w:rsidR="002E5B67" w:rsidRPr="00824709" w:rsidRDefault="002E5B67" w:rsidP="0094697E">
      <w:pPr>
        <w:jc w:val="both"/>
      </w:pPr>
      <w:r w:rsidRPr="00824709">
        <w:t xml:space="preserve">В наше время принято очерчивать первую русскую революцию следующими датами: 9 января 1905 - 3 июня 1907. </w:t>
      </w:r>
      <w:r w:rsidR="00593F50" w:rsidRPr="00824709">
        <w:t xml:space="preserve"> </w:t>
      </w:r>
      <w:r w:rsidRPr="00824709">
        <w:t xml:space="preserve">Тот факт, что 9 января 1905 стало началом (по крайней мере, видимым) революции — понимался даже современниками. В этот день </w:t>
      </w:r>
      <w:r w:rsidR="002E0193" w:rsidRPr="00824709">
        <w:t xml:space="preserve">возглавляемая священником Георгием Гапоном группа </w:t>
      </w:r>
      <w:r w:rsidRPr="00824709">
        <w:t>рабочи</w:t>
      </w:r>
      <w:r w:rsidR="002E0193" w:rsidRPr="00824709">
        <w:t>х</w:t>
      </w:r>
      <w:r w:rsidRPr="00824709">
        <w:t xml:space="preserve"> Санкт-Петербурга, в большинстве своем состоявши</w:t>
      </w:r>
      <w:r w:rsidR="002E0193" w:rsidRPr="00824709">
        <w:t>х</w:t>
      </w:r>
      <w:r w:rsidRPr="00824709">
        <w:t xml:space="preserve"> в профсоюзе “Собрание русских фабрично-заводских рабочих г. Санкт-Петербурга”, шл</w:t>
      </w:r>
      <w:r w:rsidR="002E0193" w:rsidRPr="00824709">
        <w:t>а</w:t>
      </w:r>
      <w:r w:rsidRPr="00824709">
        <w:t xml:space="preserve"> к Зимнему дворцу, чтобы вручить императору Николаю 2 петицию о нуждах рабочих. </w:t>
      </w:r>
      <w:r w:rsidR="00777B51" w:rsidRPr="00824709">
        <w:t xml:space="preserve">Накануне Николай, зная о готовящейся петиции, приказал выставить войска и не пускать демонстрантов в центр города, а сам уехал в Царское Село. Желание демонстрантов прорваться сквозь оцепления привели к тому, что против безоружных рабочих и их семей было применено огнестрельное оружие. </w:t>
      </w:r>
      <w:r w:rsidR="00593F50" w:rsidRPr="00824709">
        <w:t>После этого события революция только продолжала набирать ход, страна погружалась в хаос.  Забастовочное движение и аграрные волнения заметно ослабились только к 1907 году</w:t>
      </w:r>
      <w:r w:rsidR="0065060D" w:rsidRPr="00824709">
        <w:t>. Но</w:t>
      </w:r>
      <w:r w:rsidR="00593F50" w:rsidRPr="00824709">
        <w:t xml:space="preserve"> 3 июня 1907 года произошел </w:t>
      </w:r>
      <w:r w:rsidR="003B2788" w:rsidRPr="00824709">
        <w:t>роспуск 2 Государственной Думы, названный теперь Третьеиюньским переворотом</w:t>
      </w:r>
      <w:r w:rsidR="0065060D" w:rsidRPr="00824709">
        <w:t>, который теперь принято считать окончанием революции.</w:t>
      </w:r>
      <w:r w:rsidR="003B2788" w:rsidRPr="00824709">
        <w:t xml:space="preserve"> Конечно, непростые процессы, запущенные в русском обществе первой русской революцией, не прекратились в один день</w:t>
      </w:r>
      <w:r w:rsidR="0065060D" w:rsidRPr="00824709">
        <w:t xml:space="preserve">, но </w:t>
      </w:r>
      <w:r w:rsidR="00645293" w:rsidRPr="00824709">
        <w:t xml:space="preserve">все </w:t>
      </w:r>
      <w:r w:rsidR="0065060D" w:rsidRPr="00824709">
        <w:t>главные события, изменившие облик Рос</w:t>
      </w:r>
      <w:r w:rsidR="00645293" w:rsidRPr="00824709">
        <w:t>с</w:t>
      </w:r>
      <w:r w:rsidR="0065060D" w:rsidRPr="00824709">
        <w:t>и</w:t>
      </w:r>
      <w:r w:rsidR="00645293" w:rsidRPr="00824709">
        <w:t>йской империи</w:t>
      </w:r>
      <w:r w:rsidR="0065060D" w:rsidRPr="00824709">
        <w:t xml:space="preserve"> за время революции,</w:t>
      </w:r>
      <w:r w:rsidR="00645293" w:rsidRPr="00824709">
        <w:t xml:space="preserve"> </w:t>
      </w:r>
      <w:r w:rsidR="000B20DF" w:rsidRPr="00824709">
        <w:t xml:space="preserve">к этому моменту </w:t>
      </w:r>
      <w:r w:rsidR="00645293" w:rsidRPr="00824709">
        <w:t>уже произошли</w:t>
      </w:r>
      <w:r w:rsidR="0065060D" w:rsidRPr="00824709">
        <w:t xml:space="preserve">. </w:t>
      </w:r>
      <w:r w:rsidR="000B20DF" w:rsidRPr="00824709">
        <w:t xml:space="preserve">В частности, </w:t>
      </w:r>
      <w:r w:rsidR="003B2788" w:rsidRPr="00824709">
        <w:t>Россия</w:t>
      </w:r>
      <w:r w:rsidR="000B20DF" w:rsidRPr="00824709">
        <w:t xml:space="preserve"> </w:t>
      </w:r>
      <w:r w:rsidR="00893674" w:rsidRPr="00824709">
        <w:t>п</w:t>
      </w:r>
      <w:r w:rsidR="0065060D" w:rsidRPr="00824709">
        <w:t>ретерпела</w:t>
      </w:r>
      <w:r w:rsidR="00893674" w:rsidRPr="00824709">
        <w:t xml:space="preserve"> </w:t>
      </w:r>
      <w:proofErr w:type="spellStart"/>
      <w:r w:rsidR="0065060D" w:rsidRPr="00824709">
        <w:t>серьёзные</w:t>
      </w:r>
      <w:proofErr w:type="spellEnd"/>
      <w:r w:rsidR="0065060D" w:rsidRPr="00824709">
        <w:t xml:space="preserve"> изменения в государственном строе </w:t>
      </w:r>
      <w:r w:rsidR="00893674" w:rsidRPr="00824709">
        <w:t>и</w:t>
      </w:r>
      <w:r w:rsidR="003B2788" w:rsidRPr="00824709">
        <w:t xml:space="preserve"> </w:t>
      </w:r>
      <w:r w:rsidR="00893674" w:rsidRPr="00824709">
        <w:t>приобрела новую систему выборов</w:t>
      </w:r>
      <w:r w:rsidR="002E0193" w:rsidRPr="00824709">
        <w:t>.</w:t>
      </w:r>
    </w:p>
    <w:p w14:paraId="5F917C41" w14:textId="2A80CE3F" w:rsidR="002E0193" w:rsidRPr="00824709" w:rsidRDefault="002E0193" w:rsidP="005C056D">
      <w:pPr>
        <w:ind w:firstLine="708"/>
        <w:jc w:val="both"/>
      </w:pPr>
      <w:r w:rsidRPr="00824709">
        <w:t>Итак, сроки революции обозначены, но что же привело к Кровавому воскресенью? Ведь совершенно очевидно, что поп Гапон в одиночку не мог взрастить революцию, а приказ Николая 2 выставить войска против шествия должен был иметь под собой какие-то основания. Для того, чтобы понять, что стало причиной первой русской революции, изучим сначала то положение дел в стране, с которым Россия вступила в 20 век.</w:t>
      </w:r>
    </w:p>
    <w:p w14:paraId="2A75078D" w14:textId="66AF7CB2" w:rsidR="00F4635C" w:rsidRPr="00824709" w:rsidRDefault="00F4635C" w:rsidP="005C056D">
      <w:pPr>
        <w:jc w:val="both"/>
      </w:pPr>
    </w:p>
    <w:p w14:paraId="73E2937D" w14:textId="77777777" w:rsidR="00F4635C" w:rsidRPr="00824709" w:rsidRDefault="00F4635C" w:rsidP="005C056D">
      <w:pPr>
        <w:jc w:val="both"/>
      </w:pPr>
    </w:p>
    <w:p w14:paraId="1C75106A" w14:textId="67924078" w:rsidR="00E25014" w:rsidRPr="004A62FA" w:rsidRDefault="004A62FA" w:rsidP="004A62FA">
      <w:pPr>
        <w:pStyle w:val="1"/>
        <w:rPr>
          <w:rFonts w:ascii="Times New Roman" w:hAnsi="Times New Roman" w:cs="Times New Roman"/>
          <w:b/>
          <w:bCs/>
          <w:u w:val="single"/>
        </w:rPr>
      </w:pPr>
      <w:bookmarkStart w:id="2" w:name="_Toc71194609"/>
      <w:r>
        <w:rPr>
          <w:rFonts w:ascii="Times New Roman" w:hAnsi="Times New Roman" w:cs="Times New Roman"/>
          <w:b/>
          <w:bCs/>
          <w:u w:val="single"/>
        </w:rPr>
        <w:lastRenderedPageBreak/>
        <w:t>2</w:t>
      </w:r>
      <w:r w:rsidRPr="000D56D7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Положение дел в деревне</w:t>
      </w:r>
      <w:bookmarkEnd w:id="2"/>
    </w:p>
    <w:p w14:paraId="0B2E7D33" w14:textId="6167D880" w:rsidR="00884FC8" w:rsidRPr="00824709" w:rsidRDefault="00BD10C7" w:rsidP="0094697E">
      <w:pPr>
        <w:pStyle w:val="a3"/>
        <w:jc w:val="both"/>
      </w:pPr>
      <w:r w:rsidRPr="00824709">
        <w:t xml:space="preserve">Состояние российской деревни на рубеже веков было весьма плачевным. Крестьяне, хотя и получившие личную свободу в ходе </w:t>
      </w:r>
      <w:r w:rsidR="006B6E92" w:rsidRPr="00824709">
        <w:t xml:space="preserve">отмены крепостного права в </w:t>
      </w:r>
      <w:r w:rsidRPr="00824709">
        <w:t xml:space="preserve">1861, страдали от малоземелья и были вынуждены арендовать землю у помещиков на кабальных условиях. Как следствие, у крестьянина оставалась в лучшем случае половина урожая. </w:t>
      </w:r>
      <w:r w:rsidR="006B6E92" w:rsidRPr="00824709">
        <w:t xml:space="preserve">Положение дел могла бы улучшить крестьянская община, которая до сих пор оставалась главной силой в деревне, но у общины не было свободных денег, поскольку вследствие реформы 1861 она была обязана платить выкупные платежи за своих крестьян. </w:t>
      </w:r>
      <w:r w:rsidR="00995883" w:rsidRPr="00824709">
        <w:t xml:space="preserve">Министр внутренних дел В. К. Плеве выражал интересы помещиков старого, крепостнического закала, которым было </w:t>
      </w:r>
      <w:r w:rsidR="006B6E92" w:rsidRPr="00824709">
        <w:t xml:space="preserve">выгодно полунищее существование деревни, </w:t>
      </w:r>
      <w:r w:rsidR="00995883" w:rsidRPr="00824709">
        <w:t>в лице же крестьян-собственников эти помещики боялись встретить опасных конкурентов. Несмотря на недовольство министра финансов С. Ю. Витте, в 1903 царским манифестом было объявлено, что сохранение сословной обособленности крестьянства и неприкосновенность общины должны остав</w:t>
      </w:r>
      <w:r w:rsidR="008E185C" w:rsidRPr="00824709">
        <w:t>а</w:t>
      </w:r>
      <w:r w:rsidR="00995883" w:rsidRPr="00824709">
        <w:t xml:space="preserve">ться руководящими принципами при любом пересмотре крестьянского законодательства. Такой подход исключал возможность преобразований и вел к росту революционных настроений среди крестьян. То есть, аграрный вопрос по сути никак не решался. </w:t>
      </w:r>
      <w:r w:rsidR="00DF120E" w:rsidRPr="00824709">
        <w:t xml:space="preserve">Результаты </w:t>
      </w:r>
      <w:proofErr w:type="spellStart"/>
      <w:r w:rsidR="00DF120E" w:rsidRPr="00824709">
        <w:t>этои</w:t>
      </w:r>
      <w:proofErr w:type="spellEnd"/>
      <w:r w:rsidR="00DF120E" w:rsidRPr="00824709">
        <w:t>̆ политики довольно точно сформулировал В. Г. Короленко</w:t>
      </w:r>
      <w:r w:rsidR="00224EEC" w:rsidRPr="00824709">
        <w:rPr>
          <w:position w:val="6"/>
        </w:rPr>
        <w:t>1</w:t>
      </w:r>
      <w:r w:rsidR="00DF120E" w:rsidRPr="00824709">
        <w:t xml:space="preserve">: «Мы привыкли брать у деревни, давать — не умеем». </w:t>
      </w:r>
      <w:r w:rsidR="006B6E92" w:rsidRPr="00824709">
        <w:t xml:space="preserve">В начале 90-х гг. эта проблема обострилась до предела и достигла государственного масштаба. Неурожай 1891 г. привел к голоду, охватившему два десятка губерний, преимущественно черноземных. Некоторые </w:t>
      </w:r>
      <w:proofErr w:type="spellStart"/>
      <w:r w:rsidR="006B6E92" w:rsidRPr="00824709">
        <w:t>районы</w:t>
      </w:r>
      <w:proofErr w:type="spellEnd"/>
      <w:r w:rsidR="006B6E92" w:rsidRPr="00824709">
        <w:t xml:space="preserve"> полностью пустели. </w:t>
      </w:r>
      <w:r w:rsidR="00DF120E" w:rsidRPr="00824709">
        <w:t xml:space="preserve">В такой трудной ситуации министр </w:t>
      </w:r>
      <w:r w:rsidR="00995883" w:rsidRPr="00824709">
        <w:t>финансов</w:t>
      </w:r>
      <w:r w:rsidR="00DF120E" w:rsidRPr="00824709">
        <w:t xml:space="preserve"> И. А. </w:t>
      </w:r>
      <w:proofErr w:type="spellStart"/>
      <w:r w:rsidR="00DF120E" w:rsidRPr="00824709">
        <w:t>Вышнеградский</w:t>
      </w:r>
      <w:proofErr w:type="spellEnd"/>
      <w:r w:rsidR="00DF120E" w:rsidRPr="00824709">
        <w:t xml:space="preserve"> высказался </w:t>
      </w:r>
      <w:r w:rsidR="00DF120E" w:rsidRPr="00824709">
        <w:rPr>
          <w:u w:val="single"/>
        </w:rPr>
        <w:t>против</w:t>
      </w:r>
      <w:r w:rsidR="00DF120E" w:rsidRPr="00824709">
        <w:t xml:space="preserve"> выделения денег на борьбу с голодом и стал следовать принципу “не доедим, но вывезем”</w:t>
      </w:r>
      <w:r w:rsidR="008E185C" w:rsidRPr="00824709">
        <w:t>, таким образом больше заботясь не о состоянии крестьян, а об экспорте зерна</w:t>
      </w:r>
      <w:r w:rsidR="00DF120E" w:rsidRPr="00824709">
        <w:t>. Можно себе представить, в каком состоянии находилась деревня, ведь основной пищей там был хлеб и картофель, а тут и этих культур неурожай. Поэтому нет ничего удивительного, что либеральное движение, казалось, разгромленное в 80-е годы, вновь ожило, прочно встав на почву борьбы с голодом и последовавшими за ним эпидемиями</w:t>
      </w:r>
      <w:r w:rsidR="00224EEC" w:rsidRPr="00824709">
        <w:rPr>
          <w:position w:val="6"/>
        </w:rPr>
        <w:t>2</w:t>
      </w:r>
      <w:r w:rsidR="00DF120E" w:rsidRPr="00824709">
        <w:t xml:space="preserve">. </w:t>
      </w:r>
      <w:r w:rsidR="00224EEC" w:rsidRPr="00824709">
        <w:t>Оно отказывалось покорно принимать окрики власти в вопросе о помощи голодающим. Оно услышало слова Толстого: «Право же подавать милостыню установлено самою высшею властью, и никакая другая власть не может отменить его»</w:t>
      </w:r>
      <w:r w:rsidR="00224EEC" w:rsidRPr="00824709">
        <w:rPr>
          <w:position w:val="6"/>
        </w:rPr>
        <w:t xml:space="preserve"> 3</w:t>
      </w:r>
      <w:r w:rsidR="00224EEC" w:rsidRPr="00824709">
        <w:t xml:space="preserve">. </w:t>
      </w:r>
      <w:r w:rsidR="00DF120E" w:rsidRPr="00824709">
        <w:t xml:space="preserve">Историк общественного движения М. А. Колеров отмечает: «Широко известно, какое революционизирующее </w:t>
      </w:r>
      <w:proofErr w:type="spellStart"/>
      <w:r w:rsidR="00DF120E" w:rsidRPr="00824709">
        <w:t>воздействие</w:t>
      </w:r>
      <w:proofErr w:type="spellEnd"/>
      <w:r w:rsidR="00DF120E" w:rsidRPr="00824709">
        <w:t xml:space="preserve"> на </w:t>
      </w:r>
      <w:proofErr w:type="spellStart"/>
      <w:r w:rsidR="00DF120E" w:rsidRPr="00824709">
        <w:t>российское</w:t>
      </w:r>
      <w:proofErr w:type="spellEnd"/>
      <w:r w:rsidR="00DF120E" w:rsidRPr="00824709">
        <w:t xml:space="preserve"> общество оказал голод 1891 года: первоначальные ограничительные меры правительства, направленные на «отсечение» </w:t>
      </w:r>
      <w:proofErr w:type="spellStart"/>
      <w:r w:rsidR="00DF120E" w:rsidRPr="00824709">
        <w:t>общественнои</w:t>
      </w:r>
      <w:proofErr w:type="spellEnd"/>
      <w:r w:rsidR="00DF120E" w:rsidRPr="00824709">
        <w:t xml:space="preserve">̆ самодеятельности от помощи голодающим, тщетные попытки власти стабилизировать ситуацию, вынужденное разрешение на неправительственную помощь, сбор средств, создание столовых, активность прессы, сплошь и рядом ставшие </w:t>
      </w:r>
      <w:proofErr w:type="spellStart"/>
      <w:r w:rsidR="00DF120E" w:rsidRPr="00824709">
        <w:t>работоспособнои</w:t>
      </w:r>
      <w:proofErr w:type="spellEnd"/>
      <w:r w:rsidR="00DF120E" w:rsidRPr="00824709">
        <w:t xml:space="preserve">̆ </w:t>
      </w:r>
      <w:proofErr w:type="spellStart"/>
      <w:r w:rsidR="00DF120E" w:rsidRPr="00824709">
        <w:t>инфраструктурои</w:t>
      </w:r>
      <w:proofErr w:type="spellEnd"/>
      <w:r w:rsidR="00DF120E" w:rsidRPr="00824709">
        <w:t xml:space="preserve">̆ для формирования оппозиции. 1891 год покончил с представлением о </w:t>
      </w:r>
      <w:proofErr w:type="spellStart"/>
      <w:r w:rsidR="00DF120E" w:rsidRPr="00824709">
        <w:t>полнои</w:t>
      </w:r>
      <w:proofErr w:type="spellEnd"/>
      <w:r w:rsidR="00DF120E" w:rsidRPr="00824709">
        <w:t xml:space="preserve">̆ силе и непобедимости власти. Оказалось, что </w:t>
      </w:r>
      <w:proofErr w:type="spellStart"/>
      <w:r w:rsidR="00DF120E" w:rsidRPr="00824709">
        <w:t>репрессивнои</w:t>
      </w:r>
      <w:proofErr w:type="spellEnd"/>
      <w:r w:rsidR="00DF120E" w:rsidRPr="00824709">
        <w:t xml:space="preserve">̆ власти можно противопоставить общественное мнение и общественную самоорганизацию — национальная трагедия, </w:t>
      </w:r>
      <w:proofErr w:type="spellStart"/>
      <w:r w:rsidR="00DF120E" w:rsidRPr="00824709">
        <w:t>каковои</w:t>
      </w:r>
      <w:proofErr w:type="spellEnd"/>
      <w:r w:rsidR="00DF120E" w:rsidRPr="00824709">
        <w:t xml:space="preserve">̆, безусловно, стал голод, была удобным поводом и контекстом для такого соперничества. В </w:t>
      </w:r>
      <w:proofErr w:type="spellStart"/>
      <w:r w:rsidR="00DF120E" w:rsidRPr="00824709">
        <w:t>этои</w:t>
      </w:r>
      <w:proofErr w:type="spellEnd"/>
      <w:r w:rsidR="00DF120E" w:rsidRPr="00824709">
        <w:t xml:space="preserve">̆ ситуации оставалась не </w:t>
      </w:r>
      <w:proofErr w:type="spellStart"/>
      <w:r w:rsidR="00DF120E" w:rsidRPr="00824709">
        <w:t>произнесеннои</w:t>
      </w:r>
      <w:proofErr w:type="spellEnd"/>
      <w:r w:rsidR="00DF120E" w:rsidRPr="00824709">
        <w:t xml:space="preserve">̆, но оттого не менее </w:t>
      </w:r>
      <w:proofErr w:type="spellStart"/>
      <w:r w:rsidR="00DF120E" w:rsidRPr="00824709">
        <w:t>принципиальнои</w:t>
      </w:r>
      <w:proofErr w:type="spellEnd"/>
      <w:r w:rsidR="00DF120E" w:rsidRPr="00824709">
        <w:t>̆ презумпция: дискредитировавшая себя власть «отступает», добровольно оставляя простор для самоутверждения и развития оппозиции</w:t>
      </w:r>
      <w:r w:rsidR="00224EEC" w:rsidRPr="00824709">
        <w:t>.</w:t>
      </w:r>
      <w:r w:rsidR="00884FC8" w:rsidRPr="00824709">
        <w:t xml:space="preserve"> </w:t>
      </w:r>
    </w:p>
    <w:p w14:paraId="097D6998" w14:textId="669F0C3E" w:rsidR="00884FC8" w:rsidRPr="00824709" w:rsidRDefault="00F4635C" w:rsidP="0094697E">
      <w:pPr>
        <w:pStyle w:val="a3"/>
        <w:jc w:val="both"/>
      </w:pPr>
      <w:r w:rsidRPr="00824709">
        <w:t xml:space="preserve">В момент вступления на престол нового императора, сложившейся </w:t>
      </w:r>
      <w:r w:rsidR="00884FC8" w:rsidRPr="00824709">
        <w:t xml:space="preserve">ситуацией воспользовались земства, в первую очередь Тверское, и в конце 1894 г., надежды на неизбежность реформ (почти всегда появлявшиеся в России в начале нового царствования) породили адрес Тверского земства на </w:t>
      </w:r>
      <w:proofErr w:type="spellStart"/>
      <w:r w:rsidR="00884FC8" w:rsidRPr="00824709">
        <w:t>Высочайшее</w:t>
      </w:r>
      <w:proofErr w:type="spellEnd"/>
      <w:r w:rsidR="00884FC8" w:rsidRPr="00824709">
        <w:t xml:space="preserve"> Имя. Он был принят 8(20) дек. 1894 г. земским собранием, автором его был предводитель губернского дворянства Ф. И. Родичев.  В нем говорилось так: “Мы ждем, Государь, возможности и права для общественных </w:t>
      </w:r>
      <w:r w:rsidR="00884FC8" w:rsidRPr="00824709">
        <w:lastRenderedPageBreak/>
        <w:t xml:space="preserve">учреждений выражать свое мнение по вопросам, их касающихся, дабы до высоты Престола могло достигать выражение </w:t>
      </w:r>
      <w:proofErr w:type="spellStart"/>
      <w:r w:rsidR="00884FC8" w:rsidRPr="00824709">
        <w:t>потребностеи</w:t>
      </w:r>
      <w:proofErr w:type="spellEnd"/>
      <w:r w:rsidR="00884FC8" w:rsidRPr="00824709">
        <w:t xml:space="preserve">̆ и </w:t>
      </w:r>
      <w:proofErr w:type="spellStart"/>
      <w:r w:rsidR="00884FC8" w:rsidRPr="00824709">
        <w:t>мыслеи</w:t>
      </w:r>
      <w:proofErr w:type="spellEnd"/>
      <w:r w:rsidR="00884FC8" w:rsidRPr="00824709">
        <w:t xml:space="preserve">̆ не только </w:t>
      </w:r>
      <w:proofErr w:type="spellStart"/>
      <w:r w:rsidR="00884FC8" w:rsidRPr="00824709">
        <w:t>представителеи</w:t>
      </w:r>
      <w:proofErr w:type="spellEnd"/>
      <w:r w:rsidR="00884FC8" w:rsidRPr="00824709">
        <w:t xml:space="preserve">̆ власти, но и народа русского. “ О молодом императоре почти ничего не знали, но ожидали от него </w:t>
      </w:r>
      <w:proofErr w:type="spellStart"/>
      <w:r w:rsidR="00884FC8" w:rsidRPr="00824709">
        <w:t>хорошеи</w:t>
      </w:r>
      <w:proofErr w:type="spellEnd"/>
      <w:r w:rsidR="00884FC8" w:rsidRPr="00824709">
        <w:t xml:space="preserve">̆ реакции на инициативы общественности. 17(29) января 1895 г. в Николаевском зале Зимнего дворца состоялся прием делегатов дворянства, казачества, земств и городов </w:t>
      </w:r>
      <w:proofErr w:type="spellStart"/>
      <w:r w:rsidR="00884FC8" w:rsidRPr="00824709">
        <w:t>императорскои</w:t>
      </w:r>
      <w:proofErr w:type="spellEnd"/>
      <w:r w:rsidR="00884FC8" w:rsidRPr="00824709">
        <w:t xml:space="preserve">̆ чете. От 20 земств было подано 2 адреса, один из них — </w:t>
      </w:r>
      <w:proofErr w:type="spellStart"/>
      <w:r w:rsidR="00884FC8" w:rsidRPr="00824709">
        <w:t>Тверскои</w:t>
      </w:r>
      <w:proofErr w:type="spellEnd"/>
      <w:r w:rsidR="00884FC8" w:rsidRPr="00824709">
        <w:t xml:space="preserve">̆. Император заявил: «Я рад видеть </w:t>
      </w:r>
      <w:proofErr w:type="spellStart"/>
      <w:r w:rsidR="00884FC8" w:rsidRPr="00824709">
        <w:t>представителеи</w:t>
      </w:r>
      <w:proofErr w:type="spellEnd"/>
      <w:r w:rsidR="00884FC8" w:rsidRPr="00824709">
        <w:t xml:space="preserve">̆ всех сословий, съехавшихся для заявления верноподданнических чувств. Верю искренности этих чувств, присущих каждому русскому. Но мне известно, что в последнее время слышались в некоторых земских собраниях голоса </w:t>
      </w:r>
      <w:proofErr w:type="spellStart"/>
      <w:r w:rsidR="00884FC8" w:rsidRPr="00824709">
        <w:t>людеи</w:t>
      </w:r>
      <w:proofErr w:type="spellEnd"/>
      <w:r w:rsidR="00884FC8" w:rsidRPr="00824709">
        <w:t xml:space="preserve">̆, увлекающихся </w:t>
      </w:r>
      <w:r w:rsidR="00884FC8" w:rsidRPr="00824709">
        <w:rPr>
          <w:u w:val="single"/>
        </w:rPr>
        <w:t xml:space="preserve">бессмысленными </w:t>
      </w:r>
      <w:r w:rsidR="00884FC8" w:rsidRPr="00824709">
        <w:t xml:space="preserve">мечтаниями об участии </w:t>
      </w:r>
      <w:proofErr w:type="spellStart"/>
      <w:r w:rsidR="00884FC8" w:rsidRPr="00824709">
        <w:t>представителеи</w:t>
      </w:r>
      <w:proofErr w:type="spellEnd"/>
      <w:r w:rsidR="00884FC8" w:rsidRPr="00824709">
        <w:t xml:space="preserve">̆ земств в делах внутреннего управления. Пусть все знают, что я, посвящая все силы благу народному, буду охранять начало самодержавия так же твердо и неуклонно, как охранял его Мой </w:t>
      </w:r>
      <w:proofErr w:type="spellStart"/>
      <w:r w:rsidR="00884FC8" w:rsidRPr="00824709">
        <w:t>покойныи</w:t>
      </w:r>
      <w:proofErr w:type="spellEnd"/>
      <w:r w:rsidR="00884FC8" w:rsidRPr="00824709">
        <w:t xml:space="preserve">̆ Родитель». Речь была немедленно напечатана во всех центральных газетах, а на </w:t>
      </w:r>
      <w:proofErr w:type="spellStart"/>
      <w:r w:rsidR="00884FC8" w:rsidRPr="00824709">
        <w:t>следующии</w:t>
      </w:r>
      <w:proofErr w:type="spellEnd"/>
      <w:r w:rsidR="00884FC8" w:rsidRPr="00824709">
        <w:t xml:space="preserve">̆ день Николай II принял еще более многочисленные делегации, и на этот раз все обошлось без громких заявлений. Очевидно, состояние императора накануне было </w:t>
      </w:r>
      <w:proofErr w:type="spellStart"/>
      <w:r w:rsidR="00884FC8" w:rsidRPr="00824709">
        <w:t>причинои</w:t>
      </w:r>
      <w:proofErr w:type="spellEnd"/>
      <w:r w:rsidR="00884FC8" w:rsidRPr="00824709">
        <w:t>̆ того, что вместо слова «беспочвенными» было прочитано</w:t>
      </w:r>
      <w:r w:rsidRPr="00824709">
        <w:t xml:space="preserve"> </w:t>
      </w:r>
      <w:r w:rsidR="00884FC8" w:rsidRPr="00824709">
        <w:t>(текст лежал в шапке, которую держал в руке монарх), а точнее — выкрикнуто «бессмысленными». Впечатление того, что император «прокричал речь» было общим. По официальному отчету, окончание приема было прекрасно: «Громогласное “ура!” огласило Никол</w:t>
      </w:r>
      <w:r w:rsidR="008964C7" w:rsidRPr="00824709">
        <w:t>а</w:t>
      </w:r>
      <w:r w:rsidR="00884FC8" w:rsidRPr="00824709">
        <w:t xml:space="preserve">евскую залу». Эмоции, которые последовали, были не столь радужными, но не менее сильными. Встреча была истолкована однозначно: власть объявила оппозиции </w:t>
      </w:r>
      <w:proofErr w:type="spellStart"/>
      <w:r w:rsidR="00884FC8" w:rsidRPr="00824709">
        <w:t>войн</w:t>
      </w:r>
      <w:r w:rsidRPr="00824709">
        <w:t>у</w:t>
      </w:r>
      <w:proofErr w:type="spellEnd"/>
      <w:r w:rsidRPr="00824709">
        <w:t>.</w:t>
      </w:r>
      <w:r w:rsidR="001E06AB" w:rsidRPr="00824709">
        <w:t xml:space="preserve"> А </w:t>
      </w:r>
      <w:r w:rsidR="008964C7" w:rsidRPr="00824709">
        <w:t xml:space="preserve">ведь </w:t>
      </w:r>
      <w:r w:rsidR="001E06AB" w:rsidRPr="00824709">
        <w:t>на подходе уже была и новая волна оппозиции, а именно революционеры-большевики, активно развивавшие революционные настроения в городах, среди пролетариата.</w:t>
      </w:r>
    </w:p>
    <w:p w14:paraId="443003C9" w14:textId="2B48B008" w:rsidR="00884FC8" w:rsidRPr="00824709" w:rsidRDefault="00884FC8" w:rsidP="005C056D">
      <w:pPr>
        <w:pStyle w:val="a3"/>
        <w:jc w:val="both"/>
      </w:pPr>
    </w:p>
    <w:p w14:paraId="0D60D117" w14:textId="010E133C" w:rsidR="00884FC8" w:rsidRPr="00824709" w:rsidRDefault="00884FC8" w:rsidP="005C056D">
      <w:pPr>
        <w:pStyle w:val="a3"/>
        <w:jc w:val="both"/>
      </w:pPr>
    </w:p>
    <w:p w14:paraId="389BE5E8" w14:textId="564217A0" w:rsidR="00884FC8" w:rsidRPr="00824709" w:rsidRDefault="00884FC8" w:rsidP="005C056D">
      <w:pPr>
        <w:pStyle w:val="a3"/>
        <w:jc w:val="both"/>
      </w:pPr>
    </w:p>
    <w:p w14:paraId="6D976463" w14:textId="4FCFD8A3" w:rsidR="00884FC8" w:rsidRPr="00824709" w:rsidRDefault="00884FC8" w:rsidP="005C056D">
      <w:pPr>
        <w:pStyle w:val="a3"/>
        <w:jc w:val="both"/>
      </w:pPr>
    </w:p>
    <w:p w14:paraId="70C023BE" w14:textId="5332E32C" w:rsidR="004A62FA" w:rsidRPr="000D56D7" w:rsidRDefault="004A62FA" w:rsidP="004A62FA">
      <w:pPr>
        <w:pStyle w:val="1"/>
        <w:rPr>
          <w:rFonts w:ascii="Times New Roman" w:hAnsi="Times New Roman" w:cs="Times New Roman"/>
          <w:b/>
          <w:bCs/>
          <w:u w:val="single"/>
        </w:rPr>
      </w:pPr>
      <w:bookmarkStart w:id="3" w:name="_Toc71194610"/>
      <w:r>
        <w:rPr>
          <w:rFonts w:ascii="Times New Roman" w:hAnsi="Times New Roman" w:cs="Times New Roman"/>
          <w:b/>
          <w:bCs/>
          <w:u w:val="single"/>
        </w:rPr>
        <w:t>3</w:t>
      </w:r>
      <w:r w:rsidRPr="000D56D7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Положение дел в городе</w:t>
      </w:r>
      <w:bookmarkEnd w:id="3"/>
    </w:p>
    <w:p w14:paraId="2E14A570" w14:textId="6DEA3493" w:rsidR="001E06AB" w:rsidRPr="00824709" w:rsidRDefault="001E06AB" w:rsidP="0094697E">
      <w:pPr>
        <w:jc w:val="both"/>
      </w:pPr>
      <w:r w:rsidRPr="00824709">
        <w:t xml:space="preserve">В конце 19 века благодаря росту промышленности быстро росли города, и городское население уже насчитывало 14%, но большинство городских жителей было выходцами 1 поколения из крестьян. Это было пролетарское, </w:t>
      </w:r>
      <w:proofErr w:type="spellStart"/>
      <w:r w:rsidRPr="00824709">
        <w:t>т.е</w:t>
      </w:r>
      <w:proofErr w:type="spellEnd"/>
      <w:r w:rsidRPr="00824709">
        <w:t xml:space="preserve"> неимущее население </w:t>
      </w:r>
      <w:r w:rsidR="00344F80" w:rsidRPr="00824709">
        <w:t>—</w:t>
      </w:r>
      <w:r w:rsidRPr="00824709">
        <w:t xml:space="preserve"> промышленные, транспортные, строительные рабочие и батраки. Также отличительной чертой городов было существование и многомиллионной массы так называемых маргиналов </w:t>
      </w:r>
      <w:r w:rsidR="00344F80" w:rsidRPr="00824709">
        <w:t>—</w:t>
      </w:r>
      <w:r w:rsidRPr="00824709">
        <w:t xml:space="preserve"> людей, находившихся на границе разных категорий населения: полурабочих-</w:t>
      </w:r>
      <w:proofErr w:type="spellStart"/>
      <w:r w:rsidRPr="00824709">
        <w:t>полукрестьян</w:t>
      </w:r>
      <w:proofErr w:type="spellEnd"/>
      <w:r w:rsidRPr="00824709">
        <w:t xml:space="preserve">, </w:t>
      </w:r>
      <w:proofErr w:type="spellStart"/>
      <w:r w:rsidRPr="00824709">
        <w:t>полудворян-полубуржуа</w:t>
      </w:r>
      <w:proofErr w:type="spellEnd"/>
      <w:r w:rsidRPr="00824709">
        <w:t xml:space="preserve">, разночинной </w:t>
      </w:r>
      <w:proofErr w:type="spellStart"/>
      <w:r w:rsidRPr="00824709">
        <w:t>полуинтеллигенции</w:t>
      </w:r>
      <w:proofErr w:type="spellEnd"/>
      <w:r w:rsidRPr="00824709">
        <w:t xml:space="preserve">, втягивавшей в себя разорявшихся помещиков, недоучившихся </w:t>
      </w:r>
      <w:proofErr w:type="spellStart"/>
      <w:r w:rsidRPr="00824709">
        <w:t>гимназизстов</w:t>
      </w:r>
      <w:proofErr w:type="spellEnd"/>
      <w:r w:rsidRPr="00824709">
        <w:t xml:space="preserve"> и студентов, </w:t>
      </w:r>
      <w:proofErr w:type="spellStart"/>
      <w:r w:rsidRPr="00824709">
        <w:t>выходщев</w:t>
      </w:r>
      <w:proofErr w:type="spellEnd"/>
      <w:r w:rsidRPr="00824709">
        <w:t xml:space="preserve"> из рабоче-крестьянской среды</w:t>
      </w:r>
      <w:r w:rsidR="00344F80" w:rsidRPr="00824709">
        <w:t xml:space="preserve"> — </w:t>
      </w:r>
      <w:r w:rsidRPr="00824709">
        <w:t xml:space="preserve">иначе говоря, людей, которые оторвались от своих классовых корней, выпали из привычного социального окружения и еще только осваивали новую среду обитания, присущие ей жизненные ценности. Кроме того, нужно учесть и реалии жизни этих людей: чернорабочий в день зарабатывал 50 копеек, то есть порядка 12-15 рублей в месяц, причем треть этой суммы он тратил на съем угла. </w:t>
      </w:r>
      <w:proofErr w:type="gramStart"/>
      <w:r w:rsidRPr="00824709">
        <w:t>Для</w:t>
      </w:r>
      <w:r w:rsidR="00344F80" w:rsidRPr="00824709">
        <w:t xml:space="preserve"> </w:t>
      </w:r>
      <w:r w:rsidRPr="00824709">
        <w:t>сравнения,</w:t>
      </w:r>
      <w:proofErr w:type="gramEnd"/>
      <w:r w:rsidRPr="00824709">
        <w:t xml:space="preserve"> учеба в гимназии обходилась в 80-100 рублей в год, а самые дешевые сапоги стоили 1.5 рубля. Рабочий день не был ограничен и часто длился до 15 часов. Рабочие откровенно угнетались фабрикантами. Поэтому нет ничего удивительного в том, что рабочий класс оказался очень восприимчивой средой к зарождающемуся революционному движению, в частности, к марксизму. Согласно программе Ленина</w:t>
      </w:r>
      <w:r w:rsidR="00BD394D" w:rsidRPr="00824709">
        <w:rPr>
          <w:position w:val="6"/>
        </w:rPr>
        <w:t>4</w:t>
      </w:r>
      <w:r w:rsidRPr="00824709">
        <w:t xml:space="preserve">, основной движущей силой революции должны </w:t>
      </w:r>
      <w:r w:rsidRPr="00824709">
        <w:lastRenderedPageBreak/>
        <w:t xml:space="preserve">были стать именно пролетарии, а не крестьяне, поскольку крестьяне в какой-то степени собственники, а пролетариям нечего терять. Как оказалось, этот расчет оказался верным. Кроме того, росту революционных настроений среди рабочих способствовал и тот факт, что все лозунги рабочих </w:t>
      </w:r>
      <w:r w:rsidR="006F4FB3" w:rsidRPr="00824709">
        <w:t>—</w:t>
      </w:r>
      <w:r w:rsidRPr="00824709">
        <w:t xml:space="preserve">требования повысить заработную плату и сократить рабочий день </w:t>
      </w:r>
      <w:r w:rsidR="006F4FB3" w:rsidRPr="00824709">
        <w:t xml:space="preserve">— </w:t>
      </w:r>
      <w:r w:rsidRPr="00824709">
        <w:t>приравнивались к политическим, из-за чего оказывалось, что рабочие с такими лозунгами и революционеры (которые стремились свергнуть самодержавие) оказывались одинаково неугодны существующему строю.</w:t>
      </w:r>
    </w:p>
    <w:p w14:paraId="5B45EC01" w14:textId="1052DFE6" w:rsidR="00FC2CDA" w:rsidRPr="00824709" w:rsidRDefault="001E06AB" w:rsidP="0094697E">
      <w:pPr>
        <w:pStyle w:val="a3"/>
        <w:spacing w:before="120" w:beforeAutospacing="0" w:after="120" w:afterAutospacing="0"/>
        <w:jc w:val="both"/>
        <w:rPr>
          <w:color w:val="202122"/>
        </w:rPr>
      </w:pPr>
      <w:proofErr w:type="gramStart"/>
      <w:r w:rsidRPr="00824709">
        <w:t>В такой</w:t>
      </w:r>
      <w:r w:rsidR="00D124BE" w:rsidRPr="00D124BE">
        <w:t xml:space="preserve"> </w:t>
      </w:r>
      <w:r w:rsidRPr="00824709">
        <w:t>ситуации,</w:t>
      </w:r>
      <w:proofErr w:type="gramEnd"/>
      <w:r w:rsidRPr="00824709">
        <w:t xml:space="preserve"> наиболее дальновидные представители царской власти приходят к выводу, что неуклонно растущее рабочее движение начинает представлять опасность для существующего строя. Выступления пролетариата </w:t>
      </w:r>
      <w:r w:rsidR="00BD394D" w:rsidRPr="00824709">
        <w:t>пр</w:t>
      </w:r>
      <w:r w:rsidR="006F4FB3" w:rsidRPr="00824709">
        <w:t>и</w:t>
      </w:r>
      <w:r w:rsidR="00BD394D" w:rsidRPr="00824709">
        <w:t xml:space="preserve">обретали не только все более массовый, но и все более организованный характер. Они охватывали целые регионы, и справляться с ними традиционными, полицейско-административными средствами борьбы становилось все труднее: массовые аресты и ссылки не только не усмиряли, но еще больше разжигали рабочее движение. В это время определенную поддержку в верхах получает С. В. </w:t>
      </w:r>
      <w:proofErr w:type="spellStart"/>
      <w:r w:rsidR="00BD394D" w:rsidRPr="00824709">
        <w:t>Зубатов</w:t>
      </w:r>
      <w:proofErr w:type="spellEnd"/>
      <w:r w:rsidR="00BD394D" w:rsidRPr="00824709">
        <w:t>, начальник московского охранного отделения, который предложил взять рабочих под опеку правительства, оказать им помощь в их стремлении улучшить свое экономическое</w:t>
      </w:r>
      <w:r w:rsidR="00134E83" w:rsidRPr="00824709">
        <w:t xml:space="preserve"> положение. Он утверждал, что это заставит рабочих изменить свое отношение к царской власти, отвлечет их от революцион</w:t>
      </w:r>
      <w:r w:rsidR="00824709" w:rsidRPr="00824709">
        <w:t>н</w:t>
      </w:r>
      <w:r w:rsidR="00134E83" w:rsidRPr="00824709">
        <w:t xml:space="preserve">ой борьбы, сведет на нет влияние интеллигентов-революционеров в рабочей среде. В 1901-1903 гг. в Москве, где </w:t>
      </w:r>
      <w:proofErr w:type="spellStart"/>
      <w:r w:rsidR="00134E83" w:rsidRPr="00824709">
        <w:t>Зубатову</w:t>
      </w:r>
      <w:proofErr w:type="spellEnd"/>
      <w:r w:rsidR="00134E83" w:rsidRPr="00824709">
        <w:t xml:space="preserve"> разрешили проводить эксперимент, под опекой охранки стали возникать легальные общества “взаимного вспомоществования рабочих”, которые активно вмешивались в конфликты между рабочими и предпринимателями, вынуждая последних идти на некоторые уступки. Однако вскоре в высших сферах, где у </w:t>
      </w:r>
      <w:proofErr w:type="spellStart"/>
      <w:r w:rsidR="00134E83" w:rsidRPr="00824709">
        <w:t>Зубатова</w:t>
      </w:r>
      <w:proofErr w:type="spellEnd"/>
      <w:r w:rsidR="00134E83" w:rsidRPr="00824709">
        <w:t xml:space="preserve"> было множество противников, подобная деятельность была сочтена опасной</w:t>
      </w:r>
      <w:r w:rsidR="00FC2CDA" w:rsidRPr="00824709">
        <w:t xml:space="preserve">, возбуждающей неизбежную активность рабочих. Летом 1903 г. С. В. </w:t>
      </w:r>
      <w:proofErr w:type="spellStart"/>
      <w:r w:rsidR="00FC2CDA" w:rsidRPr="00824709">
        <w:t>Зубатов</w:t>
      </w:r>
      <w:proofErr w:type="spellEnd"/>
      <w:r w:rsidR="00FC2CDA" w:rsidRPr="00824709">
        <w:t xml:space="preserve"> был отправлен в отставку. Одним из обществ, “выросших” из </w:t>
      </w:r>
      <w:proofErr w:type="spellStart"/>
      <w:r w:rsidR="00FC2CDA" w:rsidRPr="00824709">
        <w:t>зубатовского</w:t>
      </w:r>
      <w:proofErr w:type="spellEnd"/>
      <w:r w:rsidR="00FC2CDA" w:rsidRPr="00824709">
        <w:t xml:space="preserve"> проекта, было и “Собрание русских фабрично-заводских рабочих г. Санкт-Петербурга”, члены которого стали прямыми участниками Кровавого воскресенья. </w:t>
      </w:r>
      <w:r w:rsidR="00FC2CDA" w:rsidRPr="00824709">
        <w:rPr>
          <w:color w:val="202122"/>
        </w:rPr>
        <w:t>«Собрание» было создано в</w:t>
      </w:r>
      <w:r w:rsidR="00FC2CDA" w:rsidRPr="00824709">
        <w:rPr>
          <w:rStyle w:val="apple-converted-space"/>
          <w:color w:val="202122"/>
        </w:rPr>
        <w:t xml:space="preserve"> 1903 году </w:t>
      </w:r>
      <w:r w:rsidR="00FC2CDA" w:rsidRPr="00824709">
        <w:rPr>
          <w:color w:val="202122"/>
        </w:rPr>
        <w:t xml:space="preserve">на базе </w:t>
      </w:r>
      <w:proofErr w:type="spellStart"/>
      <w:r w:rsidR="00FC2CDA" w:rsidRPr="00824709">
        <w:rPr>
          <w:color w:val="202122"/>
        </w:rPr>
        <w:t>зубатовского</w:t>
      </w:r>
      <w:proofErr w:type="spellEnd"/>
      <w:r w:rsidR="00FC2CDA" w:rsidRPr="00824709">
        <w:rPr>
          <w:color w:val="202122"/>
        </w:rPr>
        <w:t xml:space="preserve"> «Санкт-Петербургского общества взаимного вспомоществования рабочих в механическом производстве».</w:t>
      </w:r>
      <w:r w:rsidR="00923FB6" w:rsidRPr="00824709">
        <w:rPr>
          <w:color w:val="202122"/>
        </w:rPr>
        <w:t xml:space="preserve"> </w:t>
      </w:r>
      <w:r w:rsidR="00FC2CDA" w:rsidRPr="00824709">
        <w:rPr>
          <w:color w:val="202122"/>
        </w:rPr>
        <w:t>В августе 1903 года, после отставки</w:t>
      </w:r>
      <w:r w:rsidR="00FC2CDA" w:rsidRPr="00824709">
        <w:rPr>
          <w:rStyle w:val="apple-converted-space"/>
          <w:color w:val="202122"/>
        </w:rPr>
        <w:t> </w:t>
      </w:r>
      <w:r w:rsidR="00923FB6" w:rsidRPr="00824709">
        <w:t xml:space="preserve">С. В. </w:t>
      </w:r>
      <w:proofErr w:type="spellStart"/>
      <w:r w:rsidR="00923FB6" w:rsidRPr="00824709">
        <w:t>Зубатова</w:t>
      </w:r>
      <w:proofErr w:type="spellEnd"/>
      <w:r w:rsidR="00923FB6" w:rsidRPr="00824709">
        <w:t xml:space="preserve">, </w:t>
      </w:r>
      <w:r w:rsidR="00FC2CDA" w:rsidRPr="00824709">
        <w:rPr>
          <w:color w:val="202122"/>
        </w:rPr>
        <w:t>фактическим руководителем Общества стал священник</w:t>
      </w:r>
      <w:r w:rsidR="00FC2CDA" w:rsidRPr="00824709">
        <w:rPr>
          <w:rStyle w:val="apple-converted-space"/>
          <w:color w:val="202122"/>
        </w:rPr>
        <w:t> </w:t>
      </w:r>
      <w:r w:rsidR="00923FB6" w:rsidRPr="00824709">
        <w:rPr>
          <w:color w:val="202122"/>
        </w:rPr>
        <w:t>Георгий Гапон.</w:t>
      </w:r>
      <w:r w:rsidR="00FC2CDA" w:rsidRPr="00824709">
        <w:rPr>
          <w:color w:val="202122"/>
        </w:rPr>
        <w:t xml:space="preserve"> Уезжая из Петербурга, </w:t>
      </w:r>
      <w:proofErr w:type="spellStart"/>
      <w:r w:rsidR="00FC2CDA" w:rsidRPr="00824709">
        <w:rPr>
          <w:color w:val="202122"/>
        </w:rPr>
        <w:t>Зубатов</w:t>
      </w:r>
      <w:proofErr w:type="spellEnd"/>
      <w:r w:rsidR="00FC2CDA" w:rsidRPr="00824709">
        <w:rPr>
          <w:color w:val="202122"/>
        </w:rPr>
        <w:t xml:space="preserve"> просил священника не бросать рабочей организации. Гапон обещал.</w:t>
      </w:r>
      <w:r w:rsidR="00923FB6" w:rsidRPr="00824709">
        <w:rPr>
          <w:color w:val="202122"/>
        </w:rPr>
        <w:t xml:space="preserve"> Что из этого получилось, мы уже знаем.</w:t>
      </w:r>
    </w:p>
    <w:p w14:paraId="24E5039F" w14:textId="6A78DA93" w:rsidR="00923FB6" w:rsidRPr="00824709" w:rsidRDefault="00923FB6" w:rsidP="005C056D">
      <w:pPr>
        <w:pStyle w:val="a3"/>
        <w:spacing w:before="120" w:beforeAutospacing="0" w:after="120" w:afterAutospacing="0"/>
        <w:jc w:val="both"/>
        <w:rPr>
          <w:color w:val="202122"/>
        </w:rPr>
      </w:pPr>
      <w:r w:rsidRPr="00824709">
        <w:rPr>
          <w:color w:val="202122"/>
        </w:rPr>
        <w:t>Таким образом, крах “зубатовщины” еще больше обострил рабочий вопрос: многие рабочие, поверившие было в возможность улучшить свое положение мирным путем, теперь окончательно разочаровываются в легальной экономической борьбе и возлагают все надежды на революционное движение.</w:t>
      </w:r>
    </w:p>
    <w:p w14:paraId="39661C02" w14:textId="776FE2B9" w:rsidR="003D6340" w:rsidRPr="004A62FA" w:rsidRDefault="004A62FA" w:rsidP="004A62FA">
      <w:pPr>
        <w:pStyle w:val="1"/>
        <w:rPr>
          <w:rFonts w:ascii="Times New Roman" w:hAnsi="Times New Roman" w:cs="Times New Roman"/>
          <w:b/>
          <w:bCs/>
          <w:u w:val="single"/>
        </w:rPr>
      </w:pPr>
      <w:bookmarkStart w:id="4" w:name="_Toc71194611"/>
      <w:r>
        <w:rPr>
          <w:rFonts w:ascii="Times New Roman" w:hAnsi="Times New Roman" w:cs="Times New Roman"/>
          <w:b/>
          <w:bCs/>
          <w:u w:val="single"/>
        </w:rPr>
        <w:t>4</w:t>
      </w:r>
      <w:r w:rsidRPr="000D56D7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Русско-японская война</w:t>
      </w:r>
      <w:bookmarkEnd w:id="4"/>
    </w:p>
    <w:p w14:paraId="2F1ABADF" w14:textId="185FDAF0" w:rsidR="003D6340" w:rsidRPr="00824709" w:rsidRDefault="003D6340" w:rsidP="0094697E">
      <w:pPr>
        <w:pStyle w:val="a3"/>
        <w:jc w:val="both"/>
      </w:pPr>
      <w:r w:rsidRPr="00824709">
        <w:t>Укреплению самодержавия в России не способствовала и позорно проигранная самодержавным правительством война с Японией (27 января (9 февраля) 1904-</w:t>
      </w:r>
      <w:r w:rsidRPr="00824709">
        <w:rPr>
          <w:color w:val="202122"/>
          <w:shd w:val="clear" w:color="auto" w:fill="FFFFFF"/>
        </w:rPr>
        <w:t xml:space="preserve"> 23 августа (5 сентября) 1905 года</w:t>
      </w:r>
      <w:r w:rsidRPr="00824709">
        <w:t xml:space="preserve">. </w:t>
      </w:r>
    </w:p>
    <w:p w14:paraId="3393DD71" w14:textId="6EBD9818" w:rsidR="003D6340" w:rsidRPr="00824709" w:rsidRDefault="003D6340" w:rsidP="0094697E">
      <w:pPr>
        <w:pStyle w:val="a3"/>
        <w:jc w:val="both"/>
      </w:pPr>
      <w:r w:rsidRPr="00824709">
        <w:t xml:space="preserve">В книге “На пути к краху” О. Р. Айрапетов </w:t>
      </w:r>
      <w:r w:rsidR="00455B68" w:rsidRPr="00824709">
        <w:t>пишет</w:t>
      </w:r>
      <w:r w:rsidRPr="00824709">
        <w:t xml:space="preserve">: </w:t>
      </w:r>
      <w:r w:rsidR="006035DD" w:rsidRPr="005C056D">
        <w:t>“</w:t>
      </w:r>
      <w:r w:rsidRPr="00824709">
        <w:t xml:space="preserve">Руководству </w:t>
      </w:r>
      <w:proofErr w:type="spellStart"/>
      <w:r w:rsidRPr="00824709">
        <w:t>Российскои</w:t>
      </w:r>
      <w:proofErr w:type="spellEnd"/>
      <w:r w:rsidRPr="00824709">
        <w:t xml:space="preserve">̆ империи нужна была «маленькая победоносная </w:t>
      </w:r>
      <w:proofErr w:type="spellStart"/>
      <w:r w:rsidRPr="00824709">
        <w:t>война</w:t>
      </w:r>
      <w:proofErr w:type="spellEnd"/>
      <w:r w:rsidRPr="00824709">
        <w:t xml:space="preserve">» для укрепления авторитета </w:t>
      </w:r>
      <w:proofErr w:type="spellStart"/>
      <w:r w:rsidRPr="00824709">
        <w:t>государственнои</w:t>
      </w:r>
      <w:proofErr w:type="spellEnd"/>
      <w:r w:rsidRPr="00824709">
        <w:t xml:space="preserve">̆ власти. Это должна была быть победа над дикими азиатами. Однако на самом деле милитаристская Япония была </w:t>
      </w:r>
      <w:proofErr w:type="spellStart"/>
      <w:r w:rsidRPr="00824709">
        <w:t>сильнои</w:t>
      </w:r>
      <w:proofErr w:type="spellEnd"/>
      <w:r w:rsidRPr="00824709">
        <w:t xml:space="preserve">̆ </w:t>
      </w:r>
      <w:proofErr w:type="spellStart"/>
      <w:r w:rsidRPr="00824709">
        <w:t>развивающейся</w:t>
      </w:r>
      <w:proofErr w:type="spellEnd"/>
      <w:r w:rsidRPr="00824709">
        <w:t xml:space="preserve"> </w:t>
      </w:r>
      <w:proofErr w:type="spellStart"/>
      <w:r w:rsidRPr="00824709">
        <w:t>державои</w:t>
      </w:r>
      <w:proofErr w:type="spellEnd"/>
      <w:r w:rsidRPr="00824709">
        <w:t xml:space="preserve">̆. И события 1904-1905 гг. на Дальнем Востоке стали для </w:t>
      </w:r>
      <w:proofErr w:type="spellStart"/>
      <w:r w:rsidRPr="00824709">
        <w:t>императорскои</w:t>
      </w:r>
      <w:proofErr w:type="spellEnd"/>
      <w:r w:rsidRPr="00824709">
        <w:t xml:space="preserve">̆ России первым признаком начала конца. Ничем другим столь скандально проигранная </w:t>
      </w:r>
      <w:proofErr w:type="spellStart"/>
      <w:r w:rsidRPr="00824709">
        <w:t>война</w:t>
      </w:r>
      <w:proofErr w:type="spellEnd"/>
      <w:r w:rsidRPr="00824709">
        <w:t xml:space="preserve"> и не могла закончиться. “</w:t>
      </w:r>
    </w:p>
    <w:p w14:paraId="4ACBB83C" w14:textId="78F918F2" w:rsidR="00455B68" w:rsidRPr="00824709" w:rsidRDefault="00455B68" w:rsidP="0094697E">
      <w:pPr>
        <w:pStyle w:val="a3"/>
        <w:jc w:val="both"/>
      </w:pPr>
      <w:proofErr w:type="spellStart"/>
      <w:r w:rsidRPr="00824709">
        <w:lastRenderedPageBreak/>
        <w:t>Обьясним</w:t>
      </w:r>
      <w:proofErr w:type="spellEnd"/>
      <w:r w:rsidRPr="00824709">
        <w:t xml:space="preserve"> сначала, чем вообще могли быть недовольны по отношению друг к другу Россия и Япония на рубеже веков.</w:t>
      </w:r>
    </w:p>
    <w:p w14:paraId="47E41235" w14:textId="23E3FC05" w:rsidR="00801C65" w:rsidRPr="00824709" w:rsidRDefault="00801C65" w:rsidP="005C056D">
      <w:pPr>
        <w:pStyle w:val="a3"/>
        <w:jc w:val="both"/>
      </w:pPr>
      <w:r w:rsidRPr="00824709">
        <w:t xml:space="preserve">В последние десятилетия XIX в. Россия вела всё более активную внешнюю политику на Дальнем Востоке. Этот регион никогда раньше не привлекал особого внимания </w:t>
      </w:r>
      <w:proofErr w:type="spellStart"/>
      <w:r w:rsidRPr="00824709">
        <w:t>российских</w:t>
      </w:r>
      <w:proofErr w:type="spellEnd"/>
      <w:r w:rsidRPr="00824709">
        <w:t xml:space="preserve"> дипломатов. Однако в новую эпоху, когда перед </w:t>
      </w:r>
      <w:proofErr w:type="spellStart"/>
      <w:r w:rsidRPr="00824709">
        <w:t>Россиеи</w:t>
      </w:r>
      <w:proofErr w:type="spellEnd"/>
      <w:r w:rsidRPr="00824709">
        <w:t xml:space="preserve">̆ всё </w:t>
      </w:r>
      <w:proofErr w:type="spellStart"/>
      <w:r w:rsidRPr="00824709">
        <w:t>определённее</w:t>
      </w:r>
      <w:proofErr w:type="spellEnd"/>
      <w:r w:rsidRPr="00824709">
        <w:t xml:space="preserve"> вставали вопросы о вывозе капитала и расширении внешних рынков, </w:t>
      </w:r>
      <w:proofErr w:type="spellStart"/>
      <w:r w:rsidRPr="00824709">
        <w:t>Дальнии</w:t>
      </w:r>
      <w:proofErr w:type="spellEnd"/>
      <w:r w:rsidRPr="00824709">
        <w:t xml:space="preserve">̆ Восток выходит на </w:t>
      </w:r>
      <w:proofErr w:type="spellStart"/>
      <w:r w:rsidRPr="00824709">
        <w:t>первыи</w:t>
      </w:r>
      <w:proofErr w:type="spellEnd"/>
      <w:r w:rsidRPr="00824709">
        <w:t xml:space="preserve">̆ план. Дальневосточные страны - </w:t>
      </w:r>
      <w:proofErr w:type="spellStart"/>
      <w:r w:rsidRPr="00824709">
        <w:t>богатыи</w:t>
      </w:r>
      <w:proofErr w:type="spellEnd"/>
      <w:r w:rsidRPr="00824709">
        <w:t xml:space="preserve">̆ различным </w:t>
      </w:r>
      <w:proofErr w:type="spellStart"/>
      <w:r w:rsidRPr="00824709">
        <w:t>сырьём</w:t>
      </w:r>
      <w:proofErr w:type="spellEnd"/>
      <w:r w:rsidRPr="00824709">
        <w:t xml:space="preserve"> и в то же время </w:t>
      </w:r>
      <w:proofErr w:type="spellStart"/>
      <w:r w:rsidRPr="00824709">
        <w:t>чрезвычайно</w:t>
      </w:r>
      <w:proofErr w:type="spellEnd"/>
      <w:r w:rsidRPr="00824709">
        <w:t xml:space="preserve"> </w:t>
      </w:r>
      <w:proofErr w:type="spellStart"/>
      <w:r w:rsidRPr="00824709">
        <w:t>слабыи</w:t>
      </w:r>
      <w:proofErr w:type="spellEnd"/>
      <w:r w:rsidRPr="00824709">
        <w:t xml:space="preserve">̆ в политическом и военном отношении </w:t>
      </w:r>
      <w:proofErr w:type="spellStart"/>
      <w:r w:rsidRPr="00824709">
        <w:t>Китаи</w:t>
      </w:r>
      <w:proofErr w:type="spellEnd"/>
      <w:r w:rsidRPr="00824709">
        <w:t xml:space="preserve">̆, а также зависимая от него Корея - были относительно труднодоступны для других </w:t>
      </w:r>
      <w:proofErr w:type="spellStart"/>
      <w:r w:rsidRPr="00824709">
        <w:t>европейских</w:t>
      </w:r>
      <w:proofErr w:type="spellEnd"/>
      <w:r w:rsidRPr="00824709">
        <w:t xml:space="preserve"> государств, с </w:t>
      </w:r>
      <w:proofErr w:type="spellStart"/>
      <w:r w:rsidRPr="00824709">
        <w:t>Россиеи</w:t>
      </w:r>
      <w:proofErr w:type="spellEnd"/>
      <w:r w:rsidRPr="00824709">
        <w:t xml:space="preserve">̆ же имели общую границу. Однако Россия столкнулась здесь с неожиданным для себя противником - </w:t>
      </w:r>
      <w:proofErr w:type="spellStart"/>
      <w:r w:rsidRPr="00824709">
        <w:t>Япониеи</w:t>
      </w:r>
      <w:proofErr w:type="spellEnd"/>
      <w:r w:rsidRPr="00824709">
        <w:t>̆.</w:t>
      </w:r>
    </w:p>
    <w:p w14:paraId="139B614F" w14:textId="7241E1A4" w:rsidR="00801C65" w:rsidRPr="00824709" w:rsidRDefault="00801C65" w:rsidP="005C056D">
      <w:pPr>
        <w:pStyle w:val="a3"/>
        <w:jc w:val="both"/>
      </w:pPr>
      <w:r w:rsidRPr="00824709">
        <w:t xml:space="preserve">Поначалу Россия вела на Дальнем Востоке достаточно осторожную и сдержанную политику, вдохновителем </w:t>
      </w:r>
      <w:proofErr w:type="spellStart"/>
      <w:r w:rsidRPr="00824709">
        <w:t>которои</w:t>
      </w:r>
      <w:proofErr w:type="spellEnd"/>
      <w:r w:rsidRPr="00824709">
        <w:t xml:space="preserve">̆ был С. Ю. Витте. Когда в 1894-1895 гг., разгромив </w:t>
      </w:r>
      <w:proofErr w:type="spellStart"/>
      <w:r w:rsidRPr="00824709">
        <w:t>Китаи</w:t>
      </w:r>
      <w:proofErr w:type="spellEnd"/>
      <w:r w:rsidRPr="00824709">
        <w:t xml:space="preserve">̆, Япония навязала ему </w:t>
      </w:r>
      <w:proofErr w:type="spellStart"/>
      <w:r w:rsidRPr="00824709">
        <w:t>грабительскии</w:t>
      </w:r>
      <w:proofErr w:type="spellEnd"/>
      <w:r w:rsidRPr="00824709">
        <w:t xml:space="preserve">̆ </w:t>
      </w:r>
      <w:proofErr w:type="spellStart"/>
      <w:r w:rsidRPr="00824709">
        <w:t>мирныи</w:t>
      </w:r>
      <w:proofErr w:type="spellEnd"/>
      <w:r w:rsidRPr="00824709">
        <w:t xml:space="preserve">̆ договор, именно Россия добилась его пересмотра, заставив агрессора вернуть большую часть захваченных территорий. Вслед за этим Россия заключила с Китаем </w:t>
      </w:r>
      <w:proofErr w:type="spellStart"/>
      <w:r w:rsidRPr="00824709">
        <w:t>оборонительныи</w:t>
      </w:r>
      <w:proofErr w:type="spellEnd"/>
      <w:r w:rsidRPr="00824709">
        <w:t xml:space="preserve">̆ союз и получила право вести строительство </w:t>
      </w:r>
      <w:proofErr w:type="spellStart"/>
      <w:r w:rsidRPr="00824709">
        <w:t>Транссибирскои</w:t>
      </w:r>
      <w:proofErr w:type="spellEnd"/>
      <w:r w:rsidRPr="00824709">
        <w:t xml:space="preserve">̆ магистрали, не огибая </w:t>
      </w:r>
      <w:proofErr w:type="spellStart"/>
      <w:r w:rsidRPr="00824709">
        <w:t>китайскую</w:t>
      </w:r>
      <w:proofErr w:type="spellEnd"/>
      <w:r w:rsidRPr="00824709">
        <w:t xml:space="preserve"> территорию, а напрямик во Владивосток, через Маньчжурию - северную часть Китая. Эта так называемая </w:t>
      </w:r>
      <w:proofErr w:type="spellStart"/>
      <w:r w:rsidRPr="00824709">
        <w:t>Китайско</w:t>
      </w:r>
      <w:proofErr w:type="spellEnd"/>
      <w:r w:rsidRPr="00824709">
        <w:t xml:space="preserve">­ Восточная железная дорога (КВЖД) должна была стать </w:t>
      </w:r>
      <w:proofErr w:type="spellStart"/>
      <w:r w:rsidRPr="00824709">
        <w:t>основои</w:t>
      </w:r>
      <w:proofErr w:type="spellEnd"/>
      <w:r w:rsidRPr="00824709">
        <w:t>̆ русского экономического влияния в Северном Китае.</w:t>
      </w:r>
    </w:p>
    <w:p w14:paraId="4AF0D64F" w14:textId="59785D5D" w:rsidR="00801C65" w:rsidRPr="00824709" w:rsidRDefault="00801C65" w:rsidP="005C056D">
      <w:pPr>
        <w:pStyle w:val="a3"/>
        <w:jc w:val="both"/>
      </w:pPr>
      <w:r w:rsidRPr="00824709">
        <w:t xml:space="preserve">С. Ю. Витте рассчитывал, что подобная политика опеки и защиты Китая позволит России постепенно прибрать к рукам всю страну. Однако остальные </w:t>
      </w:r>
      <w:proofErr w:type="spellStart"/>
      <w:r w:rsidRPr="00824709">
        <w:t>европейские</w:t>
      </w:r>
      <w:proofErr w:type="spellEnd"/>
      <w:r w:rsidRPr="00824709">
        <w:t xml:space="preserve"> державы, Япония и США также начинают всё более активное проникновение в </w:t>
      </w:r>
      <w:proofErr w:type="spellStart"/>
      <w:r w:rsidRPr="00824709">
        <w:t>Китаи</w:t>
      </w:r>
      <w:proofErr w:type="spellEnd"/>
      <w:r w:rsidRPr="00824709">
        <w:t xml:space="preserve">̆, навязывая ему кабальные договоры, отбирая стратегически важные территории. Россия поспешила включиться в этот процесс: в 1898 г. она получила от Китая в аренду на Ляодунском полуострове </w:t>
      </w:r>
      <w:proofErr w:type="spellStart"/>
      <w:r w:rsidRPr="00824709">
        <w:t>незамерзающии</w:t>
      </w:r>
      <w:proofErr w:type="spellEnd"/>
      <w:r w:rsidRPr="00824709">
        <w:t xml:space="preserve">̆ Порт­ Артур с правом превращения его в военно-морскую базу. Одновременно Россия усиливала своё экономическое и политическое присутствие в Корее. С этого времени </w:t>
      </w:r>
      <w:proofErr w:type="spellStart"/>
      <w:r w:rsidRPr="00824709">
        <w:t>российская</w:t>
      </w:r>
      <w:proofErr w:type="spellEnd"/>
      <w:r w:rsidRPr="00824709">
        <w:t xml:space="preserve"> политика на Дальнем Востоке приобретает всё более </w:t>
      </w:r>
      <w:proofErr w:type="spellStart"/>
      <w:r w:rsidRPr="00824709">
        <w:t>авантюрныи</w:t>
      </w:r>
      <w:proofErr w:type="spellEnd"/>
      <w:r w:rsidRPr="00824709">
        <w:t>̆ характер.</w:t>
      </w:r>
    </w:p>
    <w:p w14:paraId="145A80E6" w14:textId="15F86914" w:rsidR="00801C65" w:rsidRPr="00824709" w:rsidRDefault="00801C65" w:rsidP="005C056D">
      <w:pPr>
        <w:pStyle w:val="a3"/>
        <w:jc w:val="both"/>
      </w:pPr>
      <w:r w:rsidRPr="00824709">
        <w:t xml:space="preserve">В декабре 1903 г. Япония в </w:t>
      </w:r>
      <w:proofErr w:type="spellStart"/>
      <w:r w:rsidRPr="00824709">
        <w:t>ультимативнои</w:t>
      </w:r>
      <w:proofErr w:type="spellEnd"/>
      <w:r w:rsidRPr="00824709">
        <w:t xml:space="preserve">̆ форме потребовала, чтобы Россия прекратила вмешиваться в </w:t>
      </w:r>
      <w:proofErr w:type="spellStart"/>
      <w:r w:rsidRPr="00824709">
        <w:t>корейские</w:t>
      </w:r>
      <w:proofErr w:type="spellEnd"/>
      <w:r w:rsidRPr="00824709">
        <w:t xml:space="preserve"> дела, признав эту территорию (а заодно и Маньчжурию) </w:t>
      </w:r>
      <w:proofErr w:type="spellStart"/>
      <w:r w:rsidRPr="00824709">
        <w:t>сферои</w:t>
      </w:r>
      <w:proofErr w:type="spellEnd"/>
      <w:r w:rsidRPr="00824709">
        <w:t xml:space="preserve">̆ японского влияния. Русское правительство готово было </w:t>
      </w:r>
      <w:proofErr w:type="spellStart"/>
      <w:r w:rsidRPr="00824709">
        <w:t>пойти</w:t>
      </w:r>
      <w:proofErr w:type="spellEnd"/>
      <w:r w:rsidRPr="00824709">
        <w:t xml:space="preserve"> на </w:t>
      </w:r>
      <w:proofErr w:type="spellStart"/>
      <w:r w:rsidRPr="00824709">
        <w:t>определённые</w:t>
      </w:r>
      <w:proofErr w:type="spellEnd"/>
      <w:r w:rsidRPr="00824709">
        <w:t xml:space="preserve"> уступки, однако </w:t>
      </w:r>
      <w:proofErr w:type="spellStart"/>
      <w:r w:rsidRPr="00824709">
        <w:t>японскии</w:t>
      </w:r>
      <w:proofErr w:type="spellEnd"/>
      <w:r w:rsidRPr="00824709">
        <w:t xml:space="preserve">̆ телеграф задержал его </w:t>
      </w:r>
      <w:proofErr w:type="spellStart"/>
      <w:r w:rsidRPr="00824709">
        <w:t>официальныи</w:t>
      </w:r>
      <w:proofErr w:type="spellEnd"/>
      <w:r w:rsidRPr="00824709">
        <w:t xml:space="preserve">̆ ответ. Япония использовала эту задержку в своих целях. Дипломатические отношения с </w:t>
      </w:r>
      <w:proofErr w:type="spellStart"/>
      <w:r w:rsidRPr="00824709">
        <w:t>Россиеи</w:t>
      </w:r>
      <w:proofErr w:type="spellEnd"/>
      <w:r w:rsidRPr="00824709">
        <w:t xml:space="preserve">̆ были разорваны. В ночь на 27 января 1904 г. японские миноносцы атаковали русскую эскадру в Порт-Артуре, выведя из строя несколько боевых </w:t>
      </w:r>
      <w:proofErr w:type="spellStart"/>
      <w:r w:rsidRPr="00824709">
        <w:t>кораблеи</w:t>
      </w:r>
      <w:proofErr w:type="spellEnd"/>
      <w:r w:rsidRPr="00824709">
        <w:t xml:space="preserve">̆. Одновременно в </w:t>
      </w:r>
      <w:proofErr w:type="spellStart"/>
      <w:r w:rsidRPr="00824709">
        <w:t>корейском</w:t>
      </w:r>
      <w:proofErr w:type="spellEnd"/>
      <w:r w:rsidRPr="00824709">
        <w:t xml:space="preserve"> порту Чемульпо эскадра противника блокировала </w:t>
      </w:r>
      <w:proofErr w:type="spellStart"/>
      <w:r w:rsidRPr="00824709">
        <w:t>крейсер</w:t>
      </w:r>
      <w:proofErr w:type="spellEnd"/>
      <w:r w:rsidRPr="00824709">
        <w:t xml:space="preserve"> «Варяг» и канонерскую лодку «Кореец». Они приняли </w:t>
      </w:r>
      <w:proofErr w:type="spellStart"/>
      <w:r w:rsidRPr="00824709">
        <w:t>неравныи</w:t>
      </w:r>
      <w:proofErr w:type="spellEnd"/>
      <w:r w:rsidRPr="00824709">
        <w:t>̆ бой и были потоплены своими командами.</w:t>
      </w:r>
    </w:p>
    <w:p w14:paraId="1E13F620" w14:textId="1521E460" w:rsidR="00801C65" w:rsidRPr="00824709" w:rsidRDefault="00801C65" w:rsidP="005C056D">
      <w:pPr>
        <w:pStyle w:val="a3"/>
        <w:jc w:val="both"/>
      </w:pPr>
      <w:r w:rsidRPr="00824709">
        <w:t xml:space="preserve">Русско-японская война оказалась </w:t>
      </w:r>
      <w:proofErr w:type="spellStart"/>
      <w:r w:rsidRPr="00824709">
        <w:t>серьёзным</w:t>
      </w:r>
      <w:proofErr w:type="spellEnd"/>
      <w:r w:rsidRPr="00824709">
        <w:t xml:space="preserve"> испытанием для России. Ей пришлось воевать в обстановке </w:t>
      </w:r>
      <w:proofErr w:type="spellStart"/>
      <w:r w:rsidRPr="00824709">
        <w:t>внешнеполитическои</w:t>
      </w:r>
      <w:proofErr w:type="spellEnd"/>
      <w:r w:rsidRPr="00824709">
        <w:t xml:space="preserve">̆ изоляции. Франция и Германия заняли </w:t>
      </w:r>
      <w:proofErr w:type="spellStart"/>
      <w:r w:rsidRPr="00824709">
        <w:t>нейтральную</w:t>
      </w:r>
      <w:proofErr w:type="spellEnd"/>
      <w:r w:rsidRPr="00824709">
        <w:t xml:space="preserve"> позицию. В то же время Англия и США, считавшие Россию своим наиболее опасным противником на Дальнем Востоке, открыто оказывали Японии щедрую военную и экономическую помощь. В техническом отношении Япония оказалась великолепно </w:t>
      </w:r>
      <w:proofErr w:type="spellStart"/>
      <w:r w:rsidRPr="00824709">
        <w:t>подготовленнои</w:t>
      </w:r>
      <w:proofErr w:type="spellEnd"/>
      <w:r w:rsidRPr="00824709">
        <w:t xml:space="preserve">̆ к </w:t>
      </w:r>
      <w:proofErr w:type="spellStart"/>
      <w:r w:rsidRPr="00824709">
        <w:t>войне</w:t>
      </w:r>
      <w:proofErr w:type="spellEnd"/>
      <w:r w:rsidRPr="00824709">
        <w:t xml:space="preserve">, что в </w:t>
      </w:r>
      <w:proofErr w:type="spellStart"/>
      <w:r w:rsidRPr="00824709">
        <w:t>значительнои</w:t>
      </w:r>
      <w:proofErr w:type="spellEnd"/>
      <w:r w:rsidRPr="00824709">
        <w:t xml:space="preserve">̆ степени предопределило её превосходство на суше и на море. </w:t>
      </w:r>
      <w:proofErr w:type="spellStart"/>
      <w:r w:rsidRPr="00824709">
        <w:t>Серьёзное</w:t>
      </w:r>
      <w:proofErr w:type="spellEnd"/>
      <w:r w:rsidRPr="00824709">
        <w:t xml:space="preserve"> преимущество Япония имела и в отношении командного состава, </w:t>
      </w:r>
      <w:proofErr w:type="spellStart"/>
      <w:r w:rsidRPr="00824709">
        <w:t>действовавшего</w:t>
      </w:r>
      <w:proofErr w:type="spellEnd"/>
      <w:r w:rsidRPr="00824709">
        <w:t xml:space="preserve"> весьма продуманно и энергично. Русское командование, напротив, отличали пассивность и отсутствие инициативы. Подобные черты были присущи и А. Н. </w:t>
      </w:r>
      <w:r w:rsidRPr="00824709">
        <w:lastRenderedPageBreak/>
        <w:t xml:space="preserve">Куропаткину, поставленному во главе </w:t>
      </w:r>
      <w:proofErr w:type="spellStart"/>
      <w:r w:rsidRPr="00824709">
        <w:t>Маньчжурскои</w:t>
      </w:r>
      <w:proofErr w:type="spellEnd"/>
      <w:r w:rsidRPr="00824709">
        <w:t xml:space="preserve">̆ армии. К этому следует </w:t>
      </w:r>
      <w:proofErr w:type="spellStart"/>
      <w:r w:rsidRPr="00824709">
        <w:t>доба</w:t>
      </w:r>
      <w:proofErr w:type="spellEnd"/>
      <w:r w:rsidRPr="00824709">
        <w:t xml:space="preserve">­ вить, что смысл и цели </w:t>
      </w:r>
      <w:proofErr w:type="spellStart"/>
      <w:r w:rsidRPr="00824709">
        <w:t>войны</w:t>
      </w:r>
      <w:proofErr w:type="spellEnd"/>
      <w:r w:rsidRPr="00824709">
        <w:t xml:space="preserve"> были непонятны ни солдатам, ни офицерам. Военные </w:t>
      </w:r>
      <w:proofErr w:type="spellStart"/>
      <w:r w:rsidRPr="00824709">
        <w:t>действия</w:t>
      </w:r>
      <w:proofErr w:type="spellEnd"/>
      <w:r w:rsidRPr="00824709">
        <w:t xml:space="preserve"> свелись к тому, что часть </w:t>
      </w:r>
      <w:proofErr w:type="spellStart"/>
      <w:r w:rsidRPr="00824709">
        <w:t>японскои</w:t>
      </w:r>
      <w:proofErr w:type="spellEnd"/>
      <w:r w:rsidRPr="00824709">
        <w:t xml:space="preserve">̆ армии осадила Порт-Артур, а другая часть стала активно оттеснять русские </w:t>
      </w:r>
      <w:proofErr w:type="spellStart"/>
      <w:r w:rsidRPr="00824709">
        <w:t>войска</w:t>
      </w:r>
      <w:proofErr w:type="spellEnd"/>
      <w:r w:rsidRPr="00824709">
        <w:t xml:space="preserve"> в глубь Маньчжурии. После неудачного сражения под </w:t>
      </w:r>
      <w:proofErr w:type="spellStart"/>
      <w:r w:rsidRPr="00824709">
        <w:t>Ляояном</w:t>
      </w:r>
      <w:proofErr w:type="spellEnd"/>
      <w:r w:rsidRPr="00824709">
        <w:t xml:space="preserve"> (август 1904 г.) русская армия отошла на север и заняла оборонительные позиции на реке </w:t>
      </w:r>
      <w:proofErr w:type="spellStart"/>
      <w:r w:rsidRPr="00824709">
        <w:t>ШахЭ</w:t>
      </w:r>
      <w:proofErr w:type="spellEnd"/>
      <w:r w:rsidRPr="00824709">
        <w:t>, заставив японцев прекратить наступление. Началось «</w:t>
      </w:r>
      <w:proofErr w:type="spellStart"/>
      <w:r w:rsidRPr="00824709">
        <w:t>шахэйское</w:t>
      </w:r>
      <w:proofErr w:type="spellEnd"/>
      <w:r w:rsidRPr="00824709">
        <w:t xml:space="preserve"> сидение», продолжавшееся несколько месяцев.</w:t>
      </w:r>
    </w:p>
    <w:p w14:paraId="7ED5F081" w14:textId="30DABF3E" w:rsidR="00801C65" w:rsidRPr="00824709" w:rsidRDefault="00801C65" w:rsidP="005C056D">
      <w:pPr>
        <w:pStyle w:val="a3"/>
        <w:jc w:val="both"/>
      </w:pPr>
      <w:r w:rsidRPr="00824709">
        <w:t xml:space="preserve">Порт-Артур героически сопротивлялся. </w:t>
      </w:r>
      <w:proofErr w:type="spellStart"/>
      <w:r w:rsidRPr="00824709">
        <w:t>Душои</w:t>
      </w:r>
      <w:proofErr w:type="spellEnd"/>
      <w:r w:rsidRPr="00824709">
        <w:t xml:space="preserve">̆ обороны был генерал Р. И. Кондратенко (погиб 2 декабря 1904 г.). Осенью 1904 г. японцы предприняли три штурма крепости, понеся огромные потери и не достигнув результата. Но 22 ноября им удалось взять гору Высокую, господствовавшую над крепостью. В декабре начальник </w:t>
      </w:r>
      <w:proofErr w:type="spellStart"/>
      <w:r w:rsidRPr="00824709">
        <w:t>Квантунского</w:t>
      </w:r>
      <w:proofErr w:type="spellEnd"/>
      <w:r w:rsidRPr="00824709">
        <w:t xml:space="preserve"> </w:t>
      </w:r>
      <w:proofErr w:type="spellStart"/>
      <w:r w:rsidRPr="00824709">
        <w:t>укреплённого</w:t>
      </w:r>
      <w:proofErr w:type="spellEnd"/>
      <w:r w:rsidRPr="00824709">
        <w:t xml:space="preserve"> </w:t>
      </w:r>
      <w:proofErr w:type="spellStart"/>
      <w:r w:rsidRPr="00824709">
        <w:t>района</w:t>
      </w:r>
      <w:proofErr w:type="spellEnd"/>
      <w:r w:rsidRPr="00824709">
        <w:t xml:space="preserve"> генерал А. М. </w:t>
      </w:r>
      <w:proofErr w:type="spellStart"/>
      <w:r w:rsidRPr="00824709">
        <w:t>Стессель</w:t>
      </w:r>
      <w:proofErr w:type="spellEnd"/>
      <w:r w:rsidRPr="00824709">
        <w:t xml:space="preserve"> сдал Порт-Артур. В феврале 1905 г. </w:t>
      </w:r>
      <w:proofErr w:type="spellStart"/>
      <w:r w:rsidRPr="00824709">
        <w:t>серьёзное</w:t>
      </w:r>
      <w:proofErr w:type="spellEnd"/>
      <w:r w:rsidRPr="00824709">
        <w:t xml:space="preserve"> поражение под </w:t>
      </w:r>
      <w:proofErr w:type="spellStart"/>
      <w:r w:rsidRPr="00824709">
        <w:t>Мукденом</w:t>
      </w:r>
      <w:proofErr w:type="spellEnd"/>
      <w:r w:rsidRPr="00824709">
        <w:t xml:space="preserve"> потерпела и Маньчжурская армия.</w:t>
      </w:r>
    </w:p>
    <w:p w14:paraId="70787E9E" w14:textId="29AD4FEA" w:rsidR="00801C65" w:rsidRPr="00824709" w:rsidRDefault="00801C65" w:rsidP="005C056D">
      <w:pPr>
        <w:pStyle w:val="a3"/>
        <w:jc w:val="both"/>
      </w:pPr>
      <w:r w:rsidRPr="00824709">
        <w:t xml:space="preserve">Столь же безрадостно для России развивались и военные </w:t>
      </w:r>
      <w:proofErr w:type="spellStart"/>
      <w:r w:rsidRPr="00824709">
        <w:t>действия</w:t>
      </w:r>
      <w:proofErr w:type="spellEnd"/>
      <w:r w:rsidRPr="00824709">
        <w:t xml:space="preserve"> на море. 31 марта 1904 г. на подорвавшемся на </w:t>
      </w:r>
      <w:proofErr w:type="spellStart"/>
      <w:r w:rsidRPr="00824709">
        <w:t>японскои</w:t>
      </w:r>
      <w:proofErr w:type="spellEnd"/>
      <w:r w:rsidRPr="00824709">
        <w:t xml:space="preserve">̆ мине броненосце «Петропавловск» погиб </w:t>
      </w:r>
      <w:proofErr w:type="spellStart"/>
      <w:r w:rsidRPr="00824709">
        <w:t>командующии</w:t>
      </w:r>
      <w:proofErr w:type="spellEnd"/>
      <w:r w:rsidRPr="00824709">
        <w:t xml:space="preserve">̆ </w:t>
      </w:r>
      <w:proofErr w:type="spellStart"/>
      <w:r w:rsidRPr="00824709">
        <w:t>Тихоокеанскои</w:t>
      </w:r>
      <w:proofErr w:type="spellEnd"/>
      <w:r w:rsidRPr="00824709">
        <w:t xml:space="preserve">̆ </w:t>
      </w:r>
      <w:proofErr w:type="spellStart"/>
      <w:r w:rsidRPr="00824709">
        <w:t>эскадрои</w:t>
      </w:r>
      <w:proofErr w:type="spellEnd"/>
      <w:r w:rsidRPr="00824709">
        <w:t xml:space="preserve">̆ адмирал С. О. Макаров. Эскадра оказалась </w:t>
      </w:r>
      <w:proofErr w:type="spellStart"/>
      <w:r w:rsidRPr="00824709">
        <w:t>запертои</w:t>
      </w:r>
      <w:proofErr w:type="spellEnd"/>
      <w:r w:rsidRPr="00824709">
        <w:t xml:space="preserve">̆ на </w:t>
      </w:r>
      <w:proofErr w:type="spellStart"/>
      <w:r w:rsidRPr="00824709">
        <w:t>рейде</w:t>
      </w:r>
      <w:proofErr w:type="spellEnd"/>
      <w:r w:rsidRPr="00824709">
        <w:t xml:space="preserve"> Порт-Артура, её попытка прорваться во Владивосток окончилась </w:t>
      </w:r>
      <w:proofErr w:type="spellStart"/>
      <w:r w:rsidRPr="00824709">
        <w:t>неудачеи</w:t>
      </w:r>
      <w:proofErr w:type="spellEnd"/>
      <w:r w:rsidRPr="00824709">
        <w:t xml:space="preserve">̆. Осенью 1904 г. из </w:t>
      </w:r>
      <w:proofErr w:type="spellStart"/>
      <w:r w:rsidRPr="00824709">
        <w:t>Балтийского</w:t>
      </w:r>
      <w:proofErr w:type="spellEnd"/>
      <w:r w:rsidRPr="00824709">
        <w:t xml:space="preserve"> моря на выручку Порт-Артуру была отправлена сначала 2-я, а затем и 3-я Тихоокеанская эскадра. На </w:t>
      </w:r>
      <w:proofErr w:type="spellStart"/>
      <w:r w:rsidRPr="00824709">
        <w:t>Дальнии</w:t>
      </w:r>
      <w:proofErr w:type="spellEnd"/>
      <w:r w:rsidRPr="00824709">
        <w:t xml:space="preserve">̆ Восток они прибыли лишь через пять месяцев после сдачи крепости. Объединившись, русские эскадры приняли </w:t>
      </w:r>
      <w:proofErr w:type="spellStart"/>
      <w:r w:rsidRPr="00824709">
        <w:t>ожесточённыи</w:t>
      </w:r>
      <w:proofErr w:type="spellEnd"/>
      <w:r w:rsidRPr="00824709">
        <w:t xml:space="preserve">̆ бой в </w:t>
      </w:r>
      <w:proofErr w:type="spellStart"/>
      <w:r w:rsidRPr="00824709">
        <w:t>Цус</w:t>
      </w:r>
      <w:r w:rsidR="00D124BE">
        <w:t>и</w:t>
      </w:r>
      <w:r w:rsidRPr="00824709">
        <w:t>мском</w:t>
      </w:r>
      <w:proofErr w:type="spellEnd"/>
      <w:r w:rsidRPr="00824709">
        <w:t xml:space="preserve"> проливе (14-15 мая 1905 г.) и потерпели поражение.</w:t>
      </w:r>
    </w:p>
    <w:p w14:paraId="539A8CAD" w14:textId="4AD41B00" w:rsidR="00801C65" w:rsidRPr="00824709" w:rsidRDefault="00801C65" w:rsidP="005C056D">
      <w:pPr>
        <w:pStyle w:val="a3"/>
        <w:jc w:val="both"/>
      </w:pPr>
      <w:proofErr w:type="spellStart"/>
      <w:r w:rsidRPr="00824709">
        <w:t>Война</w:t>
      </w:r>
      <w:proofErr w:type="spellEnd"/>
      <w:r w:rsidRPr="00824709">
        <w:t xml:space="preserve">, неудачная для России, стоила огромных потерь и её противнику. Кроме того, чрезмерное усиление Японии на Дальнем Востоке никак не входило в планы её союзников, особенно США. Именно американское правительство сыграло роль посредника в мирных переговорах, которые проходили в Портсмуте (США). С </w:t>
      </w:r>
      <w:proofErr w:type="spellStart"/>
      <w:r w:rsidRPr="00824709">
        <w:t>русскои</w:t>
      </w:r>
      <w:proofErr w:type="spellEnd"/>
      <w:r w:rsidRPr="00824709">
        <w:t xml:space="preserve">̆ стороны их </w:t>
      </w:r>
      <w:proofErr w:type="spellStart"/>
      <w:r w:rsidRPr="00824709">
        <w:t>вёл</w:t>
      </w:r>
      <w:proofErr w:type="spellEnd"/>
      <w:r w:rsidRPr="00824709">
        <w:t xml:space="preserve"> С. Ю. Витте, </w:t>
      </w:r>
      <w:proofErr w:type="spellStart"/>
      <w:r w:rsidRPr="00824709">
        <w:t>добившийся</w:t>
      </w:r>
      <w:proofErr w:type="spellEnd"/>
      <w:r w:rsidRPr="00824709">
        <w:t xml:space="preserve"> в </w:t>
      </w:r>
      <w:proofErr w:type="spellStart"/>
      <w:r w:rsidRPr="00824709">
        <w:t>этои</w:t>
      </w:r>
      <w:proofErr w:type="spellEnd"/>
      <w:r w:rsidRPr="00824709">
        <w:t xml:space="preserve">̆ </w:t>
      </w:r>
      <w:proofErr w:type="spellStart"/>
      <w:r w:rsidRPr="00824709">
        <w:t>тяжёлои</w:t>
      </w:r>
      <w:proofErr w:type="spellEnd"/>
      <w:r w:rsidRPr="00824709">
        <w:t xml:space="preserve">̆ ситуации неплохих результатов. По </w:t>
      </w:r>
      <w:proofErr w:type="spellStart"/>
      <w:r w:rsidRPr="00824709">
        <w:t>Портсмутскому</w:t>
      </w:r>
      <w:proofErr w:type="spellEnd"/>
      <w:r w:rsidRPr="00824709">
        <w:t xml:space="preserve"> миру (август 1905 г.) Россия отделалась минимальными территориальными потерями </w:t>
      </w:r>
      <w:r w:rsidR="00D124BE">
        <w:t>—</w:t>
      </w:r>
      <w:r w:rsidRPr="00824709">
        <w:t xml:space="preserve"> </w:t>
      </w:r>
      <w:proofErr w:type="spellStart"/>
      <w:r w:rsidRPr="00824709">
        <w:t>южнои</w:t>
      </w:r>
      <w:proofErr w:type="spellEnd"/>
      <w:r w:rsidRPr="00824709">
        <w:t xml:space="preserve">̆ частью острова Сахалин и Порт-Артуром. Витте удалось добиться от </w:t>
      </w:r>
      <w:proofErr w:type="spellStart"/>
      <w:r w:rsidRPr="00824709">
        <w:t>японскои</w:t>
      </w:r>
      <w:proofErr w:type="spellEnd"/>
      <w:r w:rsidRPr="00824709">
        <w:t>̆ стороны отказа от требования уплаты контрибуции</w:t>
      </w:r>
      <w:r w:rsidR="00D124BE">
        <w:t xml:space="preserve"> и продажи северного Сахалина</w:t>
      </w:r>
      <w:r w:rsidRPr="00824709">
        <w:t>.</w:t>
      </w:r>
    </w:p>
    <w:p w14:paraId="219BF4C2" w14:textId="155B096F" w:rsidR="005D1619" w:rsidRPr="00824709" w:rsidRDefault="00801C65" w:rsidP="005C056D">
      <w:pPr>
        <w:pStyle w:val="a3"/>
        <w:jc w:val="both"/>
      </w:pPr>
      <w:r w:rsidRPr="00824709">
        <w:t xml:space="preserve">Но несмотря на относительно благополучные результаты мирных переговоров, </w:t>
      </w:r>
      <w:proofErr w:type="spellStart"/>
      <w:r w:rsidRPr="00824709">
        <w:t>война</w:t>
      </w:r>
      <w:proofErr w:type="spellEnd"/>
      <w:r w:rsidRPr="00824709">
        <w:t xml:space="preserve"> с </w:t>
      </w:r>
      <w:proofErr w:type="spellStart"/>
      <w:r w:rsidRPr="00824709">
        <w:t>Япониеи</w:t>
      </w:r>
      <w:proofErr w:type="spellEnd"/>
      <w:r w:rsidRPr="00824709">
        <w:t xml:space="preserve">̆ сыграла </w:t>
      </w:r>
      <w:proofErr w:type="spellStart"/>
      <w:r w:rsidRPr="00824709">
        <w:t>серьёзную</w:t>
      </w:r>
      <w:proofErr w:type="spellEnd"/>
      <w:r w:rsidRPr="00824709">
        <w:t xml:space="preserve"> роль в дестабилизации внутриполитического положения в стране. И обществом, и народом она воспринималась как </w:t>
      </w:r>
      <w:proofErr w:type="spellStart"/>
      <w:r w:rsidRPr="00824709">
        <w:t>национальныи</w:t>
      </w:r>
      <w:proofErr w:type="spellEnd"/>
      <w:r w:rsidRPr="00824709">
        <w:t xml:space="preserve">̆ позор. Весь ход военных </w:t>
      </w:r>
      <w:proofErr w:type="spellStart"/>
      <w:r w:rsidRPr="00824709">
        <w:t>действии</w:t>
      </w:r>
      <w:proofErr w:type="spellEnd"/>
      <w:r w:rsidRPr="00824709">
        <w:t>̆ убеждал в бездарности верхов, неспособных отстоять интересы России в соперничестве с другими державами.</w:t>
      </w:r>
    </w:p>
    <w:p w14:paraId="1A59BB0F" w14:textId="1FD8D2D8" w:rsidR="004A62FA" w:rsidRPr="000D56D7" w:rsidRDefault="004A62FA" w:rsidP="004A62FA">
      <w:pPr>
        <w:pStyle w:val="1"/>
        <w:rPr>
          <w:rFonts w:ascii="Times New Roman" w:hAnsi="Times New Roman" w:cs="Times New Roman"/>
          <w:b/>
          <w:bCs/>
          <w:u w:val="single"/>
        </w:rPr>
      </w:pPr>
      <w:bookmarkStart w:id="5" w:name="_Toc71194612"/>
      <w:r>
        <w:rPr>
          <w:rFonts w:ascii="Times New Roman" w:hAnsi="Times New Roman" w:cs="Times New Roman"/>
          <w:b/>
          <w:bCs/>
          <w:u w:val="single"/>
        </w:rPr>
        <w:t>5</w:t>
      </w:r>
      <w:r w:rsidRPr="000D56D7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В</w:t>
      </w:r>
      <w:r>
        <w:rPr>
          <w:rFonts w:ascii="Times New Roman" w:hAnsi="Times New Roman" w:cs="Times New Roman"/>
          <w:b/>
          <w:bCs/>
          <w:u w:val="single"/>
        </w:rPr>
        <w:t>есна Святополк-Мирского</w:t>
      </w:r>
      <w:bookmarkEnd w:id="5"/>
    </w:p>
    <w:p w14:paraId="445CE3CB" w14:textId="17AA6FCB" w:rsidR="005D1619" w:rsidRPr="00824709" w:rsidRDefault="005D1619" w:rsidP="005C056D">
      <w:pPr>
        <w:pStyle w:val="a3"/>
        <w:jc w:val="both"/>
      </w:pPr>
      <w:r w:rsidRPr="00824709">
        <w:t xml:space="preserve">Стоит отметить, что незадолго до Кровавого воскресенья, у власти еще был шанс договориться с общественностью, который она, к сожалению, упустила. Он был связан с именем Святополк-Мирского, </w:t>
      </w:r>
      <w:r w:rsidR="004013B7">
        <w:t>назначенного</w:t>
      </w:r>
      <w:r w:rsidRPr="00824709">
        <w:t xml:space="preserve"> в октябре 1904 новым министром внутренних дел вместо убитого Плеве. </w:t>
      </w:r>
      <w:r w:rsidR="00A22224" w:rsidRPr="00824709">
        <w:t xml:space="preserve"> Излагая свою программу реформ-уступок, Мирский помянул о веротерпимости, расширении самоуправления, о признании политическими преступниками лишь террористов (таким образом, другие виды политических преступлений преследовались бы как уголовные), об изменении политики по отношению к окраинам и предоставлении больших прав печати. При нем готовился съезд земских депутатов. </w:t>
      </w:r>
      <w:proofErr w:type="spellStart"/>
      <w:r w:rsidR="00A22224" w:rsidRPr="00824709">
        <w:t>Послеобсуждения</w:t>
      </w:r>
      <w:proofErr w:type="spellEnd"/>
      <w:r w:rsidR="00A22224" w:rsidRPr="00824709">
        <w:t xml:space="preserve">, Николай 2 создает указ, обещающий некоторые послабления. Но Думы, которую требовала общественность (и которая, вероятно, предотвратила бы бурление в обществе и предотвратила последующие события) в том момент Николай даже </w:t>
      </w:r>
      <w:r w:rsidR="00A22224" w:rsidRPr="00824709">
        <w:lastRenderedPageBreak/>
        <w:t>не помышлял дать народу. Позже, в ходе революции, ему все же придется сделать это, но к тому моменту это уже будет вынужденная и потому недействительная полумера.</w:t>
      </w:r>
    </w:p>
    <w:p w14:paraId="5C1D6DB3" w14:textId="70DFC19E" w:rsidR="004A62FA" w:rsidRPr="000D56D7" w:rsidRDefault="004A62FA" w:rsidP="004A62FA">
      <w:pPr>
        <w:pStyle w:val="1"/>
        <w:rPr>
          <w:rFonts w:ascii="Times New Roman" w:hAnsi="Times New Roman" w:cs="Times New Roman"/>
          <w:b/>
          <w:bCs/>
          <w:u w:val="single"/>
        </w:rPr>
      </w:pPr>
      <w:bookmarkStart w:id="6" w:name="_Toc71194613"/>
      <w:r>
        <w:rPr>
          <w:rFonts w:ascii="Times New Roman" w:hAnsi="Times New Roman" w:cs="Times New Roman"/>
          <w:b/>
          <w:bCs/>
          <w:u w:val="single"/>
        </w:rPr>
        <w:t>6</w:t>
      </w:r>
      <w:r w:rsidRPr="000D56D7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Кровавое воскресенье</w:t>
      </w:r>
      <w:bookmarkEnd w:id="6"/>
    </w:p>
    <w:p w14:paraId="41AAF571" w14:textId="6E73D2B1" w:rsidR="00C0386F" w:rsidRPr="00824709" w:rsidRDefault="00C0386F" w:rsidP="005C056D">
      <w:pPr>
        <w:pStyle w:val="a3"/>
        <w:jc w:val="both"/>
      </w:pPr>
      <w:r w:rsidRPr="00824709">
        <w:t>Мы уже поняли, каковы были экономическая и политическая ситуация, а также настроение в обществе, в канун 9 января 1905 года.</w:t>
      </w:r>
      <w:r w:rsidR="004F37E9" w:rsidRPr="00824709">
        <w:t xml:space="preserve"> А именно, рабочее движение набирало обороты, земские представители угнетенной деревни отчаянно пытались получить право участвовать в управлении страной, а самодержавие пыталось добиться перелома в войне с Японией, но вместо этого получило сообщение о сдаче Порт-Артура 20 декабря 1904.</w:t>
      </w:r>
    </w:p>
    <w:p w14:paraId="1B05D804" w14:textId="1B6C5198" w:rsidR="004F37E9" w:rsidRPr="00824709" w:rsidRDefault="004F37E9" w:rsidP="005C056D">
      <w:pPr>
        <w:pStyle w:val="a3"/>
        <w:jc w:val="both"/>
      </w:pPr>
      <w:r w:rsidRPr="00824709">
        <w:t xml:space="preserve">Непосредственным толчком к началу к началу революции стало Кровавое воскресенье 9 января 1905 г., когда в Петербурге </w:t>
      </w:r>
      <w:proofErr w:type="spellStart"/>
      <w:r w:rsidRPr="00824709">
        <w:t>войска</w:t>
      </w:r>
      <w:proofErr w:type="spellEnd"/>
      <w:r w:rsidRPr="00824709">
        <w:t xml:space="preserve"> расстреляли мирное шествие рабочих к Зимнему дворцу с </w:t>
      </w:r>
      <w:proofErr w:type="spellStart"/>
      <w:r w:rsidRPr="00824709">
        <w:t>петициеи</w:t>
      </w:r>
      <w:proofErr w:type="spellEnd"/>
      <w:r w:rsidRPr="00824709">
        <w:t xml:space="preserve">̆ к царю о нуждах рабочих. Организатором этого шествия был священник Г. А. Гапон. Ещё в феврале 1904 г. он с дозволения </w:t>
      </w:r>
      <w:proofErr w:type="spellStart"/>
      <w:r w:rsidRPr="00824709">
        <w:t>властеи</w:t>
      </w:r>
      <w:proofErr w:type="spellEnd"/>
      <w:r w:rsidRPr="00824709">
        <w:t xml:space="preserve">̆ основал Собрание русских фабрично-заводских рабочих Санкт-Петербурга, </w:t>
      </w:r>
      <w:proofErr w:type="spellStart"/>
      <w:r w:rsidRPr="00824709">
        <w:t>действовавшее</w:t>
      </w:r>
      <w:proofErr w:type="spellEnd"/>
      <w:r w:rsidRPr="00824709">
        <w:t xml:space="preserve"> в духе </w:t>
      </w:r>
      <w:proofErr w:type="spellStart"/>
      <w:r w:rsidRPr="00824709">
        <w:t>зубатовскои</w:t>
      </w:r>
      <w:proofErr w:type="spellEnd"/>
      <w:r w:rsidRPr="00824709">
        <w:t>̆ политики. Но вскоре эта организация вышла из-под правительственного контроля. В декабре 1904-январе 1905 по России прокатилась целая череда забастовок на заводах и фабриках. 3 января 1905 началась забастовка рабочих Путиловского завода, возникшая из-за несправедливого увольнения четырех рабочих</w:t>
      </w:r>
      <w:r w:rsidR="004E347F" w:rsidRPr="00824709">
        <w:t>, а также грубого отношения мастеров по отношению к рабочим.</w:t>
      </w:r>
      <w:r w:rsidRPr="00824709">
        <w:t xml:space="preserve"> В первых числах января 1905 г. Гапон предложил устроить мирное шествие к Зимнему дворцу для подачи царю петиции о нуждах рабочих. В ходе обсуждения текста петиции в неё, помимо чисто экономических требований, были внесены политические: свобода слова, печати, рабочих союзов и, наконец, созыв Учредительного собрания.</w:t>
      </w:r>
    </w:p>
    <w:p w14:paraId="5041C254" w14:textId="0E29DBCD" w:rsidR="004E347F" w:rsidRPr="00824709" w:rsidRDefault="004F37E9" w:rsidP="005C056D">
      <w:pPr>
        <w:pStyle w:val="a3"/>
        <w:jc w:val="both"/>
      </w:pPr>
      <w:r w:rsidRPr="00824709">
        <w:t xml:space="preserve">9 января более 140 тыс. рабочих, их </w:t>
      </w:r>
      <w:proofErr w:type="spellStart"/>
      <w:r w:rsidRPr="00824709">
        <w:t>жён</w:t>
      </w:r>
      <w:proofErr w:type="spellEnd"/>
      <w:r w:rsidRPr="00824709">
        <w:t xml:space="preserve"> и </w:t>
      </w:r>
      <w:proofErr w:type="spellStart"/>
      <w:r w:rsidRPr="00824709">
        <w:t>детеи</w:t>
      </w:r>
      <w:proofErr w:type="spellEnd"/>
      <w:r w:rsidRPr="00824709">
        <w:t>̆ в строгом порядке, колоннами двинулись от окраин к Зимнему дворцу, неся в руках хоругви и портреты царя. Н</w:t>
      </w:r>
      <w:r w:rsidR="004E347F" w:rsidRPr="00824709">
        <w:t xml:space="preserve">о накануне Николай 2 приказал войскам </w:t>
      </w:r>
      <w:r w:rsidRPr="00824709">
        <w:t>перекры</w:t>
      </w:r>
      <w:r w:rsidR="004E347F" w:rsidRPr="00824709">
        <w:t>ть</w:t>
      </w:r>
      <w:r w:rsidRPr="00824709">
        <w:t xml:space="preserve"> все пути к центру города</w:t>
      </w:r>
      <w:r w:rsidR="004E347F" w:rsidRPr="00824709">
        <w:t xml:space="preserve">. </w:t>
      </w:r>
      <w:proofErr w:type="spellStart"/>
      <w:r w:rsidR="004E347F" w:rsidRPr="00824709">
        <w:t>Реультатом</w:t>
      </w:r>
      <w:proofErr w:type="spellEnd"/>
      <w:r w:rsidR="004E347F" w:rsidRPr="00824709">
        <w:t xml:space="preserve"> были столкновения с </w:t>
      </w:r>
      <w:proofErr w:type="spellStart"/>
      <w:r w:rsidR="004E347F" w:rsidRPr="00824709">
        <w:t>войсками</w:t>
      </w:r>
      <w:proofErr w:type="spellEnd"/>
      <w:r w:rsidR="004E347F" w:rsidRPr="00824709">
        <w:t xml:space="preserve">. К вечеру 9(22) января насчитали 76 убитых и 233 раненых, через сутки — 96 убитых и 333 раненых. Количество убитых росло — умирали раненые. </w:t>
      </w:r>
    </w:p>
    <w:p w14:paraId="185E9002" w14:textId="24D67C25" w:rsidR="004F37E9" w:rsidRPr="00824709" w:rsidRDefault="004F37E9" w:rsidP="005C056D">
      <w:pPr>
        <w:pStyle w:val="a3"/>
        <w:jc w:val="both"/>
      </w:pPr>
      <w:r w:rsidRPr="00824709">
        <w:t xml:space="preserve">В тот же день, 9 января, рабочие, которые ещё утром молились за здравие царя и членов его семьи, начали </w:t>
      </w:r>
      <w:proofErr w:type="spellStart"/>
      <w:r w:rsidRPr="00824709">
        <w:t>стихийное</w:t>
      </w:r>
      <w:proofErr w:type="spellEnd"/>
      <w:r w:rsidRPr="00824709">
        <w:t xml:space="preserve"> восстание против </w:t>
      </w:r>
      <w:proofErr w:type="spellStart"/>
      <w:r w:rsidRPr="00824709">
        <w:t>царскои</w:t>
      </w:r>
      <w:proofErr w:type="spellEnd"/>
      <w:r w:rsidRPr="00824709">
        <w:t xml:space="preserve">̆ власти. Они громили </w:t>
      </w:r>
      <w:proofErr w:type="spellStart"/>
      <w:r w:rsidRPr="00824709">
        <w:t>ружейные</w:t>
      </w:r>
      <w:proofErr w:type="spellEnd"/>
      <w:r w:rsidRPr="00824709">
        <w:t xml:space="preserve"> магазины, разоружали офицеров и </w:t>
      </w:r>
      <w:proofErr w:type="spellStart"/>
      <w:r w:rsidRPr="00824709">
        <w:t>полицейских</w:t>
      </w:r>
      <w:proofErr w:type="spellEnd"/>
      <w:r w:rsidRPr="00824709">
        <w:t xml:space="preserve">, завязывали </w:t>
      </w:r>
      <w:proofErr w:type="spellStart"/>
      <w:r w:rsidRPr="00824709">
        <w:t>стихийные</w:t>
      </w:r>
      <w:proofErr w:type="spellEnd"/>
      <w:r w:rsidRPr="00824709">
        <w:t xml:space="preserve"> перестрелки с </w:t>
      </w:r>
      <w:proofErr w:type="spellStart"/>
      <w:r w:rsidRPr="00824709">
        <w:t>войсками</w:t>
      </w:r>
      <w:proofErr w:type="spellEnd"/>
      <w:r w:rsidRPr="00824709">
        <w:t xml:space="preserve">. Во </w:t>
      </w:r>
      <w:proofErr w:type="spellStart"/>
      <w:r w:rsidRPr="00824709">
        <w:t>второи</w:t>
      </w:r>
      <w:proofErr w:type="spellEnd"/>
      <w:r w:rsidRPr="00824709">
        <w:t xml:space="preserve">̆ половине дня в разных </w:t>
      </w:r>
      <w:proofErr w:type="spellStart"/>
      <w:r w:rsidRPr="00824709">
        <w:t>районах</w:t>
      </w:r>
      <w:proofErr w:type="spellEnd"/>
      <w:r w:rsidRPr="00824709">
        <w:t xml:space="preserve"> города появились баррикады. По справедливому замечанию М. Горького, 9 января погибли не только сотни рабочих, на петербургских улицах был убит престиж Николая </w:t>
      </w:r>
      <w:r w:rsidR="004E347F" w:rsidRPr="00824709">
        <w:t>2</w:t>
      </w:r>
      <w:r w:rsidRPr="00824709">
        <w:t>. Вера в доброго царя рухнула бесповоротно.</w:t>
      </w:r>
    </w:p>
    <w:p w14:paraId="56D24909" w14:textId="072AB2A8" w:rsidR="004E347F" w:rsidRPr="00824709" w:rsidRDefault="00E0538F" w:rsidP="005C056D">
      <w:pPr>
        <w:pStyle w:val="a3"/>
        <w:jc w:val="both"/>
      </w:pPr>
      <w:r w:rsidRPr="00824709">
        <w:t>Вместо того, чтобы правильно отреагировать на возникшую ситуацию, п</w:t>
      </w:r>
      <w:r w:rsidR="004E347F" w:rsidRPr="00824709">
        <w:t xml:space="preserve">равительство шло по знакомому пути. С </w:t>
      </w:r>
      <w:proofErr w:type="spellStart"/>
      <w:r w:rsidR="004E347F" w:rsidRPr="00824709">
        <w:t>однои</w:t>
      </w:r>
      <w:proofErr w:type="spellEnd"/>
      <w:r w:rsidR="004E347F" w:rsidRPr="00824709">
        <w:t xml:space="preserve">̆ стороны, оно демонстрировало силу — 11(24) января была утверждена должность Петербургского генерал-губернатора с огромными полномочиями. На этот пост был назначен человек, </w:t>
      </w:r>
      <w:proofErr w:type="spellStart"/>
      <w:r w:rsidR="004E347F" w:rsidRPr="00824709">
        <w:t>имевшии</w:t>
      </w:r>
      <w:proofErr w:type="spellEnd"/>
      <w:r w:rsidR="004E347F" w:rsidRPr="00824709">
        <w:t xml:space="preserve">̆ репутацию решительного военного — Свиты ген.-м. </w:t>
      </w:r>
      <w:proofErr w:type="spellStart"/>
      <w:r w:rsidR="004E347F" w:rsidRPr="00824709">
        <w:t>Д.Ф.Трепов</w:t>
      </w:r>
      <w:proofErr w:type="spellEnd"/>
      <w:r w:rsidR="004E347F" w:rsidRPr="00824709">
        <w:t xml:space="preserve">. 14(27) января к пастве с увещеваниями и призывами к повиновению властям обратился Синод </w:t>
      </w:r>
      <w:proofErr w:type="spellStart"/>
      <w:r w:rsidR="004E347F" w:rsidRPr="00824709">
        <w:t>русскои</w:t>
      </w:r>
      <w:proofErr w:type="spellEnd"/>
      <w:r w:rsidR="004E347F" w:rsidRPr="00824709">
        <w:t xml:space="preserve">̆ </w:t>
      </w:r>
      <w:proofErr w:type="spellStart"/>
      <w:r w:rsidR="004E347F" w:rsidRPr="00824709">
        <w:t>православнои</w:t>
      </w:r>
      <w:proofErr w:type="spellEnd"/>
      <w:r w:rsidR="004E347F" w:rsidRPr="00824709">
        <w:t xml:space="preserve">̆ церкви. </w:t>
      </w:r>
    </w:p>
    <w:p w14:paraId="04A32EFD" w14:textId="646E98AC" w:rsidR="004E347F" w:rsidRPr="00824709" w:rsidRDefault="004E347F" w:rsidP="005C056D">
      <w:pPr>
        <w:pStyle w:val="a3"/>
        <w:jc w:val="both"/>
      </w:pPr>
      <w:r w:rsidRPr="00824709">
        <w:t>19 января</w:t>
      </w:r>
      <w:r w:rsidR="004013B7">
        <w:t xml:space="preserve"> </w:t>
      </w:r>
      <w:r w:rsidRPr="00824709">
        <w:t>(1</w:t>
      </w:r>
      <w:r w:rsidR="004013B7">
        <w:t xml:space="preserve"> </w:t>
      </w:r>
      <w:r w:rsidRPr="00824709">
        <w:t>февраля) император принял в Царском Селе делегацию рабочих и «осчастливил» ее «</w:t>
      </w:r>
      <w:proofErr w:type="spellStart"/>
      <w:r w:rsidRPr="00824709">
        <w:t>милостливыми</w:t>
      </w:r>
      <w:proofErr w:type="spellEnd"/>
      <w:r w:rsidRPr="00824709">
        <w:t xml:space="preserve"> словами». Их смысл сводился к призывам прекратить бунты, </w:t>
      </w:r>
      <w:proofErr w:type="spellStart"/>
      <w:r w:rsidRPr="00824709">
        <w:t>выйти</w:t>
      </w:r>
      <w:proofErr w:type="spellEnd"/>
      <w:r w:rsidRPr="00824709">
        <w:t xml:space="preserve"> на работу, не предъявлять недопустимых требований. Среди прочего было обещано: «В попечениях Моих о рабочих людях озабочусь, чтобы все возможное к улучшению быта их было </w:t>
      </w:r>
      <w:proofErr w:type="gramStart"/>
      <w:r w:rsidRPr="00824709">
        <w:t>сделано</w:t>
      </w:r>
      <w:proofErr w:type="gramEnd"/>
      <w:r w:rsidRPr="00824709">
        <w:t xml:space="preserve"> и чтобы обеспечить им впредь законные пути для </w:t>
      </w:r>
      <w:r w:rsidRPr="00824709">
        <w:lastRenderedPageBreak/>
        <w:t xml:space="preserve">выяснения назревших их нужд. Я верю в честные чувства рабочих </w:t>
      </w:r>
      <w:proofErr w:type="spellStart"/>
      <w:r w:rsidRPr="00824709">
        <w:t>людеи</w:t>
      </w:r>
      <w:proofErr w:type="spellEnd"/>
      <w:r w:rsidRPr="00824709">
        <w:t xml:space="preserve">̆ и в непоколебимую преданность их Мне, а потому прощаю им вину их». Членов делегации после такого приема ждало угощение и распечатанная речь Николая II. После этого их отправили на специальном поезде в Петербург. Даже столь </w:t>
      </w:r>
      <w:proofErr w:type="spellStart"/>
      <w:r w:rsidRPr="00824709">
        <w:t>щедрыи</w:t>
      </w:r>
      <w:proofErr w:type="spellEnd"/>
      <w:r w:rsidRPr="00824709">
        <w:t xml:space="preserve">̆ поток </w:t>
      </w:r>
      <w:proofErr w:type="spellStart"/>
      <w:r w:rsidRPr="00824709">
        <w:t>монаршьих</w:t>
      </w:r>
      <w:proofErr w:type="spellEnd"/>
      <w:r w:rsidRPr="00824709">
        <w:t xml:space="preserve"> </w:t>
      </w:r>
      <w:proofErr w:type="spellStart"/>
      <w:r w:rsidRPr="00824709">
        <w:t>милостеи</w:t>
      </w:r>
      <w:proofErr w:type="spellEnd"/>
      <w:r w:rsidRPr="00824709">
        <w:t xml:space="preserve">̆ не мог переломить развития кризиса. Реакция органа либералов была вполне революционна: «Речь царя просто нетерпима. Это провокация. Это — бомба, изготовленная самим царем и могущая во </w:t>
      </w:r>
      <w:proofErr w:type="spellStart"/>
      <w:r w:rsidRPr="00824709">
        <w:t>всякии</w:t>
      </w:r>
      <w:proofErr w:type="spellEnd"/>
      <w:r w:rsidRPr="00824709">
        <w:t xml:space="preserve">̆ момент разорваться и разнести престол». </w:t>
      </w:r>
    </w:p>
    <w:p w14:paraId="7AB955DE" w14:textId="7A619BE5" w:rsidR="00E0538F" w:rsidRPr="00824709" w:rsidRDefault="004E347F" w:rsidP="005C056D">
      <w:pPr>
        <w:pStyle w:val="a3"/>
        <w:jc w:val="both"/>
      </w:pPr>
      <w:r w:rsidRPr="00824709">
        <w:t xml:space="preserve">4(17) февраля 1905 г. был убит </w:t>
      </w:r>
      <w:proofErr w:type="spellStart"/>
      <w:r w:rsidRPr="00824709">
        <w:t>Великии</w:t>
      </w:r>
      <w:proofErr w:type="spellEnd"/>
      <w:r w:rsidRPr="00824709">
        <w:t xml:space="preserve">̆ Князь Сергей Александрович. С 1891 г. он занимал пост Московского генерал-губернатора, а 1(14) января 1905 г. был смещен по </w:t>
      </w:r>
      <w:proofErr w:type="spellStart"/>
      <w:r w:rsidRPr="00824709">
        <w:t>своеи</w:t>
      </w:r>
      <w:proofErr w:type="spellEnd"/>
      <w:r w:rsidRPr="00824709">
        <w:t xml:space="preserve">̆ просьбе и назначен Главнокомандующим </w:t>
      </w:r>
      <w:proofErr w:type="spellStart"/>
      <w:r w:rsidRPr="00824709">
        <w:t>войсками</w:t>
      </w:r>
      <w:proofErr w:type="spellEnd"/>
      <w:r w:rsidRPr="00824709">
        <w:t xml:space="preserve"> Московского Военного округа.</w:t>
      </w:r>
      <w:r w:rsidR="00E0538F" w:rsidRPr="00824709">
        <w:t xml:space="preserve"> Страна погружалась в хаос.</w:t>
      </w:r>
    </w:p>
    <w:p w14:paraId="4A2F051C" w14:textId="77777777" w:rsidR="004013B7" w:rsidRDefault="00E0538F" w:rsidP="005C056D">
      <w:pPr>
        <w:pStyle w:val="a3"/>
        <w:jc w:val="both"/>
      </w:pPr>
      <w:r w:rsidRPr="00824709">
        <w:t xml:space="preserve"> </w:t>
      </w:r>
      <w:r w:rsidR="004E347F" w:rsidRPr="00824709">
        <w:t xml:space="preserve"> 10(23) февраля Великого Князя отпевали в Москве. В тот же день Кронштадт провожал на </w:t>
      </w:r>
      <w:proofErr w:type="spellStart"/>
      <w:r w:rsidR="004E347F" w:rsidRPr="00824709">
        <w:t>Дальнии</w:t>
      </w:r>
      <w:proofErr w:type="spellEnd"/>
      <w:r w:rsidR="004E347F" w:rsidRPr="00824709">
        <w:t xml:space="preserve">̆ Восток эскадра контр-адмирала </w:t>
      </w:r>
      <w:proofErr w:type="spellStart"/>
      <w:r w:rsidR="004E347F" w:rsidRPr="00824709">
        <w:t>Н.И.Небогатова</w:t>
      </w:r>
      <w:proofErr w:type="spellEnd"/>
      <w:r w:rsidR="004E347F" w:rsidRPr="00824709">
        <w:t>. Это была последняя надежда, устаревшие корабли.</w:t>
      </w:r>
      <w:r w:rsidRPr="00824709">
        <w:t xml:space="preserve"> Правительство по-прежнему надеялось на победу над внешним врагом, которая позволит добиться перелома и в борьбе с внутренним неприятелем. </w:t>
      </w:r>
      <w:r w:rsidR="004E347F" w:rsidRPr="00824709">
        <w:t xml:space="preserve">При прощании звучали слова, значение которых вскоре приобретет </w:t>
      </w:r>
      <w:proofErr w:type="spellStart"/>
      <w:r w:rsidR="004E347F" w:rsidRPr="00824709">
        <w:t>другои</w:t>
      </w:r>
      <w:proofErr w:type="spellEnd"/>
      <w:r w:rsidR="004E347F" w:rsidRPr="00824709">
        <w:t xml:space="preserve">̆, </w:t>
      </w:r>
      <w:proofErr w:type="spellStart"/>
      <w:r w:rsidR="004E347F" w:rsidRPr="00824709">
        <w:t>зловещии</w:t>
      </w:r>
      <w:proofErr w:type="spellEnd"/>
      <w:r w:rsidR="004E347F" w:rsidRPr="00824709">
        <w:t xml:space="preserve">̆ смысл: «Порт сроднился с ними и никогда никому в голову не при- ходило, что ему </w:t>
      </w:r>
      <w:proofErr w:type="spellStart"/>
      <w:r w:rsidR="004E347F" w:rsidRPr="00824709">
        <w:t>приедтся</w:t>
      </w:r>
      <w:proofErr w:type="spellEnd"/>
      <w:r w:rsidR="004E347F" w:rsidRPr="00824709">
        <w:t xml:space="preserve"> прощаться, быть может, навсегда, со свои- ми защитниками. Говорят, что броненосцы </w:t>
      </w:r>
      <w:proofErr w:type="spellStart"/>
      <w:r w:rsidR="004E347F" w:rsidRPr="00824709">
        <w:t>береговои</w:t>
      </w:r>
      <w:proofErr w:type="spellEnd"/>
      <w:r w:rsidR="004E347F" w:rsidRPr="00824709">
        <w:t xml:space="preserve">̆ обороны останутся навсегда на Востоке». </w:t>
      </w:r>
      <w:r w:rsidRPr="00824709">
        <w:t xml:space="preserve"> Так и получилось. Вместо победы 27 мая 1905 пришли вести о позорном поражении в </w:t>
      </w:r>
      <w:proofErr w:type="spellStart"/>
      <w:r w:rsidRPr="00824709">
        <w:t>Цусимском</w:t>
      </w:r>
      <w:proofErr w:type="spellEnd"/>
      <w:r w:rsidRPr="00824709">
        <w:t xml:space="preserve"> бою. Плена или гибели избежали только 3 русских корабля, сумевшие прорваться во Владивосток. Но это случится только через </w:t>
      </w:r>
      <w:r w:rsidR="004B7219" w:rsidRPr="00824709">
        <w:t xml:space="preserve">3 месяца, а пока, </w:t>
      </w:r>
      <w:r w:rsidR="004B7219" w:rsidRPr="00824709">
        <w:rPr>
          <w:lang w:val="en-US"/>
        </w:rPr>
        <w:t>c</w:t>
      </w:r>
      <w:proofErr w:type="spellStart"/>
      <w:r w:rsidR="004E347F" w:rsidRPr="00824709">
        <w:t>ообщая</w:t>
      </w:r>
      <w:proofErr w:type="spellEnd"/>
      <w:r w:rsidR="004E347F" w:rsidRPr="00824709">
        <w:t xml:space="preserve"> об </w:t>
      </w:r>
      <w:proofErr w:type="spellStart"/>
      <w:r w:rsidR="004E347F" w:rsidRPr="00824709">
        <w:t>убийстве</w:t>
      </w:r>
      <w:proofErr w:type="spellEnd"/>
      <w:r w:rsidR="004E347F" w:rsidRPr="00824709">
        <w:t xml:space="preserve"> Сергея Александровича, император призывал подданных сплотиться вокруг трона. </w:t>
      </w:r>
    </w:p>
    <w:p w14:paraId="2C0CFC94" w14:textId="26E2B401" w:rsidR="004B7219" w:rsidRPr="00824709" w:rsidRDefault="004B7219" w:rsidP="005C056D">
      <w:pPr>
        <w:pStyle w:val="a3"/>
        <w:jc w:val="both"/>
      </w:pPr>
      <w:r w:rsidRPr="00824709">
        <w:t xml:space="preserve">18 </w:t>
      </w:r>
      <w:proofErr w:type="gramStart"/>
      <w:r w:rsidRPr="00824709">
        <w:t>февраля(</w:t>
      </w:r>
      <w:proofErr w:type="gramEnd"/>
      <w:r w:rsidRPr="00824709">
        <w:t xml:space="preserve">3 марта) 1905 года был подписан Манифест «О призыве </w:t>
      </w:r>
      <w:proofErr w:type="spellStart"/>
      <w:r w:rsidRPr="00824709">
        <w:t>властеи</w:t>
      </w:r>
      <w:proofErr w:type="spellEnd"/>
      <w:r w:rsidRPr="00824709">
        <w:t xml:space="preserve">̆ и населения к </w:t>
      </w:r>
      <w:proofErr w:type="spellStart"/>
      <w:r w:rsidRPr="00824709">
        <w:t>содействию</w:t>
      </w:r>
      <w:proofErr w:type="spellEnd"/>
      <w:r w:rsidRPr="00824709">
        <w:t xml:space="preserve"> </w:t>
      </w:r>
      <w:proofErr w:type="spellStart"/>
      <w:r w:rsidRPr="00824709">
        <w:t>Самодержавнои</w:t>
      </w:r>
      <w:proofErr w:type="spellEnd"/>
      <w:r w:rsidRPr="00824709">
        <w:t xml:space="preserve">̆ Власти в одолении врага внешнего, в искоренении крамолы и в </w:t>
      </w:r>
      <w:proofErr w:type="spellStart"/>
      <w:r w:rsidRPr="00824709">
        <w:t>противодействии</w:t>
      </w:r>
      <w:proofErr w:type="spellEnd"/>
      <w:r w:rsidRPr="00824709">
        <w:t xml:space="preserve"> смуты </w:t>
      </w:r>
      <w:proofErr w:type="spellStart"/>
      <w:r w:rsidRPr="00824709">
        <w:t>внутреннеи</w:t>
      </w:r>
      <w:proofErr w:type="spellEnd"/>
      <w:r w:rsidRPr="00824709">
        <w:t xml:space="preserve">̆». Он был опубликован в тот же день. </w:t>
      </w:r>
    </w:p>
    <w:p w14:paraId="23FF768B" w14:textId="3B7EAAFA" w:rsidR="004E347F" w:rsidRPr="00824709" w:rsidRDefault="004013B7" w:rsidP="005C056D">
      <w:pPr>
        <w:pStyle w:val="a3"/>
        <w:jc w:val="both"/>
      </w:pPr>
      <w:r>
        <w:t>Таким образом</w:t>
      </w:r>
      <w:r w:rsidRPr="007F401B">
        <w:t xml:space="preserve">, </w:t>
      </w:r>
      <w:r>
        <w:t>р</w:t>
      </w:r>
      <w:r w:rsidR="004E347F" w:rsidRPr="00824709">
        <w:t xml:space="preserve">оли поменялись. Теперь уже монарх призывал общественность к диалогу, предлагая </w:t>
      </w:r>
      <w:proofErr w:type="spellStart"/>
      <w:r w:rsidR="004E347F" w:rsidRPr="00824709">
        <w:t>еи</w:t>
      </w:r>
      <w:proofErr w:type="spellEnd"/>
      <w:r w:rsidR="004E347F" w:rsidRPr="00824709">
        <w:t xml:space="preserve">̆ проект </w:t>
      </w:r>
      <w:proofErr w:type="spellStart"/>
      <w:r w:rsidR="004E347F" w:rsidRPr="00824709">
        <w:t>законосовещательнои</w:t>
      </w:r>
      <w:proofErr w:type="spellEnd"/>
      <w:r w:rsidR="004E347F" w:rsidRPr="00824709">
        <w:t xml:space="preserve">̆, так </w:t>
      </w:r>
      <w:proofErr w:type="spellStart"/>
      <w:r w:rsidR="004E347F" w:rsidRPr="00824709">
        <w:t>называемои</w:t>
      </w:r>
      <w:proofErr w:type="spellEnd"/>
      <w:r w:rsidR="004E347F" w:rsidRPr="00824709">
        <w:t>̆ «</w:t>
      </w:r>
      <w:proofErr w:type="spellStart"/>
      <w:r w:rsidR="004E347F" w:rsidRPr="00824709">
        <w:t>Булыгинскои</w:t>
      </w:r>
      <w:proofErr w:type="spellEnd"/>
      <w:r w:rsidR="004E347F" w:rsidRPr="00824709">
        <w:t xml:space="preserve">̆» Думы. Рескрипт министру внутренних дел А.Г. Булыгину был подписан императором в один день с Манифестом, 18 </w:t>
      </w:r>
      <w:proofErr w:type="gramStart"/>
      <w:r w:rsidR="004E347F" w:rsidRPr="00824709">
        <w:t>февраля(</w:t>
      </w:r>
      <w:proofErr w:type="gramEnd"/>
      <w:r w:rsidR="004E347F" w:rsidRPr="00824709">
        <w:t xml:space="preserve">3 марта) 1905 года, но опубликован на </w:t>
      </w:r>
      <w:proofErr w:type="spellStart"/>
      <w:r w:rsidR="004E347F" w:rsidRPr="00824709">
        <w:t>следующии</w:t>
      </w:r>
      <w:proofErr w:type="spellEnd"/>
      <w:r w:rsidR="004E347F" w:rsidRPr="00824709">
        <w:t xml:space="preserve">̆ день. В </w:t>
      </w:r>
      <w:proofErr w:type="spellStart"/>
      <w:r w:rsidR="004E347F" w:rsidRPr="00824709">
        <w:t>войсках</w:t>
      </w:r>
      <w:proofErr w:type="spellEnd"/>
      <w:r w:rsidR="004E347F" w:rsidRPr="00824709">
        <w:t xml:space="preserve"> на Дальнем Востоке о нем узнали на финальном этапе сражения под </w:t>
      </w:r>
      <w:proofErr w:type="spellStart"/>
      <w:r w:rsidR="004E347F" w:rsidRPr="00824709">
        <w:t>Мукденом</w:t>
      </w:r>
      <w:proofErr w:type="spellEnd"/>
      <w:r w:rsidR="004E347F" w:rsidRPr="00824709">
        <w:t xml:space="preserve">. «Вестник Маньчжурских армий» опубликовал его 21 февраля(6 марта): «Преемственно продолжая царственное дело венценосных предков Моих — собирание и устроение земли </w:t>
      </w:r>
      <w:proofErr w:type="spellStart"/>
      <w:r w:rsidR="004E347F" w:rsidRPr="00824709">
        <w:t>Русскои</w:t>
      </w:r>
      <w:proofErr w:type="spellEnd"/>
      <w:r w:rsidR="004E347F" w:rsidRPr="00824709">
        <w:t xml:space="preserve">̆, Я вознамерился отныне с </w:t>
      </w:r>
      <w:proofErr w:type="spellStart"/>
      <w:r w:rsidR="004E347F" w:rsidRPr="00824709">
        <w:t>Божьеи</w:t>
      </w:r>
      <w:proofErr w:type="spellEnd"/>
      <w:r w:rsidR="004E347F" w:rsidRPr="00824709">
        <w:t xml:space="preserve">̆ помощью привлекать </w:t>
      </w:r>
      <w:proofErr w:type="spellStart"/>
      <w:r w:rsidR="004E347F" w:rsidRPr="00824709">
        <w:t>достойнейших</w:t>
      </w:r>
      <w:proofErr w:type="spellEnd"/>
      <w:r w:rsidR="004E347F" w:rsidRPr="00824709">
        <w:t xml:space="preserve">, доверием народа облеченных и избранных от населения, — </w:t>
      </w:r>
      <w:proofErr w:type="spellStart"/>
      <w:r w:rsidR="004E347F" w:rsidRPr="00824709">
        <w:t>людеи</w:t>
      </w:r>
      <w:proofErr w:type="spellEnd"/>
      <w:r w:rsidR="004E347F" w:rsidRPr="00824709">
        <w:t xml:space="preserve">̆ к участию в </w:t>
      </w:r>
      <w:proofErr w:type="spellStart"/>
      <w:r w:rsidR="004E347F" w:rsidRPr="00824709">
        <w:t>предварительнои</w:t>
      </w:r>
      <w:proofErr w:type="spellEnd"/>
      <w:r w:rsidR="004E347F" w:rsidRPr="00824709">
        <w:t xml:space="preserve">̆ разработке и к обсуждению </w:t>
      </w:r>
      <w:proofErr w:type="spellStart"/>
      <w:r w:rsidR="004E347F" w:rsidRPr="00824709">
        <w:t>законода</w:t>
      </w:r>
      <w:proofErr w:type="spellEnd"/>
      <w:r w:rsidR="004E347F" w:rsidRPr="00824709">
        <w:t xml:space="preserve">- тельных предположений». </w:t>
      </w:r>
    </w:p>
    <w:p w14:paraId="3EAD5474" w14:textId="4CEB4F84" w:rsidR="004F37E9" w:rsidRPr="00824709" w:rsidRDefault="004E347F" w:rsidP="005C056D">
      <w:pPr>
        <w:pStyle w:val="a3"/>
        <w:jc w:val="both"/>
      </w:pPr>
      <w:r w:rsidRPr="00824709">
        <w:t xml:space="preserve">Призывы к единению в стране, как известно, не </w:t>
      </w:r>
      <w:proofErr w:type="spellStart"/>
      <w:r w:rsidRPr="00824709">
        <w:t>подействовали</w:t>
      </w:r>
      <w:proofErr w:type="spellEnd"/>
      <w:r w:rsidRPr="00824709">
        <w:t xml:space="preserve">. </w:t>
      </w:r>
      <w:proofErr w:type="spellStart"/>
      <w:r w:rsidRPr="00824709">
        <w:t>Вынужденныи</w:t>
      </w:r>
      <w:proofErr w:type="spellEnd"/>
      <w:r w:rsidRPr="00824709">
        <w:t xml:space="preserve">̆ характер манифеста и рескрипта был очевиден и потому в </w:t>
      </w:r>
      <w:proofErr w:type="spellStart"/>
      <w:r w:rsidRPr="00824709">
        <w:t>действенность</w:t>
      </w:r>
      <w:proofErr w:type="spellEnd"/>
      <w:r w:rsidRPr="00824709">
        <w:t xml:space="preserve"> их не верили. </w:t>
      </w:r>
      <w:r w:rsidR="004B7219" w:rsidRPr="00824709">
        <w:t xml:space="preserve"> Дума, которую безрезультатно просили земцы и Святополк-Мирский осенью 1904 и которая тогда явилась бы небывалым подарком, теперь уже была вынужденной и потому недействительной полуме</w:t>
      </w:r>
      <w:r w:rsidR="00D54A0A">
        <w:t>ро</w:t>
      </w:r>
      <w:r w:rsidR="004B7219" w:rsidRPr="00824709">
        <w:t xml:space="preserve">й. </w:t>
      </w:r>
      <w:r w:rsidRPr="00824709">
        <w:t xml:space="preserve">Что касается армии, то подъема в </w:t>
      </w:r>
      <w:proofErr w:type="spellStart"/>
      <w:r w:rsidRPr="00824709">
        <w:t>неи</w:t>
      </w:r>
      <w:proofErr w:type="spellEnd"/>
      <w:r w:rsidRPr="00824709">
        <w:t xml:space="preserve">̆ эти новости не вызвали, особого внимания — тоже. Значительная часть офицерского корпуса к этому времени по политическим настроениям была уже в той или </w:t>
      </w:r>
      <w:proofErr w:type="spellStart"/>
      <w:r w:rsidRPr="00824709">
        <w:t>инои</w:t>
      </w:r>
      <w:proofErr w:type="spellEnd"/>
      <w:r w:rsidRPr="00824709">
        <w:t>̆ степени близка интеллигенции</w:t>
      </w:r>
      <w:r w:rsidR="004B7219" w:rsidRPr="00824709">
        <w:t xml:space="preserve"> </w:t>
      </w:r>
      <w:r w:rsidRPr="00824709">
        <w:t xml:space="preserve">(сохраняя при этом </w:t>
      </w:r>
      <w:proofErr w:type="spellStart"/>
      <w:r w:rsidRPr="00824709">
        <w:t>корпоративныи</w:t>
      </w:r>
      <w:proofErr w:type="spellEnd"/>
      <w:r w:rsidRPr="00824709">
        <w:t xml:space="preserve">̆ дух и верность Присяге), что касается солдат, в абсолютном большинстве — крестьян, то их интересовало что угодно, только не судьба представительных органов и перспектива разделения </w:t>
      </w:r>
      <w:proofErr w:type="spellStart"/>
      <w:r w:rsidRPr="00824709">
        <w:t>властеи</w:t>
      </w:r>
      <w:proofErr w:type="spellEnd"/>
      <w:r w:rsidRPr="00824709">
        <w:t xml:space="preserve">̆. Крестьян легко можно понять, так как мир и земля составляли основу их жизни. Деревня задыхалась от </w:t>
      </w:r>
      <w:r w:rsidRPr="00824709">
        <w:lastRenderedPageBreak/>
        <w:t>аграрного перенаселения, крестьянство жаждало осуществить «</w:t>
      </w:r>
      <w:proofErr w:type="spellStart"/>
      <w:r w:rsidRPr="00824709">
        <w:t>черныи</w:t>
      </w:r>
      <w:proofErr w:type="spellEnd"/>
      <w:r w:rsidRPr="00824709">
        <w:t xml:space="preserve">̆ передел». Никакие последующие реформы не изменили эти настроения. </w:t>
      </w:r>
    </w:p>
    <w:p w14:paraId="5313CDAC" w14:textId="227177AD" w:rsidR="004A62FA" w:rsidRPr="000D56D7" w:rsidRDefault="004A62FA" w:rsidP="004A62FA">
      <w:pPr>
        <w:pStyle w:val="1"/>
        <w:rPr>
          <w:rFonts w:ascii="Times New Roman" w:hAnsi="Times New Roman" w:cs="Times New Roman"/>
          <w:b/>
          <w:bCs/>
          <w:u w:val="single"/>
        </w:rPr>
      </w:pPr>
      <w:bookmarkStart w:id="7" w:name="_Toc71194614"/>
      <w:r>
        <w:rPr>
          <w:rFonts w:ascii="Times New Roman" w:hAnsi="Times New Roman" w:cs="Times New Roman"/>
          <w:b/>
          <w:bCs/>
          <w:u w:val="single"/>
        </w:rPr>
        <w:t>7</w:t>
      </w:r>
      <w:r w:rsidRPr="000D56D7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После кровавого воскресенья</w:t>
      </w:r>
      <w:bookmarkEnd w:id="7"/>
    </w:p>
    <w:p w14:paraId="1A8DAE73" w14:textId="7886DC96" w:rsidR="004F37E9" w:rsidRPr="00824709" w:rsidRDefault="004B7219" w:rsidP="005C056D">
      <w:pPr>
        <w:pStyle w:val="a3"/>
        <w:jc w:val="both"/>
      </w:pPr>
      <w:r w:rsidRPr="00824709">
        <w:t>Еще раз отметим, что к</w:t>
      </w:r>
      <w:r w:rsidR="004F37E9" w:rsidRPr="00824709">
        <w:t xml:space="preserve">ровавое воскресенье вызвало </w:t>
      </w:r>
      <w:proofErr w:type="spellStart"/>
      <w:r w:rsidR="004F37E9" w:rsidRPr="00824709">
        <w:t>всеобщии</w:t>
      </w:r>
      <w:proofErr w:type="spellEnd"/>
      <w:r w:rsidR="004F37E9" w:rsidRPr="00824709">
        <w:t xml:space="preserve">̆ взрыв возмущения в самых различных слоях населения. Начались массовые забастовки, уличные демонстрации и митинги в Петербурге, Москве, на Украине, в Прибалтике и других регионах. При </w:t>
      </w:r>
      <w:proofErr w:type="spellStart"/>
      <w:r w:rsidR="004F37E9" w:rsidRPr="00824709">
        <w:t>всём</w:t>
      </w:r>
      <w:proofErr w:type="spellEnd"/>
      <w:r w:rsidR="004F37E9" w:rsidRPr="00824709">
        <w:t xml:space="preserve"> грандиозном размахе революционное движение носило </w:t>
      </w:r>
      <w:proofErr w:type="spellStart"/>
      <w:r w:rsidR="004F37E9" w:rsidRPr="00824709">
        <w:t>стихийныи</w:t>
      </w:r>
      <w:proofErr w:type="spellEnd"/>
      <w:r w:rsidR="004F37E9" w:rsidRPr="00824709">
        <w:t xml:space="preserve">̆ характер. Сильные эмоции, вызванные кровавым расстрелом питерских рабочих, явно преобладали над разумом. Движению не хватало организации, </w:t>
      </w:r>
      <w:proofErr w:type="spellStart"/>
      <w:r w:rsidR="004F37E9" w:rsidRPr="00824709">
        <w:t>чётко</w:t>
      </w:r>
      <w:proofErr w:type="spellEnd"/>
      <w:r w:rsidR="004F37E9" w:rsidRPr="00824709">
        <w:t xml:space="preserve"> поставленных </w:t>
      </w:r>
      <w:proofErr w:type="spellStart"/>
      <w:r w:rsidR="004F37E9" w:rsidRPr="00824709">
        <w:t>целеи</w:t>
      </w:r>
      <w:proofErr w:type="spellEnd"/>
      <w:r w:rsidR="004F37E9" w:rsidRPr="00824709">
        <w:t xml:space="preserve">̆. Возникали и другие </w:t>
      </w:r>
      <w:proofErr w:type="spellStart"/>
      <w:r w:rsidR="004F37E9" w:rsidRPr="00824709">
        <w:t>серьёзные</w:t>
      </w:r>
      <w:proofErr w:type="spellEnd"/>
      <w:r w:rsidR="004F37E9" w:rsidRPr="00824709">
        <w:t xml:space="preserve"> проблемы: как ни рвались рабочие в бой, воевать им было почти нечем.</w:t>
      </w:r>
    </w:p>
    <w:p w14:paraId="6E2A5CC6" w14:textId="60191DB9" w:rsidR="004F37E9" w:rsidRPr="00824709" w:rsidRDefault="004F37E9" w:rsidP="005C056D">
      <w:pPr>
        <w:pStyle w:val="a3"/>
        <w:jc w:val="both"/>
      </w:pPr>
      <w:r w:rsidRPr="00824709">
        <w:t xml:space="preserve">Превратить </w:t>
      </w:r>
      <w:proofErr w:type="spellStart"/>
      <w:r w:rsidRPr="00824709">
        <w:t>стихийное</w:t>
      </w:r>
      <w:proofErr w:type="spellEnd"/>
      <w:r w:rsidRPr="00824709">
        <w:t xml:space="preserve"> рабочее движение в организованную силу, способную свергнуть самодержавие, </w:t>
      </w:r>
      <w:r w:rsidR="00D54A0A">
        <w:t>—</w:t>
      </w:r>
      <w:r w:rsidRPr="00824709">
        <w:t xml:space="preserve"> такую задачу ставили перед </w:t>
      </w:r>
      <w:proofErr w:type="spellStart"/>
      <w:r w:rsidRPr="00824709">
        <w:t>собои</w:t>
      </w:r>
      <w:proofErr w:type="spellEnd"/>
      <w:r w:rsidRPr="00824709">
        <w:t xml:space="preserve">̆ социал-демократы. Они распространяли в </w:t>
      </w:r>
      <w:proofErr w:type="spellStart"/>
      <w:r w:rsidRPr="00824709">
        <w:t>рабочеи</w:t>
      </w:r>
      <w:proofErr w:type="spellEnd"/>
      <w:r w:rsidRPr="00824709">
        <w:t>̆ среде агитационную литературу, налаживали контакты с революционно настроенными рабочими, создавали из них свои организации на промышленных предприятиях.</w:t>
      </w:r>
    </w:p>
    <w:p w14:paraId="6A35FF7A" w14:textId="47604B85" w:rsidR="004F37E9" w:rsidRPr="00824709" w:rsidRDefault="004F37E9" w:rsidP="005C056D">
      <w:pPr>
        <w:pStyle w:val="a3"/>
        <w:jc w:val="both"/>
      </w:pPr>
      <w:r w:rsidRPr="00824709">
        <w:t xml:space="preserve">В </w:t>
      </w:r>
      <w:proofErr w:type="spellStart"/>
      <w:r w:rsidRPr="00824709">
        <w:t>своеи</w:t>
      </w:r>
      <w:proofErr w:type="spellEnd"/>
      <w:r w:rsidRPr="00824709">
        <w:t xml:space="preserve">̆ оценке ситуации, </w:t>
      </w:r>
      <w:proofErr w:type="spellStart"/>
      <w:r w:rsidRPr="00824709">
        <w:t>сложившейся</w:t>
      </w:r>
      <w:proofErr w:type="spellEnd"/>
      <w:r w:rsidRPr="00824709">
        <w:t xml:space="preserve"> в стране, большевики и меньшевики сходились: и те и другие считали, что русская революция носит буржуазно-</w:t>
      </w:r>
      <w:proofErr w:type="spellStart"/>
      <w:r w:rsidRPr="00824709">
        <w:t>демократическии</w:t>
      </w:r>
      <w:proofErr w:type="spellEnd"/>
      <w:r w:rsidRPr="00824709">
        <w:t xml:space="preserve">̆ характер. Однако выводы из </w:t>
      </w:r>
      <w:proofErr w:type="spellStart"/>
      <w:r w:rsidRPr="00824709">
        <w:t>подобнои</w:t>
      </w:r>
      <w:proofErr w:type="spellEnd"/>
      <w:r w:rsidRPr="00824709">
        <w:t xml:space="preserve">̆ оценки они делали противоположные. Меньшевики считали, что пришло время лидерства буржуазии, </w:t>
      </w:r>
      <w:proofErr w:type="spellStart"/>
      <w:r w:rsidRPr="00824709">
        <w:t>которои</w:t>
      </w:r>
      <w:proofErr w:type="spellEnd"/>
      <w:r w:rsidRPr="00824709">
        <w:t xml:space="preserve">̆ предстоит сыграть решающую роль в преобразовании страны. Пролетариат же должен следовать в фарватере буржуазии, активно сотрудничать с </w:t>
      </w:r>
      <w:proofErr w:type="spellStart"/>
      <w:r w:rsidRPr="00824709">
        <w:t>неи</w:t>
      </w:r>
      <w:proofErr w:type="spellEnd"/>
      <w:r w:rsidRPr="00824709">
        <w:t xml:space="preserve">̆. Большевики, в свою очередь, настаивали: начавшуюся революцию должен возглавить именно пролетариат и, победив в </w:t>
      </w:r>
      <w:proofErr w:type="spellStart"/>
      <w:r w:rsidRPr="00824709">
        <w:t>неи</w:t>
      </w:r>
      <w:proofErr w:type="spellEnd"/>
      <w:r w:rsidRPr="00824709">
        <w:t xml:space="preserve">̆ и последовательно проведя в жизнь буржуазно-демократические реформы, как можно скорее </w:t>
      </w:r>
      <w:proofErr w:type="spellStart"/>
      <w:r w:rsidRPr="00824709">
        <w:t>перейти</w:t>
      </w:r>
      <w:proofErr w:type="spellEnd"/>
      <w:r w:rsidRPr="00824709">
        <w:t xml:space="preserve"> к социалистическим преобразованиям. Резкие разногласия обнаружились и в </w:t>
      </w:r>
      <w:proofErr w:type="spellStart"/>
      <w:r w:rsidRPr="00824709">
        <w:t>тактическои</w:t>
      </w:r>
      <w:proofErr w:type="spellEnd"/>
      <w:r w:rsidRPr="00824709">
        <w:t xml:space="preserve">̆ области. В апреле 1905 г. большевики взяли курс на подготовку всеобщего </w:t>
      </w:r>
      <w:proofErr w:type="spellStart"/>
      <w:r w:rsidRPr="00824709">
        <w:t>вооружённого</w:t>
      </w:r>
      <w:proofErr w:type="spellEnd"/>
      <w:r w:rsidRPr="00824709">
        <w:t xml:space="preserve"> восстания. Меньшевики были категорически против этого, предпочитая мирные методы борьбы.</w:t>
      </w:r>
    </w:p>
    <w:p w14:paraId="3496ECB9" w14:textId="6D62BBA5" w:rsidR="004F37E9" w:rsidRPr="00824709" w:rsidRDefault="004F37E9" w:rsidP="005C056D">
      <w:pPr>
        <w:pStyle w:val="a3"/>
        <w:jc w:val="both"/>
      </w:pPr>
      <w:r w:rsidRPr="00824709">
        <w:t xml:space="preserve">После начала революции оживилась и деятельность социалистов­ революционеров. Правда, в </w:t>
      </w:r>
      <w:proofErr w:type="spellStart"/>
      <w:r w:rsidRPr="00824709">
        <w:t>своём</w:t>
      </w:r>
      <w:proofErr w:type="spellEnd"/>
      <w:r w:rsidRPr="00824709">
        <w:t xml:space="preserve"> влиянии на рабочих эсеры уступали социал-демократам. Зато среди интеллигенции и особенно студенчества их престиж был по-прежнему высок. Немалые усилия прилагали эсеры и для проведения </w:t>
      </w:r>
      <w:proofErr w:type="spellStart"/>
      <w:r w:rsidRPr="00824709">
        <w:t>пропагандистскои</w:t>
      </w:r>
      <w:proofErr w:type="spellEnd"/>
      <w:r w:rsidRPr="00824709">
        <w:t xml:space="preserve">̆ работы среди крестьянства </w:t>
      </w:r>
      <w:r w:rsidR="00D54A0A">
        <w:t>—</w:t>
      </w:r>
      <w:r w:rsidRPr="00824709">
        <w:t xml:space="preserve"> </w:t>
      </w:r>
      <w:proofErr w:type="spellStart"/>
      <w:r w:rsidRPr="00824709">
        <w:t>главнои</w:t>
      </w:r>
      <w:proofErr w:type="spellEnd"/>
      <w:r w:rsidRPr="00824709">
        <w:t>̆, с их точки зрения, опоры революционного движения.</w:t>
      </w:r>
    </w:p>
    <w:p w14:paraId="1D044349" w14:textId="6BCDF304" w:rsidR="004F37E9" w:rsidRPr="00824709" w:rsidRDefault="004F37E9" w:rsidP="005C056D">
      <w:pPr>
        <w:pStyle w:val="a3"/>
        <w:jc w:val="both"/>
      </w:pPr>
      <w:proofErr w:type="spellStart"/>
      <w:r w:rsidRPr="00824709">
        <w:t>Серьёзное</w:t>
      </w:r>
      <w:proofErr w:type="spellEnd"/>
      <w:r w:rsidRPr="00824709">
        <w:t xml:space="preserve"> влияние революционные события оказали и на либеральное движение. Насколько решительны стали либералы в своих устремлениях, показал съезд «Союза освобождения» в марте 1905 г" на котором было выдвинуто требование провозгласить в России политические свободы - слова, печати, собраний - и создать народное представительство на началах прямого, равного, </w:t>
      </w:r>
      <w:proofErr w:type="spellStart"/>
      <w:r w:rsidRPr="00824709">
        <w:t>тайного</w:t>
      </w:r>
      <w:proofErr w:type="spellEnd"/>
      <w:r w:rsidRPr="00824709">
        <w:t xml:space="preserve"> голосования. Кроме того, нуждаясь в </w:t>
      </w:r>
      <w:proofErr w:type="spellStart"/>
      <w:r w:rsidRPr="00824709">
        <w:t>массовои</w:t>
      </w:r>
      <w:proofErr w:type="spellEnd"/>
      <w:r w:rsidRPr="00824709">
        <w:t xml:space="preserve">̆ поддержке </w:t>
      </w:r>
      <w:proofErr w:type="spellStart"/>
      <w:r w:rsidRPr="00824709">
        <w:t>своеи</w:t>
      </w:r>
      <w:proofErr w:type="spellEnd"/>
      <w:r w:rsidRPr="00824709">
        <w:t xml:space="preserve">̆ </w:t>
      </w:r>
      <w:proofErr w:type="spellStart"/>
      <w:r w:rsidRPr="00824709">
        <w:t>полити</w:t>
      </w:r>
      <w:proofErr w:type="spellEnd"/>
      <w:r w:rsidRPr="00824709">
        <w:t xml:space="preserve">­ </w:t>
      </w:r>
      <w:proofErr w:type="spellStart"/>
      <w:r w:rsidRPr="00824709">
        <w:t>ческои</w:t>
      </w:r>
      <w:proofErr w:type="spellEnd"/>
      <w:r w:rsidRPr="00824709">
        <w:t xml:space="preserve">̆ программы, либералы предложили и довольно </w:t>
      </w:r>
      <w:proofErr w:type="spellStart"/>
      <w:r w:rsidRPr="00824709">
        <w:t>серьёзные</w:t>
      </w:r>
      <w:proofErr w:type="spellEnd"/>
      <w:r w:rsidRPr="00824709">
        <w:t xml:space="preserve"> социальные реформы: наделить крестьян </w:t>
      </w:r>
      <w:proofErr w:type="spellStart"/>
      <w:r w:rsidRPr="00824709">
        <w:t>землёи</w:t>
      </w:r>
      <w:proofErr w:type="spellEnd"/>
      <w:r w:rsidRPr="00824709">
        <w:t xml:space="preserve">̆, </w:t>
      </w:r>
      <w:proofErr w:type="spellStart"/>
      <w:r w:rsidRPr="00824709">
        <w:t>причём</w:t>
      </w:r>
      <w:proofErr w:type="spellEnd"/>
      <w:r w:rsidRPr="00824709">
        <w:t xml:space="preserve"> не только </w:t>
      </w:r>
      <w:proofErr w:type="spellStart"/>
      <w:r w:rsidRPr="00824709">
        <w:t>государственнои</w:t>
      </w:r>
      <w:proofErr w:type="spellEnd"/>
      <w:r w:rsidRPr="00824709">
        <w:t xml:space="preserve">̆, но и частично </w:t>
      </w:r>
      <w:proofErr w:type="spellStart"/>
      <w:r w:rsidRPr="00824709">
        <w:t>изъятои</w:t>
      </w:r>
      <w:proofErr w:type="spellEnd"/>
      <w:r w:rsidRPr="00824709">
        <w:t xml:space="preserve">̆ у помещиков; организовать государственное страхование рабочих; ввести 8-часовой </w:t>
      </w:r>
      <w:proofErr w:type="spellStart"/>
      <w:r w:rsidRPr="00824709">
        <w:t>рабочии</w:t>
      </w:r>
      <w:proofErr w:type="spellEnd"/>
      <w:r w:rsidRPr="00824709">
        <w:t xml:space="preserve">̆ день. Впрочем, подобных взглядов придерживалась лишь левая часть </w:t>
      </w:r>
      <w:proofErr w:type="spellStart"/>
      <w:r w:rsidRPr="00824709">
        <w:t>представителеи</w:t>
      </w:r>
      <w:proofErr w:type="spellEnd"/>
      <w:r w:rsidRPr="00824709">
        <w:t>̆ русского либерализма.</w:t>
      </w:r>
    </w:p>
    <w:p w14:paraId="761AF6FF" w14:textId="5CFB03F8" w:rsidR="004F37E9" w:rsidRPr="00824709" w:rsidRDefault="004F37E9" w:rsidP="005C056D">
      <w:pPr>
        <w:pStyle w:val="a3"/>
        <w:jc w:val="both"/>
      </w:pPr>
      <w:r w:rsidRPr="00824709">
        <w:t xml:space="preserve"> Продолжая своё развитие по </w:t>
      </w:r>
      <w:proofErr w:type="spellStart"/>
      <w:proofErr w:type="gramStart"/>
      <w:r w:rsidRPr="00824709">
        <w:t>восходящеи</w:t>
      </w:r>
      <w:proofErr w:type="spellEnd"/>
      <w:r w:rsidRPr="00824709">
        <w:t>̆,</w:t>
      </w:r>
      <w:r w:rsidR="00D54A0A">
        <w:t xml:space="preserve"> </w:t>
      </w:r>
      <w:r w:rsidRPr="00824709">
        <w:t xml:space="preserve"> революционное</w:t>
      </w:r>
      <w:proofErr w:type="gramEnd"/>
      <w:r w:rsidRPr="00824709">
        <w:t xml:space="preserve">, прежде всего рабочее, движение в конце весны - летом 1905 г. выходит на принципиально </w:t>
      </w:r>
      <w:proofErr w:type="spellStart"/>
      <w:r w:rsidRPr="00824709">
        <w:t>новыи</w:t>
      </w:r>
      <w:proofErr w:type="spellEnd"/>
      <w:r w:rsidRPr="00824709">
        <w:t xml:space="preserve">̆ уровень. Оно постепенно из </w:t>
      </w:r>
      <w:proofErr w:type="spellStart"/>
      <w:r w:rsidRPr="00824709">
        <w:t>стихийного</w:t>
      </w:r>
      <w:proofErr w:type="spellEnd"/>
      <w:r w:rsidRPr="00824709">
        <w:t xml:space="preserve"> становится организованным и </w:t>
      </w:r>
      <w:proofErr w:type="gramStart"/>
      <w:r w:rsidRPr="00824709">
        <w:t>целенаправленным</w:t>
      </w:r>
      <w:proofErr w:type="gramEnd"/>
      <w:r w:rsidRPr="00824709">
        <w:t xml:space="preserve"> и тем самым </w:t>
      </w:r>
      <w:r w:rsidRPr="00824709">
        <w:lastRenderedPageBreak/>
        <w:t>более опасным для самодержавия. Немалую роль в этом процессе сыграли профессиональные революционеры, и прежде всего большевики, постепенно подчинявшие рабочее движение своему, пусть и частичному, контролю.</w:t>
      </w:r>
    </w:p>
    <w:p w14:paraId="03829691" w14:textId="380A2467" w:rsidR="004F37E9" w:rsidRPr="00824709" w:rsidRDefault="004F37E9" w:rsidP="005C056D">
      <w:pPr>
        <w:pStyle w:val="a3"/>
        <w:jc w:val="both"/>
      </w:pPr>
      <w:r w:rsidRPr="00824709">
        <w:t xml:space="preserve">Весна 1905 г. ознаменовалась мощными </w:t>
      </w:r>
      <w:proofErr w:type="spellStart"/>
      <w:r w:rsidRPr="00824709">
        <w:t>первомайскими</w:t>
      </w:r>
      <w:proofErr w:type="spellEnd"/>
      <w:r w:rsidRPr="00824709">
        <w:t xml:space="preserve"> стачками, в которых приняло участие до 600 тыс. человек. С середины мая Иваново-Вознесенск, один из </w:t>
      </w:r>
      <w:proofErr w:type="spellStart"/>
      <w:r w:rsidRPr="00824709">
        <w:t>крупнейших</w:t>
      </w:r>
      <w:proofErr w:type="spellEnd"/>
      <w:r w:rsidRPr="00824709">
        <w:t xml:space="preserve"> центров </w:t>
      </w:r>
      <w:proofErr w:type="spellStart"/>
      <w:r w:rsidRPr="00824709">
        <w:t>ткацкои</w:t>
      </w:r>
      <w:proofErr w:type="spellEnd"/>
      <w:r w:rsidRPr="00824709">
        <w:t xml:space="preserve">̆ промышленности, оказался под полным контролем забастовщиков. </w:t>
      </w:r>
      <w:proofErr w:type="spellStart"/>
      <w:r w:rsidRPr="00824709">
        <w:t>Избранныи</w:t>
      </w:r>
      <w:proofErr w:type="spellEnd"/>
      <w:r w:rsidRPr="00824709">
        <w:t xml:space="preserve">̆ ими Совет уполномоченных взял на себя обязанности охраны порядка в городе и наблюдения за </w:t>
      </w:r>
      <w:proofErr w:type="spellStart"/>
      <w:r w:rsidRPr="00824709">
        <w:t>торговлеи</w:t>
      </w:r>
      <w:proofErr w:type="spellEnd"/>
      <w:r w:rsidRPr="00824709">
        <w:t xml:space="preserve">̆. Затем Советы рабочих депутатов возникли более чем в 30 городах, в том числе в Петербурге и Москве. В некоторых из них были образованы </w:t>
      </w:r>
      <w:proofErr w:type="spellStart"/>
      <w:r w:rsidRPr="00824709">
        <w:t>объединённые</w:t>
      </w:r>
      <w:proofErr w:type="spellEnd"/>
      <w:r w:rsidRPr="00824709">
        <w:t xml:space="preserve"> Советы депутатов - рабочих и солдатских, рабочих и матросских, рабочих и казачьих. Этот </w:t>
      </w:r>
      <w:proofErr w:type="spellStart"/>
      <w:r w:rsidRPr="00824709">
        <w:t>первыи</w:t>
      </w:r>
      <w:proofErr w:type="spellEnd"/>
      <w:r w:rsidRPr="00824709">
        <w:t xml:space="preserve">̆ опыт самоорганизации трудящихся сыграл в </w:t>
      </w:r>
      <w:proofErr w:type="spellStart"/>
      <w:r w:rsidRPr="00824709">
        <w:t>дальнейшеи</w:t>
      </w:r>
      <w:proofErr w:type="spellEnd"/>
      <w:r w:rsidRPr="00824709">
        <w:t>̆ истории России огромную роль.</w:t>
      </w:r>
    </w:p>
    <w:p w14:paraId="43D6EAF4" w14:textId="2538D229" w:rsidR="004F37E9" w:rsidRPr="00824709" w:rsidRDefault="004F37E9" w:rsidP="005C056D">
      <w:pPr>
        <w:pStyle w:val="a3"/>
        <w:jc w:val="both"/>
      </w:pPr>
      <w:r w:rsidRPr="00824709">
        <w:t xml:space="preserve">На борьбу поднялось и крестьянство. В январе-феврале 1905 г. было зарегистрировано 126 крестьянских выступлений, в марте-ап­ реле - 247, а в мае-июне - уже 721. Крестьяне грабили дворянские усадьбы, захватывали хлебные амбары, запахивали помещичьи земли. Это движение было, как правило, </w:t>
      </w:r>
      <w:proofErr w:type="spellStart"/>
      <w:r w:rsidRPr="00824709">
        <w:t>стихийным</w:t>
      </w:r>
      <w:proofErr w:type="spellEnd"/>
      <w:r w:rsidRPr="00824709">
        <w:t xml:space="preserve">, но настолько массовым, что у власти просто не хватало сил для наведения порядка. Казачьи сотни и драгунские команды постоянно совершали карательные набеги на бунтующие </w:t>
      </w:r>
      <w:proofErr w:type="spellStart"/>
      <w:r w:rsidRPr="00824709">
        <w:t>сёла</w:t>
      </w:r>
      <w:proofErr w:type="spellEnd"/>
      <w:r w:rsidRPr="00824709">
        <w:t>, устраивали массовые экзекуции, но утихомирить крестьян не могли.</w:t>
      </w:r>
    </w:p>
    <w:p w14:paraId="270067E9" w14:textId="6D3C91E7" w:rsidR="004F37E9" w:rsidRPr="00824709" w:rsidRDefault="004F37E9" w:rsidP="005C056D">
      <w:pPr>
        <w:pStyle w:val="a3"/>
        <w:jc w:val="both"/>
      </w:pPr>
      <w:r w:rsidRPr="00824709">
        <w:t xml:space="preserve">Особенно опасным для самодержавия было проникновение революционных настроений в армию и на флот. Ведь власть в это время держалась почти исключительно на солдатских штыках. Между тем и солдаты, и матросы находились в положении не менее </w:t>
      </w:r>
      <w:proofErr w:type="spellStart"/>
      <w:r w:rsidRPr="00824709">
        <w:t>тяжёлом</w:t>
      </w:r>
      <w:proofErr w:type="spellEnd"/>
      <w:r w:rsidRPr="00824709">
        <w:t xml:space="preserve">, чем основная масса </w:t>
      </w:r>
      <w:proofErr w:type="spellStart"/>
      <w:r w:rsidRPr="00824709">
        <w:t>российского</w:t>
      </w:r>
      <w:proofErr w:type="spellEnd"/>
      <w:r w:rsidRPr="00824709">
        <w:t xml:space="preserve"> населения. В армии и на флоте царили палочная дисциплина, истязания нижних чинов, полное неуважение к их личному достоинству со стороны </w:t>
      </w:r>
      <w:proofErr w:type="spellStart"/>
      <w:r w:rsidRPr="00824709">
        <w:t>офице</w:t>
      </w:r>
      <w:proofErr w:type="spellEnd"/>
      <w:r w:rsidRPr="00824709">
        <w:t xml:space="preserve">­ ров. В июне 1905 г. вспыхнуло восстание на броненосце </w:t>
      </w:r>
      <w:r w:rsidR="00D54A0A" w:rsidRPr="00D54A0A">
        <w:t>“</w:t>
      </w:r>
      <w:r w:rsidRPr="00824709">
        <w:t xml:space="preserve">Князь </w:t>
      </w:r>
      <w:proofErr w:type="spellStart"/>
      <w:r w:rsidRPr="00824709">
        <w:t>Потёмкин</w:t>
      </w:r>
      <w:proofErr w:type="spellEnd"/>
      <w:r w:rsidRPr="00824709">
        <w:t xml:space="preserve"> </w:t>
      </w:r>
      <w:proofErr w:type="spellStart"/>
      <w:r w:rsidRPr="00824709">
        <w:t>Таврическии</w:t>
      </w:r>
      <w:proofErr w:type="spellEnd"/>
      <w:r w:rsidRPr="00824709">
        <w:t xml:space="preserve">̆ </w:t>
      </w:r>
      <w:r w:rsidR="00D54A0A" w:rsidRPr="00D54A0A">
        <w:t>“</w:t>
      </w:r>
      <w:r w:rsidRPr="00824709">
        <w:t xml:space="preserve">, стоявшем на </w:t>
      </w:r>
      <w:proofErr w:type="spellStart"/>
      <w:r w:rsidRPr="00824709">
        <w:t>рейде</w:t>
      </w:r>
      <w:proofErr w:type="spellEnd"/>
      <w:r w:rsidRPr="00824709">
        <w:t xml:space="preserve"> Одессы. Черноморская эскадра, высланная против </w:t>
      </w:r>
      <w:r w:rsidR="00D54A0A" w:rsidRPr="00D54A0A">
        <w:t>“</w:t>
      </w:r>
      <w:proofErr w:type="spellStart"/>
      <w:r w:rsidRPr="00824709">
        <w:t>Потёмкина</w:t>
      </w:r>
      <w:proofErr w:type="spellEnd"/>
      <w:r w:rsidR="00D54A0A" w:rsidRPr="00D54A0A">
        <w:t>”</w:t>
      </w:r>
      <w:r w:rsidRPr="00824709">
        <w:t xml:space="preserve">, беспрепятственно пропустила его сквозь строй своих </w:t>
      </w:r>
      <w:proofErr w:type="spellStart"/>
      <w:r w:rsidRPr="00824709">
        <w:t>кораблеи</w:t>
      </w:r>
      <w:proofErr w:type="spellEnd"/>
      <w:r w:rsidRPr="00824709">
        <w:t>̆; на некоторых из них вспыхнули волнения. Восставшие матросы увели броненосец в Румынию.</w:t>
      </w:r>
    </w:p>
    <w:p w14:paraId="522155A2" w14:textId="44CF17B9" w:rsidR="004F37E9" w:rsidRPr="00824709" w:rsidRDefault="004F37E9" w:rsidP="005C056D">
      <w:pPr>
        <w:pStyle w:val="a3"/>
        <w:jc w:val="both"/>
      </w:pPr>
      <w:r w:rsidRPr="00824709">
        <w:t xml:space="preserve">Волнения в армии и на флоте стали </w:t>
      </w:r>
      <w:proofErr w:type="spellStart"/>
      <w:r w:rsidRPr="00824709">
        <w:t>характернои</w:t>
      </w:r>
      <w:proofErr w:type="spellEnd"/>
      <w:r w:rsidRPr="00824709">
        <w:t xml:space="preserve">̆ </w:t>
      </w:r>
      <w:proofErr w:type="spellStart"/>
      <w:r w:rsidRPr="00824709">
        <w:t>чертои</w:t>
      </w:r>
      <w:proofErr w:type="spellEnd"/>
      <w:r w:rsidRPr="00824709">
        <w:t xml:space="preserve">̆ первого года революции. Особенно сильны они были осенью 1905 г., прокатившись по </w:t>
      </w:r>
      <w:proofErr w:type="spellStart"/>
      <w:r w:rsidRPr="00824709">
        <w:t>всеи</w:t>
      </w:r>
      <w:proofErr w:type="spellEnd"/>
      <w:r w:rsidRPr="00824709">
        <w:t xml:space="preserve">̆ </w:t>
      </w:r>
      <w:proofErr w:type="spellStart"/>
      <w:r w:rsidRPr="00824709">
        <w:t>Российскои</w:t>
      </w:r>
      <w:proofErr w:type="spellEnd"/>
      <w:r w:rsidRPr="00824709">
        <w:t xml:space="preserve">̆ империи: в Кронштадте, во Владивостоке, в Киеве, </w:t>
      </w:r>
      <w:proofErr w:type="gramStart"/>
      <w:r w:rsidRPr="00824709">
        <w:t>Ташкенте ,</w:t>
      </w:r>
      <w:proofErr w:type="gramEnd"/>
      <w:r w:rsidRPr="00824709">
        <w:t xml:space="preserve"> Ашхабаде . Самым же значительным и опасным </w:t>
      </w:r>
      <w:proofErr w:type="spellStart"/>
      <w:proofErr w:type="gramStart"/>
      <w:r w:rsidRPr="00824709">
        <w:t>дл.я</w:t>
      </w:r>
      <w:proofErr w:type="spellEnd"/>
      <w:proofErr w:type="gramEnd"/>
      <w:r w:rsidRPr="00824709">
        <w:t xml:space="preserve"> власти стало ноябрьское восстание в Севастополе, </w:t>
      </w:r>
      <w:proofErr w:type="spellStart"/>
      <w:r w:rsidRPr="00824709">
        <w:t>высшеи</w:t>
      </w:r>
      <w:proofErr w:type="spellEnd"/>
      <w:r w:rsidRPr="00824709">
        <w:t xml:space="preserve">̆ </w:t>
      </w:r>
      <w:proofErr w:type="spellStart"/>
      <w:r w:rsidRPr="00824709">
        <w:t>точкои</w:t>
      </w:r>
      <w:proofErr w:type="spellEnd"/>
      <w:r w:rsidRPr="00824709">
        <w:t xml:space="preserve">̆ которого явился захват </w:t>
      </w:r>
      <w:proofErr w:type="spellStart"/>
      <w:r w:rsidRPr="00824709">
        <w:t>крейсера</w:t>
      </w:r>
      <w:proofErr w:type="spellEnd"/>
      <w:r w:rsidRPr="00824709">
        <w:t xml:space="preserve"> «Очаков» революционными матросами во главе с </w:t>
      </w:r>
      <w:proofErr w:type="spellStart"/>
      <w:r w:rsidRPr="00824709">
        <w:t>лейтенантом</w:t>
      </w:r>
      <w:proofErr w:type="spellEnd"/>
      <w:r w:rsidRPr="00824709">
        <w:t xml:space="preserve"> П. П. Шмидтом. Вскоре после этого </w:t>
      </w:r>
      <w:proofErr w:type="spellStart"/>
      <w:r w:rsidRPr="00824709">
        <w:t>крейсер</w:t>
      </w:r>
      <w:proofErr w:type="spellEnd"/>
      <w:r w:rsidRPr="00824709">
        <w:t xml:space="preserve"> «Очаков» расстреляли другие корабли и береговые батареи. Шмидт был арестован и впоследствии </w:t>
      </w:r>
      <w:proofErr w:type="spellStart"/>
      <w:r w:rsidRPr="00824709">
        <w:t>казнён</w:t>
      </w:r>
      <w:proofErr w:type="spellEnd"/>
      <w:r w:rsidRPr="00824709">
        <w:t>.</w:t>
      </w:r>
    </w:p>
    <w:p w14:paraId="63DF0A9B" w14:textId="75B15D1A" w:rsidR="004F37E9" w:rsidRPr="00824709" w:rsidRDefault="004F37E9" w:rsidP="005C056D">
      <w:pPr>
        <w:pStyle w:val="a3"/>
        <w:jc w:val="both"/>
      </w:pPr>
      <w:r w:rsidRPr="00824709">
        <w:t xml:space="preserve">6 августа Николай П подписал наконец манифест об учреждении давно обещанного представительного органа - так </w:t>
      </w:r>
      <w:proofErr w:type="spellStart"/>
      <w:r w:rsidRPr="00824709">
        <w:t>называемои</w:t>
      </w:r>
      <w:proofErr w:type="spellEnd"/>
      <w:r w:rsidRPr="00824709">
        <w:t xml:space="preserve">̆ </w:t>
      </w:r>
      <w:proofErr w:type="spellStart"/>
      <w:r w:rsidRPr="00824709">
        <w:t>Булыгинскои</w:t>
      </w:r>
      <w:proofErr w:type="spellEnd"/>
      <w:r w:rsidRPr="00824709">
        <w:t xml:space="preserve">̆ думы (по имени министра внутренних дел). Этот орган должен был избираться на основе высокого имущественного ценза, </w:t>
      </w:r>
      <w:proofErr w:type="spellStart"/>
      <w:r w:rsidRPr="00824709">
        <w:t>причём</w:t>
      </w:r>
      <w:proofErr w:type="spellEnd"/>
      <w:r w:rsidRPr="00824709">
        <w:t xml:space="preserve"> рабочие вообще отстранялись от выборов. Но главное, манифест провозглашал создание не законодательного, а всего лишь законосовещательного органа. Царь по-прежнему мог давать стране законы, а Дума - лишь советы царю. Подобная «конституция» удовлетворила только самых умеренных либералов.</w:t>
      </w:r>
    </w:p>
    <w:p w14:paraId="7608EF54" w14:textId="363E06D6" w:rsidR="004A62FA" w:rsidRPr="000D56D7" w:rsidRDefault="004A62FA" w:rsidP="004A62FA">
      <w:pPr>
        <w:pStyle w:val="1"/>
        <w:rPr>
          <w:rFonts w:ascii="Times New Roman" w:hAnsi="Times New Roman" w:cs="Times New Roman"/>
          <w:b/>
          <w:bCs/>
          <w:u w:val="single"/>
        </w:rPr>
      </w:pPr>
      <w:bookmarkStart w:id="8" w:name="_Toc71194615"/>
      <w:r>
        <w:rPr>
          <w:rFonts w:ascii="Times New Roman" w:hAnsi="Times New Roman" w:cs="Times New Roman"/>
          <w:b/>
          <w:bCs/>
          <w:u w:val="single"/>
        </w:rPr>
        <w:t>8</w:t>
      </w:r>
      <w:r w:rsidRPr="000D56D7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Апогей революции</w:t>
      </w:r>
      <w:bookmarkEnd w:id="8"/>
    </w:p>
    <w:p w14:paraId="4333A505" w14:textId="77777777" w:rsidR="009B7F8F" w:rsidRPr="00824709" w:rsidRDefault="004F37E9" w:rsidP="005C056D">
      <w:pPr>
        <w:pStyle w:val="a3"/>
        <w:jc w:val="both"/>
      </w:pPr>
      <w:r w:rsidRPr="00824709">
        <w:t xml:space="preserve">Осенью 1905 г. революционное движение в России продолжало нарастать. </w:t>
      </w:r>
      <w:r w:rsidR="004B7DBE" w:rsidRPr="00824709">
        <w:t xml:space="preserve"> Этому факту также поспособствовало окончание войны с Японией и необходимость распустить и </w:t>
      </w:r>
      <w:r w:rsidR="004B7DBE" w:rsidRPr="00824709">
        <w:lastRenderedPageBreak/>
        <w:t xml:space="preserve">транспортировать по домам 400-тысячную </w:t>
      </w:r>
      <w:proofErr w:type="spellStart"/>
      <w:r w:rsidR="004B7DBE" w:rsidRPr="00824709">
        <w:t>манчжурскую</w:t>
      </w:r>
      <w:proofErr w:type="spellEnd"/>
      <w:r w:rsidR="004B7DBE" w:rsidRPr="00824709">
        <w:t xml:space="preserve"> армию. Солдаты были недовольны очередностью увольнения, а также вынужденными задержками везущих их домой поездов из-за массовой забастовки железнодорожников </w:t>
      </w:r>
      <w:proofErr w:type="spellStart"/>
      <w:r w:rsidR="004B7DBE" w:rsidRPr="00824709">
        <w:t>Таранссибирской</w:t>
      </w:r>
      <w:proofErr w:type="spellEnd"/>
      <w:r w:rsidR="004B7DBE" w:rsidRPr="00824709">
        <w:t xml:space="preserve"> магистрали, а также телеграфистов.  Доходило до того, что командовани</w:t>
      </w:r>
      <w:r w:rsidR="009B7F8F" w:rsidRPr="00824709">
        <w:t>ю</w:t>
      </w:r>
      <w:r w:rsidR="004B7DBE" w:rsidRPr="00824709">
        <w:t xml:space="preserve"> </w:t>
      </w:r>
      <w:proofErr w:type="spellStart"/>
      <w:r w:rsidR="004B7DBE" w:rsidRPr="00824709">
        <w:t>Манчжурской</w:t>
      </w:r>
      <w:proofErr w:type="spellEnd"/>
      <w:r w:rsidR="004B7DBE" w:rsidRPr="00824709">
        <w:t xml:space="preserve"> армии</w:t>
      </w:r>
      <w:r w:rsidR="009B7F8F" w:rsidRPr="00824709">
        <w:t xml:space="preserve"> из-за забастовок телеграфистов приходилось держать связь с Петербургом через Пекин. </w:t>
      </w:r>
    </w:p>
    <w:p w14:paraId="7EA6C594" w14:textId="07F4E6D9" w:rsidR="004F37E9" w:rsidRPr="00824709" w:rsidRDefault="004F37E9" w:rsidP="005C056D">
      <w:pPr>
        <w:pStyle w:val="a3"/>
        <w:jc w:val="both"/>
      </w:pPr>
      <w:r w:rsidRPr="00824709">
        <w:t xml:space="preserve">Отдельные забастовки в различных регионах стали сливаться воедино, парализовав всю страну. В начале октября вслед за железнодорожниками в </w:t>
      </w:r>
      <w:proofErr w:type="spellStart"/>
      <w:r w:rsidRPr="00824709">
        <w:t>общероссийскую</w:t>
      </w:r>
      <w:proofErr w:type="spellEnd"/>
      <w:r w:rsidRPr="00824709">
        <w:t xml:space="preserve"> забастовку включились рабочие, а затем студенты, представители интеллигентных профессий, чиновники. Забастовка охватила более 120 крупных и небольших городов, сотни фабричных и станционных </w:t>
      </w:r>
      <w:proofErr w:type="spellStart"/>
      <w:r w:rsidRPr="00824709">
        <w:t>посёлков</w:t>
      </w:r>
      <w:proofErr w:type="spellEnd"/>
      <w:r w:rsidRPr="00824709">
        <w:t>. Б</w:t>
      </w:r>
      <w:r w:rsidR="009B7F8F" w:rsidRPr="00824709">
        <w:t>о</w:t>
      </w:r>
      <w:r w:rsidRPr="00824709">
        <w:t xml:space="preserve">льшая часть её участников выступала под </w:t>
      </w:r>
      <w:proofErr w:type="spellStart"/>
      <w:r w:rsidRPr="00824709">
        <w:t>полити</w:t>
      </w:r>
      <w:proofErr w:type="spellEnd"/>
      <w:r w:rsidRPr="00824709">
        <w:t xml:space="preserve">­ </w:t>
      </w:r>
      <w:proofErr w:type="spellStart"/>
      <w:r w:rsidRPr="00824709">
        <w:t>ческими</w:t>
      </w:r>
      <w:proofErr w:type="spellEnd"/>
      <w:r w:rsidRPr="00824709">
        <w:t xml:space="preserve"> лозунгами, т. е. требовала демократизации государственного строя </w:t>
      </w:r>
      <w:proofErr w:type="spellStart"/>
      <w:r w:rsidRPr="00824709">
        <w:t>Российскои</w:t>
      </w:r>
      <w:proofErr w:type="spellEnd"/>
      <w:r w:rsidRPr="00824709">
        <w:t>̆ империи. Железнодорожное движение в Рос</w:t>
      </w:r>
      <w:r w:rsidR="009B7F8F" w:rsidRPr="00824709">
        <w:t>с</w:t>
      </w:r>
      <w:r w:rsidRPr="00824709">
        <w:t xml:space="preserve">ии почти замерло. Не работал </w:t>
      </w:r>
      <w:proofErr w:type="spellStart"/>
      <w:r w:rsidRPr="00824709">
        <w:t>городскои</w:t>
      </w:r>
      <w:proofErr w:type="spellEnd"/>
      <w:r w:rsidRPr="00824709">
        <w:t xml:space="preserve">̆ транспорт. Во многих городах </w:t>
      </w:r>
      <w:proofErr w:type="spellStart"/>
      <w:r w:rsidRPr="00824709">
        <w:t>бездействовали</w:t>
      </w:r>
      <w:proofErr w:type="spellEnd"/>
      <w:r w:rsidRPr="00824709">
        <w:t xml:space="preserve"> водопровод, освещение, телефон. Не </w:t>
      </w:r>
      <w:proofErr w:type="spellStart"/>
      <w:r w:rsidRPr="00824709">
        <w:t>выхо</w:t>
      </w:r>
      <w:proofErr w:type="spellEnd"/>
      <w:r w:rsidRPr="00824709">
        <w:t xml:space="preserve">­ </w:t>
      </w:r>
      <w:proofErr w:type="spellStart"/>
      <w:r w:rsidRPr="00824709">
        <w:t>дили</w:t>
      </w:r>
      <w:proofErr w:type="spellEnd"/>
      <w:r w:rsidRPr="00824709">
        <w:t xml:space="preserve"> газеты. Школы, театры, магазины были закрыты. Прекратилась деятельность многих государственных учреждений. По сути дела, в стране сложилась небывалая до этого ситуация, которую современники определили как </w:t>
      </w:r>
      <w:proofErr w:type="spellStart"/>
      <w:r w:rsidRPr="00824709">
        <w:t>Всероссийскую</w:t>
      </w:r>
      <w:proofErr w:type="spellEnd"/>
      <w:r w:rsidRPr="00824709">
        <w:t xml:space="preserve"> политическую стачку.</w:t>
      </w:r>
    </w:p>
    <w:p w14:paraId="56E59BBC" w14:textId="5948B7D8" w:rsidR="004F37E9" w:rsidRPr="00824709" w:rsidRDefault="004F37E9" w:rsidP="005C056D">
      <w:pPr>
        <w:pStyle w:val="a3"/>
        <w:jc w:val="both"/>
      </w:pPr>
      <w:r w:rsidRPr="00824709">
        <w:t xml:space="preserve">Власть пыталась навести порядок, но, </w:t>
      </w:r>
      <w:proofErr w:type="spellStart"/>
      <w:r w:rsidRPr="00824709">
        <w:t>ошеломлённая</w:t>
      </w:r>
      <w:proofErr w:type="spellEnd"/>
      <w:r w:rsidRPr="00824709">
        <w:t xml:space="preserve"> грандиозностью событий, </w:t>
      </w:r>
      <w:proofErr w:type="spellStart"/>
      <w:r w:rsidRPr="00824709">
        <w:t>действовала</w:t>
      </w:r>
      <w:proofErr w:type="spellEnd"/>
      <w:r w:rsidRPr="00824709">
        <w:t xml:space="preserve"> робко и нерешительно. </w:t>
      </w:r>
      <w:r w:rsidR="009B7F8F" w:rsidRPr="00824709">
        <w:t xml:space="preserve"> Во многом это объяснялось тем, что в сложившейся ситуации власть могла положиться только на кадровых военных, а также некоторые верные полки, например, Семеновский, но этого явно было недостаточно для подавления всеобщего массового безумия. </w:t>
      </w:r>
      <w:r w:rsidRPr="00824709">
        <w:t xml:space="preserve">Было очевидно, что </w:t>
      </w:r>
      <w:proofErr w:type="spellStart"/>
      <w:r w:rsidRPr="00824709">
        <w:t>каждыи</w:t>
      </w:r>
      <w:proofErr w:type="spellEnd"/>
      <w:r w:rsidRPr="00824709">
        <w:t xml:space="preserve">̆ день приближает победу противников самодержавия. Революционеры открыто призывали превратить </w:t>
      </w:r>
      <w:proofErr w:type="spellStart"/>
      <w:r w:rsidRPr="00824709">
        <w:t>Всероссийскую</w:t>
      </w:r>
      <w:proofErr w:type="spellEnd"/>
      <w:r w:rsidRPr="00824709">
        <w:t xml:space="preserve"> политическую стачку во </w:t>
      </w:r>
      <w:proofErr w:type="spellStart"/>
      <w:r w:rsidRPr="00824709">
        <w:t>Всероссийское</w:t>
      </w:r>
      <w:proofErr w:type="spellEnd"/>
      <w:r w:rsidRPr="00824709">
        <w:t xml:space="preserve"> </w:t>
      </w:r>
      <w:proofErr w:type="spellStart"/>
      <w:r w:rsidRPr="00824709">
        <w:t>вооружённое</w:t>
      </w:r>
      <w:proofErr w:type="spellEnd"/>
      <w:r w:rsidRPr="00824709">
        <w:t xml:space="preserve"> восстание. </w:t>
      </w:r>
      <w:proofErr w:type="spellStart"/>
      <w:r w:rsidRPr="00824709">
        <w:t>Причём</w:t>
      </w:r>
      <w:proofErr w:type="spellEnd"/>
      <w:r w:rsidRPr="00824709">
        <w:t xml:space="preserve"> это были не пустые слова. И большевики, и эсеры успели проделать</w:t>
      </w:r>
      <w:r w:rsidR="009B7F8F" w:rsidRPr="00824709">
        <w:t xml:space="preserve"> </w:t>
      </w:r>
      <w:proofErr w:type="spellStart"/>
      <w:r w:rsidRPr="00824709">
        <w:t>серьёзную</w:t>
      </w:r>
      <w:proofErr w:type="spellEnd"/>
      <w:r w:rsidRPr="00824709">
        <w:t xml:space="preserve"> работу по организации рабочих в боевые дружины, сумели неплохо вооружить их, освоили тактику уличных </w:t>
      </w:r>
      <w:proofErr w:type="spellStart"/>
      <w:r w:rsidRPr="00824709">
        <w:t>боёв</w:t>
      </w:r>
      <w:proofErr w:type="spellEnd"/>
      <w:r w:rsidRPr="00824709">
        <w:t>.</w:t>
      </w:r>
    </w:p>
    <w:p w14:paraId="3F6FFEAF" w14:textId="208FE521" w:rsidR="004F37E9" w:rsidRPr="00824709" w:rsidRDefault="004F37E9" w:rsidP="005C056D">
      <w:pPr>
        <w:pStyle w:val="a3"/>
        <w:jc w:val="both"/>
      </w:pPr>
      <w:proofErr w:type="spellStart"/>
      <w:r w:rsidRPr="00824709">
        <w:t>Серьёзность</w:t>
      </w:r>
      <w:proofErr w:type="spellEnd"/>
      <w:r w:rsidRPr="00824709">
        <w:t xml:space="preserve"> положения была наконец осознана и самим </w:t>
      </w:r>
      <w:proofErr w:type="spellStart"/>
      <w:r w:rsidRPr="00824709">
        <w:t>царём</w:t>
      </w:r>
      <w:proofErr w:type="spellEnd"/>
      <w:r w:rsidRPr="00824709">
        <w:t>.</w:t>
      </w:r>
      <w:r w:rsidR="00D54A0A" w:rsidRPr="00D54A0A">
        <w:t xml:space="preserve"> </w:t>
      </w:r>
      <w:r w:rsidRPr="00824709">
        <w:t xml:space="preserve">Он снова начал совещания с высшими сановниками, в частности с </w:t>
      </w:r>
      <w:proofErr w:type="spellStart"/>
      <w:r w:rsidRPr="00824709">
        <w:t>С</w:t>
      </w:r>
      <w:proofErr w:type="spellEnd"/>
      <w:r w:rsidRPr="00824709">
        <w:t xml:space="preserve">. Ю. Витте, считавшим, что сбить революционную волну можно, только введя в России законодательную Думу. 17 октября царь с </w:t>
      </w:r>
      <w:proofErr w:type="spellStart"/>
      <w:r w:rsidRPr="00824709">
        <w:t>большои</w:t>
      </w:r>
      <w:proofErr w:type="spellEnd"/>
      <w:r w:rsidRPr="00824709">
        <w:t xml:space="preserve">̆ </w:t>
      </w:r>
      <w:proofErr w:type="spellStart"/>
      <w:r w:rsidRPr="00824709">
        <w:t>неохотои</w:t>
      </w:r>
      <w:proofErr w:type="spellEnd"/>
      <w:r w:rsidRPr="00824709">
        <w:t xml:space="preserve">̆ подписал манифест, </w:t>
      </w:r>
      <w:proofErr w:type="spellStart"/>
      <w:r w:rsidRPr="00824709">
        <w:t>изменившии</w:t>
      </w:r>
      <w:proofErr w:type="spellEnd"/>
      <w:r w:rsidRPr="00824709">
        <w:t xml:space="preserve">̆ некоторые основы государственного строя </w:t>
      </w:r>
      <w:proofErr w:type="spellStart"/>
      <w:r w:rsidRPr="00824709">
        <w:t>Российскои</w:t>
      </w:r>
      <w:proofErr w:type="spellEnd"/>
      <w:r w:rsidRPr="00824709">
        <w:t>̆ империи.</w:t>
      </w:r>
      <w:r w:rsidR="00D54A0A" w:rsidRPr="00D54A0A">
        <w:t xml:space="preserve"> </w:t>
      </w:r>
      <w:r w:rsidRPr="00824709">
        <w:t xml:space="preserve">В манифесте провозглашались «незыблемые основы </w:t>
      </w:r>
      <w:proofErr w:type="spellStart"/>
      <w:r w:rsidRPr="00824709">
        <w:t>гражданскои</w:t>
      </w:r>
      <w:proofErr w:type="spellEnd"/>
      <w:r w:rsidRPr="00824709">
        <w:t xml:space="preserve">̆ свободы на началах </w:t>
      </w:r>
      <w:proofErr w:type="spellStart"/>
      <w:r w:rsidRPr="00824709">
        <w:t>действительнои</w:t>
      </w:r>
      <w:proofErr w:type="spellEnd"/>
      <w:r w:rsidRPr="00824709">
        <w:t>̆ неприкосновенности личности</w:t>
      </w:r>
      <w:r w:rsidR="009B7F8F" w:rsidRPr="00824709">
        <w:t>,</w:t>
      </w:r>
      <w:r w:rsidRPr="00824709">
        <w:t xml:space="preserve"> свободы совести, слова, собраний и союзов». Устанавливалось «как незыблемое правило, чтобы </w:t>
      </w:r>
      <w:proofErr w:type="spellStart"/>
      <w:r w:rsidRPr="00824709">
        <w:t>никакои</w:t>
      </w:r>
      <w:proofErr w:type="spellEnd"/>
      <w:r w:rsidRPr="00824709">
        <w:t xml:space="preserve">̆ закон не мог воспринять силу без одобрения </w:t>
      </w:r>
      <w:proofErr w:type="spellStart"/>
      <w:r w:rsidRPr="00824709">
        <w:t>Государственнои</w:t>
      </w:r>
      <w:proofErr w:type="spellEnd"/>
      <w:r w:rsidRPr="00824709">
        <w:t xml:space="preserve">̆ думы», </w:t>
      </w:r>
      <w:proofErr w:type="spellStart"/>
      <w:r w:rsidRPr="00824709">
        <w:t>избираемои</w:t>
      </w:r>
      <w:proofErr w:type="spellEnd"/>
      <w:r w:rsidRPr="00824709">
        <w:t>̆ населением.</w:t>
      </w:r>
    </w:p>
    <w:p w14:paraId="468A4CD3" w14:textId="4B55E97F" w:rsidR="004F37E9" w:rsidRPr="00824709" w:rsidRDefault="004F37E9" w:rsidP="005C056D">
      <w:pPr>
        <w:pStyle w:val="a3"/>
        <w:jc w:val="both"/>
      </w:pPr>
      <w:r w:rsidRPr="00824709">
        <w:t xml:space="preserve">Знаменуя </w:t>
      </w:r>
      <w:proofErr w:type="spellStart"/>
      <w:r w:rsidRPr="00824709">
        <w:t>собои</w:t>
      </w:r>
      <w:proofErr w:type="spellEnd"/>
      <w:r w:rsidRPr="00824709">
        <w:t xml:space="preserve">̆ </w:t>
      </w:r>
      <w:proofErr w:type="spellStart"/>
      <w:r w:rsidRPr="00824709">
        <w:t>серьёзную</w:t>
      </w:r>
      <w:proofErr w:type="spellEnd"/>
      <w:r w:rsidRPr="00824709">
        <w:t xml:space="preserve"> победу революционного движения, манифест в то же время </w:t>
      </w:r>
      <w:proofErr w:type="spellStart"/>
      <w:r w:rsidRPr="00824709">
        <w:t>внёс</w:t>
      </w:r>
      <w:proofErr w:type="spellEnd"/>
      <w:r w:rsidRPr="00824709">
        <w:t xml:space="preserve"> в него раскол. Немалую роль в этом сыграли либеральные деятели, которые раньше держались в тени, а теперь вышли на </w:t>
      </w:r>
      <w:proofErr w:type="spellStart"/>
      <w:r w:rsidRPr="00824709">
        <w:t>первыи</w:t>
      </w:r>
      <w:proofErr w:type="spellEnd"/>
      <w:r w:rsidRPr="00824709">
        <w:t xml:space="preserve">̆ план. Манифест предоставил им возможность создавать легальные партии, чем они сразу же и воспользовались. В середине октября </w:t>
      </w:r>
      <w:proofErr w:type="spellStart"/>
      <w:r w:rsidRPr="00824709">
        <w:t>прошёл</w:t>
      </w:r>
      <w:proofErr w:type="spellEnd"/>
      <w:r w:rsidRPr="00824709">
        <w:t xml:space="preserve"> </w:t>
      </w:r>
      <w:proofErr w:type="spellStart"/>
      <w:r w:rsidRPr="00824709">
        <w:t>учредительныи</w:t>
      </w:r>
      <w:proofErr w:type="spellEnd"/>
      <w:r w:rsidRPr="00824709">
        <w:t xml:space="preserve">̆ съезд </w:t>
      </w:r>
      <w:proofErr w:type="spellStart"/>
      <w:r w:rsidRPr="00824709">
        <w:t>конституционно­демократическои</w:t>
      </w:r>
      <w:proofErr w:type="spellEnd"/>
      <w:r w:rsidRPr="00824709">
        <w:t>̆ (</w:t>
      </w:r>
      <w:proofErr w:type="spellStart"/>
      <w:r w:rsidRPr="00824709">
        <w:t>кадетскои</w:t>
      </w:r>
      <w:proofErr w:type="spellEnd"/>
      <w:r w:rsidRPr="00824709">
        <w:t xml:space="preserve">̆) партии, </w:t>
      </w:r>
      <w:proofErr w:type="spellStart"/>
      <w:r w:rsidRPr="00824709">
        <w:t>подготовленныи</w:t>
      </w:r>
      <w:proofErr w:type="spellEnd"/>
      <w:r w:rsidRPr="00824709">
        <w:t xml:space="preserve">̆ «Союзом освобождения» и земцами. В своих рядах кадеты объединили прежде всего </w:t>
      </w:r>
      <w:proofErr w:type="spellStart"/>
      <w:r w:rsidRPr="00824709">
        <w:t>представителеи</w:t>
      </w:r>
      <w:proofErr w:type="spellEnd"/>
      <w:r w:rsidRPr="00824709">
        <w:t xml:space="preserve">̆ интеллигенции - </w:t>
      </w:r>
      <w:proofErr w:type="spellStart"/>
      <w:r w:rsidRPr="00824709">
        <w:t>городскои</w:t>
      </w:r>
      <w:proofErr w:type="spellEnd"/>
      <w:r w:rsidRPr="00824709">
        <w:t xml:space="preserve">̆ и </w:t>
      </w:r>
      <w:proofErr w:type="spellStart"/>
      <w:r w:rsidRPr="00824709">
        <w:t>земскои</w:t>
      </w:r>
      <w:proofErr w:type="spellEnd"/>
      <w:r w:rsidRPr="00824709">
        <w:t xml:space="preserve">̆, а также ли­ </w:t>
      </w:r>
      <w:proofErr w:type="spellStart"/>
      <w:r w:rsidRPr="00824709">
        <w:t>берально</w:t>
      </w:r>
      <w:proofErr w:type="spellEnd"/>
      <w:r w:rsidRPr="00824709">
        <w:t xml:space="preserve"> настроенных помещиков, буржуазии, военных, чиновников.</w:t>
      </w:r>
    </w:p>
    <w:p w14:paraId="231E1330" w14:textId="7FB7D017" w:rsidR="004F37E9" w:rsidRPr="00D54A0A" w:rsidRDefault="004F37E9" w:rsidP="005C056D">
      <w:pPr>
        <w:pStyle w:val="a3"/>
        <w:jc w:val="both"/>
      </w:pPr>
      <w:r w:rsidRPr="00824709">
        <w:t xml:space="preserve">Лидеры кадетов, среди которых особенно выделялся </w:t>
      </w:r>
      <w:proofErr w:type="spellStart"/>
      <w:r w:rsidRPr="00824709">
        <w:t>известныи</w:t>
      </w:r>
      <w:proofErr w:type="spellEnd"/>
      <w:r w:rsidRPr="00824709">
        <w:t xml:space="preserve">̆ историк П. Н. Милюков, постоянно заявляли о внеклассовом характере </w:t>
      </w:r>
      <w:proofErr w:type="spellStart"/>
      <w:r w:rsidRPr="00824709">
        <w:t>своеи</w:t>
      </w:r>
      <w:proofErr w:type="spellEnd"/>
      <w:r w:rsidRPr="00824709">
        <w:t xml:space="preserve">̆ партии. С подобных позиций была составлена и кадетская программа: её авторы пытались </w:t>
      </w:r>
      <w:proofErr w:type="spellStart"/>
      <w:r w:rsidRPr="00824709">
        <w:t>найти</w:t>
      </w:r>
      <w:proofErr w:type="spellEnd"/>
      <w:r w:rsidR="009B7F8F" w:rsidRPr="00824709">
        <w:t xml:space="preserve"> </w:t>
      </w:r>
      <w:r w:rsidRPr="00824709">
        <w:t xml:space="preserve">компромиссные решения </w:t>
      </w:r>
      <w:r w:rsidRPr="00824709">
        <w:lastRenderedPageBreak/>
        <w:t xml:space="preserve">наиболее острых вопросов </w:t>
      </w:r>
      <w:proofErr w:type="spellStart"/>
      <w:r w:rsidRPr="00824709">
        <w:t>российскои</w:t>
      </w:r>
      <w:proofErr w:type="spellEnd"/>
      <w:r w:rsidRPr="00824709">
        <w:t xml:space="preserve">̆ </w:t>
      </w:r>
      <w:proofErr w:type="spellStart"/>
      <w:r w:rsidRPr="00824709">
        <w:t>действительности</w:t>
      </w:r>
      <w:proofErr w:type="spellEnd"/>
      <w:r w:rsidRPr="00824709">
        <w:t>. Так, предполагалось принудительное отчуждение помещичьих земель за выкуп, однако только той</w:t>
      </w:r>
      <w:r w:rsidR="009B7F8F" w:rsidRPr="00824709">
        <w:t xml:space="preserve"> </w:t>
      </w:r>
      <w:r w:rsidRPr="00824709">
        <w:t>част</w:t>
      </w:r>
      <w:r w:rsidR="009B7F8F" w:rsidRPr="00824709">
        <w:t>и</w:t>
      </w:r>
      <w:r w:rsidRPr="00824709">
        <w:t>, которую помещик</w:t>
      </w:r>
      <w:r w:rsidR="008E3D71" w:rsidRPr="00824709">
        <w:t>и</w:t>
      </w:r>
      <w:r w:rsidRPr="00824709">
        <w:t>, не обрабатывая сами, сдавали в аренду. Предусматривалось введение 8-часового рабочего дня, но не везде, а</w:t>
      </w:r>
      <w:r w:rsidR="009B7F8F" w:rsidRPr="00824709">
        <w:t xml:space="preserve"> </w:t>
      </w:r>
      <w:r w:rsidRPr="00824709">
        <w:t xml:space="preserve">только там, где это в данное время возможно, установление свободы личности, слова, собраний и др. Открытым в </w:t>
      </w:r>
      <w:proofErr w:type="spellStart"/>
      <w:r w:rsidRPr="00824709">
        <w:t>своеи</w:t>
      </w:r>
      <w:proofErr w:type="spellEnd"/>
      <w:r w:rsidRPr="00824709">
        <w:t xml:space="preserve">̆ программе кадеты оставили вопрос о форме государственного управления в России. Как показали </w:t>
      </w:r>
      <w:proofErr w:type="spellStart"/>
      <w:r w:rsidRPr="00824709">
        <w:t>дальнейшие</w:t>
      </w:r>
      <w:proofErr w:type="spellEnd"/>
      <w:r w:rsidRPr="00824709">
        <w:t xml:space="preserve"> события, они готовы были удовлетвориться </w:t>
      </w:r>
      <w:proofErr w:type="spellStart"/>
      <w:r w:rsidRPr="00824709">
        <w:t>конституционнои</w:t>
      </w:r>
      <w:proofErr w:type="spellEnd"/>
      <w:r w:rsidRPr="00824709">
        <w:t xml:space="preserve">̆ </w:t>
      </w:r>
      <w:r w:rsidR="00D54A0A">
        <w:t>монархией</w:t>
      </w:r>
      <w:r w:rsidR="00D54A0A" w:rsidRPr="00D54A0A">
        <w:t>.</w:t>
      </w:r>
    </w:p>
    <w:p w14:paraId="77D0D5B9" w14:textId="1308A76A" w:rsidR="004F37E9" w:rsidRPr="00824709" w:rsidRDefault="004F37E9" w:rsidP="005C056D">
      <w:pPr>
        <w:pStyle w:val="a3"/>
        <w:jc w:val="both"/>
      </w:pPr>
      <w:r w:rsidRPr="00824709">
        <w:t xml:space="preserve">Более </w:t>
      </w:r>
      <w:proofErr w:type="spellStart"/>
      <w:r w:rsidRPr="00824709">
        <w:t>цельнои</w:t>
      </w:r>
      <w:proofErr w:type="spellEnd"/>
      <w:r w:rsidRPr="00824709">
        <w:t xml:space="preserve">̆ и </w:t>
      </w:r>
      <w:proofErr w:type="spellStart"/>
      <w:r w:rsidRPr="00824709">
        <w:t>определённои</w:t>
      </w:r>
      <w:proofErr w:type="spellEnd"/>
      <w:r w:rsidRPr="00824709">
        <w:t xml:space="preserve">̆ по своему составу </w:t>
      </w:r>
      <w:proofErr w:type="spellStart"/>
      <w:r w:rsidRPr="00824709">
        <w:t>партиеи</w:t>
      </w:r>
      <w:proofErr w:type="spellEnd"/>
      <w:r w:rsidRPr="00824709">
        <w:t xml:space="preserve">̆ был </w:t>
      </w:r>
      <w:r w:rsidR="00D54A0A" w:rsidRPr="00D54A0A">
        <w:t>“</w:t>
      </w:r>
      <w:r w:rsidRPr="00824709">
        <w:t>Союз 17 октября</w:t>
      </w:r>
      <w:r w:rsidR="00D54A0A" w:rsidRPr="00D54A0A">
        <w:t>”</w:t>
      </w:r>
      <w:r w:rsidRPr="00824709">
        <w:t xml:space="preserve"> (октябристы): в него вошли верхи </w:t>
      </w:r>
      <w:proofErr w:type="spellStart"/>
      <w:r w:rsidRPr="00824709">
        <w:t>крупнои</w:t>
      </w:r>
      <w:proofErr w:type="spellEnd"/>
      <w:r w:rsidRPr="00824709">
        <w:t xml:space="preserve">̆ буржуазии и помещики, сумевшие перевести свои </w:t>
      </w:r>
      <w:proofErr w:type="spellStart"/>
      <w:r w:rsidRPr="00824709">
        <w:t>хозяйства</w:t>
      </w:r>
      <w:proofErr w:type="spellEnd"/>
      <w:r w:rsidRPr="00824709">
        <w:t xml:space="preserve"> на капиталистические рельсы. Как следует из названия партии, те уступки, которые были обещаны Манифестом 17 октября, вполне удовлетворяли её членов. Лидером партии стал представитель </w:t>
      </w:r>
      <w:proofErr w:type="spellStart"/>
      <w:r w:rsidRPr="00824709">
        <w:t>стариннои</w:t>
      </w:r>
      <w:proofErr w:type="spellEnd"/>
      <w:r w:rsidRPr="00824709">
        <w:t xml:space="preserve">̆ </w:t>
      </w:r>
      <w:proofErr w:type="spellStart"/>
      <w:r w:rsidRPr="00824709">
        <w:t>московскои</w:t>
      </w:r>
      <w:proofErr w:type="spellEnd"/>
      <w:r w:rsidRPr="00824709">
        <w:t xml:space="preserve">̆ </w:t>
      </w:r>
      <w:proofErr w:type="spellStart"/>
      <w:r w:rsidRPr="00824709">
        <w:t>купеческои</w:t>
      </w:r>
      <w:proofErr w:type="spellEnd"/>
      <w:r w:rsidRPr="00824709">
        <w:t xml:space="preserve">̆ фамилии А. И. </w:t>
      </w:r>
      <w:proofErr w:type="spellStart"/>
      <w:r w:rsidRPr="00824709">
        <w:t>Гучков</w:t>
      </w:r>
      <w:proofErr w:type="spellEnd"/>
      <w:r w:rsidRPr="00824709">
        <w:t>.</w:t>
      </w:r>
      <w:r w:rsidR="00D54A0A" w:rsidRPr="00D54A0A">
        <w:t xml:space="preserve"> </w:t>
      </w:r>
      <w:r w:rsidRPr="00824709">
        <w:t xml:space="preserve">Эти партии развернули активную борьбу за прекращение революции. С их точки зрения, она выполнила свою задачу, дав стране </w:t>
      </w:r>
      <w:proofErr w:type="spellStart"/>
      <w:r w:rsidRPr="00824709">
        <w:t>законо</w:t>
      </w:r>
      <w:proofErr w:type="spellEnd"/>
      <w:r w:rsidRPr="00824709">
        <w:t>­ дательную Думу, на которую населению и</w:t>
      </w:r>
      <w:r w:rsidR="00D54A0A" w:rsidRPr="00D54A0A">
        <w:t xml:space="preserve"> </w:t>
      </w:r>
      <w:r w:rsidRPr="00824709">
        <w:t>предлагалось возложить все надежды.</w:t>
      </w:r>
    </w:p>
    <w:p w14:paraId="21A404D5" w14:textId="59D28FAB" w:rsidR="004F37E9" w:rsidRPr="00824709" w:rsidRDefault="004F37E9" w:rsidP="005C056D">
      <w:pPr>
        <w:pStyle w:val="a3"/>
        <w:jc w:val="both"/>
      </w:pPr>
      <w:r w:rsidRPr="00824709">
        <w:t xml:space="preserve">Заметным явлением в </w:t>
      </w:r>
      <w:proofErr w:type="spellStart"/>
      <w:r w:rsidRPr="00824709">
        <w:t>русскои</w:t>
      </w:r>
      <w:proofErr w:type="spellEnd"/>
      <w:r w:rsidRPr="00824709">
        <w:t xml:space="preserve">̆ жизни с конца 1905 г. становится </w:t>
      </w:r>
      <w:proofErr w:type="spellStart"/>
      <w:r w:rsidRPr="00824709">
        <w:t>чериосоте</w:t>
      </w:r>
      <w:r w:rsidR="009B7F8F" w:rsidRPr="00824709">
        <w:t>нн</w:t>
      </w:r>
      <w:r w:rsidRPr="00824709">
        <w:t>ое</w:t>
      </w:r>
      <w:proofErr w:type="spellEnd"/>
      <w:r w:rsidRPr="00824709">
        <w:t xml:space="preserve"> движение. </w:t>
      </w:r>
      <w:proofErr w:type="spellStart"/>
      <w:r w:rsidRPr="00824709">
        <w:t>Главнои</w:t>
      </w:r>
      <w:proofErr w:type="spellEnd"/>
      <w:r w:rsidRPr="00824709">
        <w:t xml:space="preserve">̆ </w:t>
      </w:r>
      <w:proofErr w:type="spellStart"/>
      <w:r w:rsidRPr="00824709">
        <w:t>организующеи</w:t>
      </w:r>
      <w:proofErr w:type="spellEnd"/>
      <w:r w:rsidRPr="00824709">
        <w:t xml:space="preserve">̆ </w:t>
      </w:r>
      <w:proofErr w:type="spellStart"/>
      <w:r w:rsidRPr="00824709">
        <w:t>силои</w:t>
      </w:r>
      <w:proofErr w:type="spellEnd"/>
      <w:r w:rsidRPr="00824709">
        <w:t xml:space="preserve">̆ в </w:t>
      </w:r>
      <w:proofErr w:type="spellStart"/>
      <w:r w:rsidRPr="00824709">
        <w:t>нём</w:t>
      </w:r>
      <w:proofErr w:type="spellEnd"/>
      <w:r w:rsidRPr="00824709">
        <w:t xml:space="preserve"> были дворяне-помещики старого, крепостнического закала. Не чуждались его и многие представители бюрократического аппарата, русского духовенства. </w:t>
      </w:r>
      <w:proofErr w:type="spellStart"/>
      <w:r w:rsidRPr="00824709">
        <w:t>Серьёзную</w:t>
      </w:r>
      <w:proofErr w:type="spellEnd"/>
      <w:r w:rsidRPr="00824709">
        <w:t xml:space="preserve"> опору </w:t>
      </w:r>
      <w:r w:rsidR="00D54A0A" w:rsidRPr="00D54A0A">
        <w:t>“</w:t>
      </w:r>
      <w:proofErr w:type="spellStart"/>
      <w:r w:rsidRPr="00824709">
        <w:t>чёрная</w:t>
      </w:r>
      <w:proofErr w:type="spellEnd"/>
      <w:r w:rsidRPr="00824709">
        <w:t xml:space="preserve"> сотня</w:t>
      </w:r>
      <w:r w:rsidR="00D54A0A" w:rsidRPr="00D54A0A">
        <w:t>”</w:t>
      </w:r>
      <w:r w:rsidRPr="00824709">
        <w:t xml:space="preserve"> обрела среди зажиточного городского мещанства - мелких торговцев, домовладельцев и др. Руководители движения не гнушались использовать в своих целях и деклассированные элементы, которые в избытке оседали </w:t>
      </w:r>
      <w:r w:rsidR="00D54A0A" w:rsidRPr="00D54A0A">
        <w:t>“</w:t>
      </w:r>
      <w:r w:rsidRPr="00824709">
        <w:t>на дне</w:t>
      </w:r>
      <w:r w:rsidR="00D54A0A" w:rsidRPr="00D54A0A">
        <w:t>”</w:t>
      </w:r>
      <w:r w:rsidRPr="00824709">
        <w:t xml:space="preserve"> больших городов.</w:t>
      </w:r>
    </w:p>
    <w:p w14:paraId="2C5A2524" w14:textId="14D3640A" w:rsidR="004F37E9" w:rsidRPr="00824709" w:rsidRDefault="004F37E9" w:rsidP="005C056D">
      <w:pPr>
        <w:pStyle w:val="a3"/>
        <w:jc w:val="both"/>
      </w:pPr>
      <w:r w:rsidRPr="00824709">
        <w:t xml:space="preserve">Будучи столь разнообразным по составу, черносотенство отличалось простой и </w:t>
      </w:r>
      <w:proofErr w:type="spellStart"/>
      <w:r w:rsidRPr="00824709">
        <w:t>яснои</w:t>
      </w:r>
      <w:proofErr w:type="spellEnd"/>
      <w:r w:rsidRPr="00824709">
        <w:t xml:space="preserve">̆ </w:t>
      </w:r>
      <w:proofErr w:type="spellStart"/>
      <w:r w:rsidRPr="00824709">
        <w:t>идеологиеи</w:t>
      </w:r>
      <w:proofErr w:type="spellEnd"/>
      <w:r w:rsidRPr="00824709">
        <w:t xml:space="preserve">̆: все беды </w:t>
      </w:r>
      <w:proofErr w:type="spellStart"/>
      <w:r w:rsidRPr="00824709">
        <w:t>великои</w:t>
      </w:r>
      <w:proofErr w:type="spellEnd"/>
      <w:r w:rsidRPr="00824709">
        <w:t xml:space="preserve">̆ и </w:t>
      </w:r>
      <w:proofErr w:type="spellStart"/>
      <w:r w:rsidRPr="00824709">
        <w:t>могучеи</w:t>
      </w:r>
      <w:proofErr w:type="spellEnd"/>
      <w:r w:rsidRPr="00824709">
        <w:t xml:space="preserve">̆ России происходят от революционеров-интеллигентов и инородцев, желающих развалить её во имя собственных </w:t>
      </w:r>
      <w:proofErr w:type="spellStart"/>
      <w:r w:rsidRPr="00824709">
        <w:t>тёмных</w:t>
      </w:r>
      <w:proofErr w:type="spellEnd"/>
      <w:r w:rsidRPr="00824709">
        <w:t xml:space="preserve"> интересов. Нужны не реформы, а беспощадная борьба со смутьянами. Наиболее массовыми черносотенными организациями стали Союз русского народа, </w:t>
      </w:r>
      <w:proofErr w:type="spellStart"/>
      <w:r w:rsidRPr="00824709">
        <w:t>Русскии</w:t>
      </w:r>
      <w:proofErr w:type="spellEnd"/>
      <w:r w:rsidRPr="00824709">
        <w:t xml:space="preserve">̆ </w:t>
      </w:r>
      <w:proofErr w:type="spellStart"/>
      <w:r w:rsidRPr="00824709">
        <w:t>народныи</w:t>
      </w:r>
      <w:proofErr w:type="spellEnd"/>
      <w:r w:rsidRPr="00824709">
        <w:t>̆ союз имени Михаила Архангела, руководимые скандально известными политиками Н. Е. Марковым и В. М. Пуришкевичем.</w:t>
      </w:r>
    </w:p>
    <w:p w14:paraId="194F8DAD" w14:textId="117F3003" w:rsidR="004F37E9" w:rsidRPr="00824709" w:rsidRDefault="004F37E9" w:rsidP="005C056D">
      <w:pPr>
        <w:pStyle w:val="a3"/>
        <w:jc w:val="both"/>
      </w:pPr>
      <w:r w:rsidRPr="00824709">
        <w:t xml:space="preserve">Таким образом, в конце 1905 г. у революции появились мощные противники, одни из которых умело </w:t>
      </w:r>
      <w:proofErr w:type="spellStart"/>
      <w:r w:rsidRPr="00824709">
        <w:t>действовали</w:t>
      </w:r>
      <w:proofErr w:type="spellEnd"/>
      <w:r w:rsidRPr="00824709">
        <w:t xml:space="preserve"> словом, другие беспощадно - делом. И всё же у рабочих более чем 20-ти </w:t>
      </w:r>
      <w:proofErr w:type="spellStart"/>
      <w:r w:rsidRPr="00824709">
        <w:t>российских</w:t>
      </w:r>
      <w:proofErr w:type="spellEnd"/>
      <w:r w:rsidRPr="00824709">
        <w:t xml:space="preserve"> городов ещё хватило сил и боевого запала подняться в декабре на </w:t>
      </w:r>
      <w:proofErr w:type="spellStart"/>
      <w:r w:rsidRPr="00824709">
        <w:t>вооружённое</w:t>
      </w:r>
      <w:proofErr w:type="spellEnd"/>
      <w:r w:rsidRPr="00824709">
        <w:t xml:space="preserve"> восстание. </w:t>
      </w:r>
      <w:proofErr w:type="spellStart"/>
      <w:r w:rsidRPr="00824709">
        <w:t>Крупнейшим</w:t>
      </w:r>
      <w:proofErr w:type="spellEnd"/>
      <w:r w:rsidRPr="00824709">
        <w:t xml:space="preserve"> стало руководимое большевиками восстание в Москве. В </w:t>
      </w:r>
      <w:proofErr w:type="spellStart"/>
      <w:r w:rsidRPr="00824709">
        <w:t>нём</w:t>
      </w:r>
      <w:proofErr w:type="spellEnd"/>
      <w:r w:rsidRPr="00824709">
        <w:t xml:space="preserve"> участвовало около 8 тыс. человек, включая 1 тыс. </w:t>
      </w:r>
      <w:proofErr w:type="spellStart"/>
      <w:r w:rsidRPr="00824709">
        <w:t>вооружённых</w:t>
      </w:r>
      <w:proofErr w:type="spellEnd"/>
      <w:r w:rsidRPr="00824709">
        <w:t xml:space="preserve"> дружинников. Для его подавления власть была вынуждена бросить части </w:t>
      </w:r>
      <w:proofErr w:type="spellStart"/>
      <w:r w:rsidRPr="00824709">
        <w:t>регулярнои</w:t>
      </w:r>
      <w:proofErr w:type="spellEnd"/>
      <w:r w:rsidRPr="00824709">
        <w:t>̆ армии.</w:t>
      </w:r>
    </w:p>
    <w:p w14:paraId="04991AA2" w14:textId="6F64EE7B" w:rsidR="004A62FA" w:rsidRPr="000D56D7" w:rsidRDefault="004A62FA" w:rsidP="004A62FA">
      <w:pPr>
        <w:pStyle w:val="1"/>
        <w:rPr>
          <w:rFonts w:ascii="Times New Roman" w:hAnsi="Times New Roman" w:cs="Times New Roman"/>
          <w:b/>
          <w:bCs/>
          <w:u w:val="single"/>
        </w:rPr>
      </w:pPr>
      <w:bookmarkStart w:id="9" w:name="_Toc71194616"/>
      <w:r>
        <w:rPr>
          <w:rFonts w:ascii="Times New Roman" w:hAnsi="Times New Roman" w:cs="Times New Roman"/>
          <w:b/>
          <w:bCs/>
          <w:u w:val="single"/>
        </w:rPr>
        <w:t>9</w:t>
      </w:r>
      <w:r w:rsidRPr="000D56D7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Революция отступает</w:t>
      </w:r>
      <w:bookmarkEnd w:id="9"/>
    </w:p>
    <w:p w14:paraId="4F7EF552" w14:textId="009F78FF" w:rsidR="004F37E9" w:rsidRPr="00824709" w:rsidRDefault="004F37E9" w:rsidP="005C056D">
      <w:pPr>
        <w:pStyle w:val="a3"/>
        <w:jc w:val="both"/>
      </w:pPr>
      <w:r w:rsidRPr="00824709">
        <w:t>В 1906 г. революция пошла на спад. Это стало заметно не сразу: забастовки рабочих, массовые крестьянские волнения, военные бунты продолжали сотрясать страну. Однако постепенно революционное движение теряло свою мощь, свою цельность, распадаясь на отдельные выступления в различных регионах. В то же время правительство, оправившись от шока и потрясений первого года революции, перешло в решительное наступление.</w:t>
      </w:r>
    </w:p>
    <w:p w14:paraId="54961FAF" w14:textId="13A4D266" w:rsidR="004F37E9" w:rsidRPr="00824709" w:rsidRDefault="004F37E9" w:rsidP="005C056D">
      <w:pPr>
        <w:pStyle w:val="a3"/>
        <w:jc w:val="both"/>
      </w:pPr>
      <w:r w:rsidRPr="00824709">
        <w:t xml:space="preserve">В городах развернулись самые настоящие сражения царских </w:t>
      </w:r>
      <w:proofErr w:type="spellStart"/>
      <w:r w:rsidRPr="00824709">
        <w:t>войск</w:t>
      </w:r>
      <w:proofErr w:type="spellEnd"/>
      <w:r w:rsidRPr="00824709">
        <w:t xml:space="preserve">, казаков, полиции с революционно настроенным населением. При этом самое активное участие в разгонах митингов и демонстраций принимали черносотенцы. На западных окраинах России, где </w:t>
      </w:r>
      <w:r w:rsidRPr="00824709">
        <w:lastRenderedPageBreak/>
        <w:t xml:space="preserve">значительную часть населения составляли евреи, подобные столкновения нередко перерастали в </w:t>
      </w:r>
      <w:proofErr w:type="spellStart"/>
      <w:r w:rsidRPr="00824709">
        <w:t>еврейские</w:t>
      </w:r>
      <w:proofErr w:type="spellEnd"/>
      <w:r w:rsidRPr="00824709">
        <w:t xml:space="preserve"> погромы при самом благосклонном отношении к погромщикам местных </w:t>
      </w:r>
      <w:proofErr w:type="spellStart"/>
      <w:r w:rsidRPr="00824709">
        <w:t>властеи</w:t>
      </w:r>
      <w:proofErr w:type="spellEnd"/>
      <w:r w:rsidRPr="00824709">
        <w:t>̆.</w:t>
      </w:r>
    </w:p>
    <w:p w14:paraId="1E4A4EB3" w14:textId="625E8DBA" w:rsidR="004F37E9" w:rsidRPr="00824709" w:rsidRDefault="004F37E9" w:rsidP="005C056D">
      <w:pPr>
        <w:pStyle w:val="a3"/>
        <w:jc w:val="both"/>
      </w:pPr>
      <w:r w:rsidRPr="00824709">
        <w:t xml:space="preserve">Ещё в декабре 1905 г. был принят закон, </w:t>
      </w:r>
      <w:proofErr w:type="spellStart"/>
      <w:r w:rsidRPr="00824709">
        <w:t>регулирующии</w:t>
      </w:r>
      <w:proofErr w:type="spellEnd"/>
      <w:r w:rsidRPr="00824709">
        <w:t xml:space="preserve">̆ стачки и за­ </w:t>
      </w:r>
      <w:proofErr w:type="spellStart"/>
      <w:r w:rsidRPr="00824709">
        <w:t>бастовки</w:t>
      </w:r>
      <w:proofErr w:type="spellEnd"/>
      <w:r w:rsidRPr="00824709">
        <w:t xml:space="preserve">. </w:t>
      </w:r>
      <w:proofErr w:type="gramStart"/>
      <w:r w:rsidRPr="00824709">
        <w:t>А по сути</w:t>
      </w:r>
      <w:proofErr w:type="gramEnd"/>
      <w:r w:rsidRPr="00824709">
        <w:t xml:space="preserve"> он их почти полностью запрещал. Противозаконными признавались забастовки служащих государственных и общественных учреждений, а также рабочих предприятий, </w:t>
      </w:r>
      <w:r w:rsidR="00D54A0A" w:rsidRPr="00D54A0A">
        <w:t>“</w:t>
      </w:r>
      <w:r w:rsidRPr="00824709">
        <w:t>жизненно важных для экономики страны</w:t>
      </w:r>
      <w:r w:rsidR="00D54A0A" w:rsidRPr="00D54A0A">
        <w:t>”</w:t>
      </w:r>
      <w:r w:rsidRPr="00824709">
        <w:t xml:space="preserve">, - последнее определение можно было </w:t>
      </w:r>
      <w:proofErr w:type="gramStart"/>
      <w:r w:rsidRPr="00824709">
        <w:t>толковать как угодно</w:t>
      </w:r>
      <w:proofErr w:type="gramEnd"/>
      <w:r w:rsidRPr="00824709">
        <w:t xml:space="preserve"> широко. </w:t>
      </w:r>
      <w:proofErr w:type="spellStart"/>
      <w:r w:rsidRPr="00824709">
        <w:t>Нарушителеи</w:t>
      </w:r>
      <w:proofErr w:type="spellEnd"/>
      <w:r w:rsidRPr="00824709">
        <w:t xml:space="preserve">̆ этих запретов ждали продолжительные (до 4 лет) сроки тюремного заключения. Закон, </w:t>
      </w:r>
      <w:proofErr w:type="spellStart"/>
      <w:r w:rsidRPr="00824709">
        <w:t>одобренныи</w:t>
      </w:r>
      <w:proofErr w:type="spellEnd"/>
      <w:r w:rsidRPr="00824709">
        <w:t xml:space="preserve">̆ в феврале 1906 г., ограничивал свободу слова и свободу печати. В соответствии с ним любое лицо, ведущее антиправительственную пропаганду, подвергалось </w:t>
      </w:r>
      <w:proofErr w:type="spellStart"/>
      <w:r w:rsidRPr="00824709">
        <w:t>полицейским</w:t>
      </w:r>
      <w:proofErr w:type="spellEnd"/>
      <w:r w:rsidRPr="00824709">
        <w:t xml:space="preserve"> преследованиям.</w:t>
      </w:r>
    </w:p>
    <w:p w14:paraId="23B9DF81" w14:textId="3BDA0428" w:rsidR="004F37E9" w:rsidRPr="00824709" w:rsidRDefault="004F37E9" w:rsidP="005C056D">
      <w:pPr>
        <w:pStyle w:val="a3"/>
        <w:jc w:val="both"/>
      </w:pPr>
      <w:r w:rsidRPr="00824709">
        <w:t xml:space="preserve">Заметно активизируется охранка: к лету 1906 г. общее число </w:t>
      </w:r>
      <w:proofErr w:type="spellStart"/>
      <w:r w:rsidRPr="00824709">
        <w:t>заключённых</w:t>
      </w:r>
      <w:proofErr w:type="spellEnd"/>
      <w:r w:rsidRPr="00824709">
        <w:t xml:space="preserve"> и высланных превысило 75 тыс. человек. В бунтующие регионы отправлялись военные отряды во главе с генералами, которым особо доверял Николай 11. Им предоставлялись все возможные полномочия: употреблять оружие при усмирении волнений, арестовывать по </w:t>
      </w:r>
      <w:proofErr w:type="spellStart"/>
      <w:r w:rsidRPr="00824709">
        <w:t>малейшему</w:t>
      </w:r>
      <w:proofErr w:type="spellEnd"/>
      <w:r w:rsidRPr="00824709">
        <w:t xml:space="preserve"> подозрению, расстреливать по своему усмотрению.</w:t>
      </w:r>
    </w:p>
    <w:p w14:paraId="1D2DF8C8" w14:textId="3D415656" w:rsidR="0018400A" w:rsidRPr="00824709" w:rsidRDefault="004F37E9" w:rsidP="005C056D">
      <w:pPr>
        <w:pStyle w:val="a3"/>
        <w:jc w:val="both"/>
      </w:pPr>
      <w:r w:rsidRPr="00824709">
        <w:t>Вместе с тем, стремясь умиротворить бунтующее крестьянство, правительство несколько ослабляет непосильное бремя налогов, ле</w:t>
      </w:r>
      <w:r w:rsidR="0018400A" w:rsidRPr="00824709">
        <w:t xml:space="preserve">жавшее на плечах земледельцев. В 1906 г. выкупные платежи - ежегодные выплаты в </w:t>
      </w:r>
      <w:proofErr w:type="spellStart"/>
      <w:r w:rsidR="0018400A" w:rsidRPr="00824709">
        <w:t>счёт</w:t>
      </w:r>
      <w:proofErr w:type="spellEnd"/>
      <w:r w:rsidR="0018400A" w:rsidRPr="00824709">
        <w:t xml:space="preserve"> </w:t>
      </w:r>
      <w:proofErr w:type="spellStart"/>
      <w:r w:rsidR="0018400A" w:rsidRPr="00824709">
        <w:t>займа</w:t>
      </w:r>
      <w:proofErr w:type="spellEnd"/>
      <w:r w:rsidR="0018400A" w:rsidRPr="00824709">
        <w:t>, предоставленного в 1860-х гг. крестьянам для выкупа ими земель у помещиков, - были уменьшены наполовину, а с 1907 г. отменены совсем.</w:t>
      </w:r>
    </w:p>
    <w:p w14:paraId="0E1DE5DD" w14:textId="6473B28A" w:rsidR="004A62FA" w:rsidRPr="000D56D7" w:rsidRDefault="004A62FA" w:rsidP="004A62FA">
      <w:pPr>
        <w:pStyle w:val="1"/>
        <w:rPr>
          <w:rFonts w:ascii="Times New Roman" w:hAnsi="Times New Roman" w:cs="Times New Roman"/>
          <w:b/>
          <w:bCs/>
          <w:u w:val="single"/>
        </w:rPr>
      </w:pPr>
      <w:bookmarkStart w:id="10" w:name="_Toc71194617"/>
      <w:r w:rsidRPr="000D56D7"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0</w:t>
      </w:r>
      <w:r w:rsidRPr="000D56D7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Окончание революции</w:t>
      </w:r>
      <w:bookmarkEnd w:id="10"/>
    </w:p>
    <w:p w14:paraId="66FCFBCF" w14:textId="7BEF28C6" w:rsidR="0018400A" w:rsidRPr="00824709" w:rsidRDefault="0018400A" w:rsidP="005C056D">
      <w:pPr>
        <w:pStyle w:val="a3"/>
        <w:jc w:val="both"/>
      </w:pPr>
      <w:r w:rsidRPr="00824709">
        <w:t xml:space="preserve">Царское обещание созвать Думу носило </w:t>
      </w:r>
      <w:proofErr w:type="spellStart"/>
      <w:r w:rsidRPr="00824709">
        <w:t>общии</w:t>
      </w:r>
      <w:proofErr w:type="spellEnd"/>
      <w:r w:rsidRPr="00824709">
        <w:t xml:space="preserve">̆ характер и нуждалось в </w:t>
      </w:r>
      <w:proofErr w:type="spellStart"/>
      <w:r w:rsidRPr="00824709">
        <w:t>законодательнои</w:t>
      </w:r>
      <w:proofErr w:type="spellEnd"/>
      <w:r w:rsidRPr="00824709">
        <w:t xml:space="preserve">̆ разработке. Прежде всего это касалось вопроса о выборах: от того, какую избирательную систему предложит власть, зависел состав Думы и соответственно характер и направление её деятельности. Не менее важен был и вопрос о месте нового органа в государственном аппарате </w:t>
      </w:r>
      <w:proofErr w:type="spellStart"/>
      <w:r w:rsidRPr="00824709">
        <w:t>Российскои</w:t>
      </w:r>
      <w:proofErr w:type="spellEnd"/>
      <w:r w:rsidRPr="00824709">
        <w:t xml:space="preserve">̆ империи: предстояло определить реальные полномочия Думы, </w:t>
      </w:r>
      <w:proofErr w:type="spellStart"/>
      <w:r w:rsidRPr="00824709">
        <w:t>выра­</w:t>
      </w:r>
      <w:proofErr w:type="spellEnd"/>
      <w:r w:rsidRPr="00824709">
        <w:t xml:space="preserve"> </w:t>
      </w:r>
      <w:proofErr w:type="spellStart"/>
      <w:r w:rsidRPr="00824709">
        <w:t>ботать</w:t>
      </w:r>
      <w:proofErr w:type="spellEnd"/>
      <w:r w:rsidRPr="00824709">
        <w:t xml:space="preserve"> механизм её </w:t>
      </w:r>
      <w:proofErr w:type="spellStart"/>
      <w:r w:rsidRPr="00824709">
        <w:t>взаимодействия</w:t>
      </w:r>
      <w:proofErr w:type="spellEnd"/>
      <w:r w:rsidRPr="00824709">
        <w:t xml:space="preserve"> с правительством и с самим </w:t>
      </w:r>
      <w:proofErr w:type="spellStart"/>
      <w:r w:rsidRPr="00824709">
        <w:t>царём</w:t>
      </w:r>
      <w:proofErr w:type="spellEnd"/>
      <w:r w:rsidRPr="00824709">
        <w:t xml:space="preserve">. Ответ на </w:t>
      </w:r>
      <w:proofErr w:type="spellStart"/>
      <w:r w:rsidRPr="00824709">
        <w:t>первыи</w:t>
      </w:r>
      <w:proofErr w:type="spellEnd"/>
      <w:r w:rsidRPr="00824709">
        <w:t xml:space="preserve">̆ вопрос был дан законом, опубликованным 11 декабря 1905 г. Выборы в Государственную думу предлагалось организовать по куриям: </w:t>
      </w:r>
      <w:proofErr w:type="spellStart"/>
      <w:r w:rsidRPr="00824709">
        <w:t>землевладельческои</w:t>
      </w:r>
      <w:proofErr w:type="spellEnd"/>
      <w:r w:rsidRPr="00824709">
        <w:t xml:space="preserve">̆, </w:t>
      </w:r>
      <w:proofErr w:type="spellStart"/>
      <w:r w:rsidRPr="00824709">
        <w:t>крестьянскои</w:t>
      </w:r>
      <w:proofErr w:type="spellEnd"/>
      <w:r w:rsidRPr="00824709">
        <w:t xml:space="preserve">̆, </w:t>
      </w:r>
      <w:proofErr w:type="spellStart"/>
      <w:r w:rsidRPr="00824709">
        <w:t>городскои</w:t>
      </w:r>
      <w:proofErr w:type="spellEnd"/>
      <w:r w:rsidRPr="00824709">
        <w:t xml:space="preserve">̆ и </w:t>
      </w:r>
      <w:proofErr w:type="spellStart"/>
      <w:r w:rsidRPr="00824709">
        <w:t>рабочеи</w:t>
      </w:r>
      <w:proofErr w:type="spellEnd"/>
      <w:r w:rsidRPr="00824709">
        <w:t xml:space="preserve">̆. Разделяя </w:t>
      </w:r>
      <w:proofErr w:type="spellStart"/>
      <w:r w:rsidRPr="00824709">
        <w:t>избирателеи</w:t>
      </w:r>
      <w:proofErr w:type="spellEnd"/>
      <w:r w:rsidRPr="00824709">
        <w:t xml:space="preserve">̆ на подобные сословные группы, царское правительство стремилось обеспечить преимущество представителям тех сословий, на поддержку которых более или менее рассчитывало. Так, 1 голос помещика приравнивался к 3 голосам </w:t>
      </w:r>
      <w:proofErr w:type="spellStart"/>
      <w:r w:rsidRPr="00824709">
        <w:t>городскои</w:t>
      </w:r>
      <w:proofErr w:type="spellEnd"/>
      <w:r w:rsidRPr="00824709">
        <w:t>̆ буржуазии, 15 голосам крестьян и 45 голосам рабочих.</w:t>
      </w:r>
    </w:p>
    <w:p w14:paraId="12552A11" w14:textId="0796A073" w:rsidR="0018400A" w:rsidRPr="00824709" w:rsidRDefault="0018400A" w:rsidP="005C056D">
      <w:pPr>
        <w:pStyle w:val="a3"/>
        <w:jc w:val="both"/>
      </w:pPr>
      <w:r w:rsidRPr="00824709">
        <w:t xml:space="preserve">Поместное дворянство было единственным социальным слоем, которому царское правительство доверяло безоговорочно. Однако в условиях </w:t>
      </w:r>
      <w:proofErr w:type="spellStart"/>
      <w:r w:rsidRPr="00824709">
        <w:t>продолжавшейся</w:t>
      </w:r>
      <w:proofErr w:type="spellEnd"/>
      <w:r w:rsidRPr="00824709">
        <w:t xml:space="preserve"> революции предоставить помещикам полное превосходство над представителями других сословий власть не могла - Дума сразу перестала бы играть роль стабилизирующего фактора. Поэтому избирательное право, хотя и нарушало пропорции между численностью различных сословий и их представительством, всё же дало относительное преобладание крестьянам: составляя 70 % всего населения России, они избрали 43 % депутатов (землевладельцы - 32 %, горожане - 22 %, рабочие - 3 %). Идя на подобную уступку, власть, помимо прочего, рассчитывала на аполитичность крестьян, на традиционно сильную в </w:t>
      </w:r>
      <w:proofErr w:type="spellStart"/>
      <w:r w:rsidRPr="00824709">
        <w:t>этои</w:t>
      </w:r>
      <w:proofErr w:type="spellEnd"/>
      <w:r w:rsidRPr="00824709">
        <w:t>̆ среде веру в доброго царя и, следовательно, на сугубо консервативную роль крестьянских депутатов в Думе.</w:t>
      </w:r>
    </w:p>
    <w:p w14:paraId="683B76EF" w14:textId="2BFB7961" w:rsidR="0018400A" w:rsidRPr="00824709" w:rsidRDefault="0018400A" w:rsidP="005C056D">
      <w:pPr>
        <w:pStyle w:val="a3"/>
        <w:jc w:val="both"/>
      </w:pPr>
      <w:r w:rsidRPr="00824709">
        <w:lastRenderedPageBreak/>
        <w:t xml:space="preserve">В то же время правительство постаралось создать </w:t>
      </w:r>
      <w:proofErr w:type="spellStart"/>
      <w:r w:rsidRPr="00824709">
        <w:t>своеобразныи</w:t>
      </w:r>
      <w:proofErr w:type="spellEnd"/>
      <w:r w:rsidRPr="00824709">
        <w:t xml:space="preserve">̆ противовес Думе в виде чиновничье-аристократического Государственного совета. 20 февраля 1906 г. </w:t>
      </w:r>
      <w:proofErr w:type="spellStart"/>
      <w:r w:rsidRPr="00824709">
        <w:t>издаётся</w:t>
      </w:r>
      <w:proofErr w:type="spellEnd"/>
      <w:r w:rsidRPr="00824709">
        <w:t xml:space="preserve"> указ о его реформе. Ранее </w:t>
      </w:r>
      <w:proofErr w:type="spellStart"/>
      <w:r w:rsidRPr="00824709">
        <w:t>Государственныи</w:t>
      </w:r>
      <w:proofErr w:type="spellEnd"/>
      <w:r w:rsidRPr="00824709">
        <w:t xml:space="preserve">̆ совет был совещательным органом при царе. Теперь он превращался в верхнюю законодательную палату, получив право отклонять думские законопроекты. Половина членов Государственного совета назначалась </w:t>
      </w:r>
      <w:proofErr w:type="spellStart"/>
      <w:r w:rsidRPr="00824709">
        <w:t>царём</w:t>
      </w:r>
      <w:proofErr w:type="spellEnd"/>
      <w:r w:rsidRPr="00824709">
        <w:t xml:space="preserve"> из высших, наиболее доверенных сановников-бюрократов, а половина избиралась из среды крупных помещиков и буржуазии, духовенства, профессоров и ака</w:t>
      </w:r>
      <w:r w:rsidR="00D54A0A">
        <w:t>д</w:t>
      </w:r>
      <w:r w:rsidRPr="00824709">
        <w:t xml:space="preserve">емиков. При таком составе </w:t>
      </w:r>
      <w:proofErr w:type="spellStart"/>
      <w:r w:rsidRPr="00824709">
        <w:t>Государственныи</w:t>
      </w:r>
      <w:proofErr w:type="spellEnd"/>
      <w:r w:rsidRPr="00824709">
        <w:t xml:space="preserve">̆ совет был </w:t>
      </w:r>
      <w:proofErr w:type="spellStart"/>
      <w:r w:rsidRPr="00824709">
        <w:t>обречён</w:t>
      </w:r>
      <w:proofErr w:type="spellEnd"/>
      <w:r w:rsidRPr="00824709">
        <w:t xml:space="preserve"> занимать самые консервативные позиции и служить тормозом в </w:t>
      </w:r>
      <w:proofErr w:type="spellStart"/>
      <w:r w:rsidRPr="00824709">
        <w:t>законодательнои</w:t>
      </w:r>
      <w:proofErr w:type="spellEnd"/>
      <w:r w:rsidRPr="00824709">
        <w:t>̆ деятельности Думы.</w:t>
      </w:r>
    </w:p>
    <w:p w14:paraId="269B0B46" w14:textId="68A77A13" w:rsidR="0018400A" w:rsidRPr="00824709" w:rsidRDefault="0018400A" w:rsidP="005C056D">
      <w:pPr>
        <w:pStyle w:val="a3"/>
        <w:jc w:val="both"/>
      </w:pPr>
      <w:r w:rsidRPr="00824709">
        <w:t xml:space="preserve">23 апреля 1906 г. публикуются новые «Основные законы </w:t>
      </w:r>
      <w:proofErr w:type="spellStart"/>
      <w:r w:rsidRPr="00824709">
        <w:t>Российскои</w:t>
      </w:r>
      <w:proofErr w:type="spellEnd"/>
      <w:r w:rsidRPr="00824709">
        <w:t>̆ импери</w:t>
      </w:r>
      <w:r w:rsidR="00161E5B">
        <w:t>и</w:t>
      </w:r>
      <w:r w:rsidRPr="00824709">
        <w:t xml:space="preserve">», отразившие </w:t>
      </w:r>
      <w:proofErr w:type="spellStart"/>
      <w:r w:rsidRPr="00824709">
        <w:t>серьёзные</w:t>
      </w:r>
      <w:proofErr w:type="spellEnd"/>
      <w:r w:rsidRPr="00824709">
        <w:t xml:space="preserve"> изменения в её государственном строе. Определение </w:t>
      </w:r>
      <w:proofErr w:type="spellStart"/>
      <w:r w:rsidRPr="00824709">
        <w:t>царскои</w:t>
      </w:r>
      <w:proofErr w:type="spellEnd"/>
      <w:r w:rsidRPr="00824709">
        <w:t xml:space="preserve">̆ власти как власти </w:t>
      </w:r>
      <w:proofErr w:type="spellStart"/>
      <w:r w:rsidRPr="00824709">
        <w:t>неограниченнои</w:t>
      </w:r>
      <w:proofErr w:type="spellEnd"/>
      <w:r w:rsidRPr="00824709">
        <w:t xml:space="preserve">̆ было устранено. Статья 7 гласила, что император осуществляет законодательную власть </w:t>
      </w:r>
      <w:r w:rsidR="00161E5B" w:rsidRPr="00161E5B">
        <w:t>“</w:t>
      </w:r>
      <w:r w:rsidRPr="00824709">
        <w:t xml:space="preserve">В единении с Государственным советом и </w:t>
      </w:r>
      <w:proofErr w:type="spellStart"/>
      <w:r w:rsidRPr="00824709">
        <w:t>Думои</w:t>
      </w:r>
      <w:proofErr w:type="spellEnd"/>
      <w:r w:rsidRPr="00824709">
        <w:t>̆</w:t>
      </w:r>
      <w:r w:rsidR="00161E5B" w:rsidRPr="00161E5B">
        <w:t>”</w:t>
      </w:r>
      <w:r w:rsidRPr="00824709">
        <w:t xml:space="preserve">. Законопроекты, не принятые законодательными учреждениями, считались </w:t>
      </w:r>
      <w:proofErr w:type="spellStart"/>
      <w:r w:rsidRPr="00824709">
        <w:t>отклонёнными</w:t>
      </w:r>
      <w:proofErr w:type="spellEnd"/>
      <w:r w:rsidRPr="00824709">
        <w:t xml:space="preserve">. Однако решение целого ряда принципиально важных вопросов царь оставлял за </w:t>
      </w:r>
      <w:proofErr w:type="spellStart"/>
      <w:r w:rsidRPr="00824709">
        <w:t>собои</w:t>
      </w:r>
      <w:proofErr w:type="spellEnd"/>
      <w:r w:rsidRPr="00824709">
        <w:t xml:space="preserve">̆: </w:t>
      </w:r>
      <w:proofErr w:type="spellStart"/>
      <w:r w:rsidRPr="00824709">
        <w:t>ро</w:t>
      </w:r>
      <w:proofErr w:type="spellEnd"/>
      <w:r w:rsidRPr="00824709">
        <w:t xml:space="preserve">­ спуск Думы и назначение её новых выборов, возможность пересмотра «Основных законов», руководство </w:t>
      </w:r>
      <w:proofErr w:type="spellStart"/>
      <w:r w:rsidRPr="00824709">
        <w:t>внешнеи</w:t>
      </w:r>
      <w:proofErr w:type="spellEnd"/>
      <w:r w:rsidRPr="00824709">
        <w:t xml:space="preserve">̆ </w:t>
      </w:r>
      <w:proofErr w:type="spellStart"/>
      <w:r w:rsidRPr="00824709">
        <w:t>политикои</w:t>
      </w:r>
      <w:proofErr w:type="spellEnd"/>
      <w:r w:rsidRPr="00824709">
        <w:t xml:space="preserve">̆, верховное командование </w:t>
      </w:r>
      <w:proofErr w:type="spellStart"/>
      <w:r w:rsidRPr="00824709">
        <w:t>вооружёнными</w:t>
      </w:r>
      <w:proofErr w:type="spellEnd"/>
      <w:r w:rsidRPr="00824709">
        <w:t xml:space="preserve"> силами, назначение и увольнение главы правительства, министров и др.</w:t>
      </w:r>
      <w:r w:rsidR="00161E5B" w:rsidRPr="00161E5B">
        <w:t xml:space="preserve"> </w:t>
      </w:r>
      <w:r w:rsidRPr="00824709">
        <w:t>Царь мог издавать в перерывах между сессиями Думы указы, которые затем формально утверждались ею. Ещё раньше, правилами 8 марта 1906 г., из ведения Думы изымалась значительная часть госбюджета.</w:t>
      </w:r>
    </w:p>
    <w:p w14:paraId="250C4C74" w14:textId="2AFD0C2E" w:rsidR="0018400A" w:rsidRPr="00824709" w:rsidRDefault="0018400A" w:rsidP="005C056D">
      <w:pPr>
        <w:pStyle w:val="a3"/>
        <w:jc w:val="both"/>
      </w:pPr>
      <w:r w:rsidRPr="00824709">
        <w:t xml:space="preserve">Выборы в Думу дали </w:t>
      </w:r>
      <w:proofErr w:type="spellStart"/>
      <w:r w:rsidRPr="00824709">
        <w:t>неожиданныи</w:t>
      </w:r>
      <w:proofErr w:type="spellEnd"/>
      <w:r w:rsidRPr="00824709">
        <w:t>̆ для правительства результат.</w:t>
      </w:r>
    </w:p>
    <w:p w14:paraId="59A2C862" w14:textId="765280C7" w:rsidR="0018400A" w:rsidRPr="00824709" w:rsidRDefault="0018400A" w:rsidP="005C056D">
      <w:pPr>
        <w:pStyle w:val="a3"/>
        <w:jc w:val="both"/>
      </w:pPr>
      <w:r w:rsidRPr="00824709">
        <w:t>Крестьянство поддержало в основном оппозиционные партии.</w:t>
      </w:r>
      <w:r w:rsidR="00161E5B" w:rsidRPr="00161E5B">
        <w:t xml:space="preserve"> </w:t>
      </w:r>
      <w:r w:rsidRPr="00824709">
        <w:t xml:space="preserve">Черносотенцы в Думу вообще не попали. Умеренные октябристы провели туда только 13 человек; зато гораздо более решительно настроенные кадеты одержали на выборах победу, получив грандиозное представительство (153 депутата) - 34 % от общего количества членов Думы. Очень значительным было число </w:t>
      </w:r>
      <w:proofErr w:type="spellStart"/>
      <w:r w:rsidRPr="00824709">
        <w:t>беспартийных</w:t>
      </w:r>
      <w:proofErr w:type="spellEnd"/>
      <w:r w:rsidRPr="00824709">
        <w:t xml:space="preserve"> депутатов - более 200 человек, среди которых находились люди с самыми различными политическими убеждениями. Из </w:t>
      </w:r>
      <w:proofErr w:type="spellStart"/>
      <w:r w:rsidRPr="00824709">
        <w:t>этои</w:t>
      </w:r>
      <w:proofErr w:type="spellEnd"/>
      <w:r w:rsidRPr="00824709">
        <w:t xml:space="preserve">̆ </w:t>
      </w:r>
      <w:proofErr w:type="spellStart"/>
      <w:r w:rsidRPr="00824709">
        <w:t>беспартийнои</w:t>
      </w:r>
      <w:proofErr w:type="spellEnd"/>
      <w:r w:rsidRPr="00824709">
        <w:t xml:space="preserve">̆ среды сразу же выделилась «трудовая группа» - 107 человек, состоявшая в основном из крестьян, которые сами определяли свою по­ литическую позицию: «левее кадетов». Именно либералы-кадеты и трудовики, разделявшие многие позиции </w:t>
      </w:r>
      <w:proofErr w:type="spellStart"/>
      <w:r w:rsidRPr="00824709">
        <w:t>эсеровскои</w:t>
      </w:r>
      <w:proofErr w:type="spellEnd"/>
      <w:r w:rsidRPr="00824709">
        <w:t>̆ партии (особенно в аграрном вопросе), составили главную силу в Думе.</w:t>
      </w:r>
      <w:r w:rsidR="00161E5B" w:rsidRPr="00161E5B">
        <w:t xml:space="preserve"> </w:t>
      </w:r>
      <w:r w:rsidRPr="00824709">
        <w:t xml:space="preserve">Сами эсеры, так </w:t>
      </w:r>
      <w:proofErr w:type="gramStart"/>
      <w:r w:rsidRPr="00824709">
        <w:t>же</w:t>
      </w:r>
      <w:proofErr w:type="gramEnd"/>
      <w:r w:rsidRPr="00824709">
        <w:t xml:space="preserve"> как и социал-демократы, в выборах участия не принимали. Они продолжали верить в победу революции и призывали к </w:t>
      </w:r>
      <w:proofErr w:type="spellStart"/>
      <w:r w:rsidRPr="00824709">
        <w:t>бойкоту</w:t>
      </w:r>
      <w:proofErr w:type="spellEnd"/>
      <w:r w:rsidRPr="00824709">
        <w:t xml:space="preserve"> Думы.</w:t>
      </w:r>
    </w:p>
    <w:p w14:paraId="790D0F23" w14:textId="4814315A" w:rsidR="0018400A" w:rsidRPr="00824709" w:rsidRDefault="0018400A" w:rsidP="005C056D">
      <w:pPr>
        <w:pStyle w:val="a3"/>
        <w:jc w:val="both"/>
      </w:pPr>
      <w:r w:rsidRPr="00824709">
        <w:t xml:space="preserve">Тем не менее Дума оказалась весьма </w:t>
      </w:r>
      <w:proofErr w:type="spellStart"/>
      <w:r w:rsidRPr="00824709">
        <w:t>оппозиционнои</w:t>
      </w:r>
      <w:proofErr w:type="spellEnd"/>
      <w:r w:rsidRPr="00824709">
        <w:t xml:space="preserve">̆ по отношению к </w:t>
      </w:r>
      <w:proofErr w:type="spellStart"/>
      <w:r w:rsidRPr="00824709">
        <w:t>царскои</w:t>
      </w:r>
      <w:proofErr w:type="spellEnd"/>
      <w:r w:rsidRPr="00824709">
        <w:t xml:space="preserve">̆ власти. Уже в первые дни заседаний депутаты составили обращение к правительству, где сформулировали свои основные требования. В их числе были: глубокая аграрная реформа в интересах крестьян, политическая амнистия и отмена </w:t>
      </w:r>
      <w:proofErr w:type="spellStart"/>
      <w:r w:rsidRPr="00824709">
        <w:t>смертнои</w:t>
      </w:r>
      <w:proofErr w:type="spellEnd"/>
      <w:r w:rsidRPr="00824709">
        <w:t xml:space="preserve">̆ казни, установление равных всеобщих выборов, упразднение Государственного совета, личная ответственность министров перед </w:t>
      </w:r>
      <w:proofErr w:type="spellStart"/>
      <w:r w:rsidRPr="00824709">
        <w:t>Думои</w:t>
      </w:r>
      <w:proofErr w:type="spellEnd"/>
      <w:r w:rsidRPr="00824709">
        <w:t xml:space="preserve">̆, </w:t>
      </w:r>
      <w:proofErr w:type="spellStart"/>
      <w:r w:rsidRPr="00824709">
        <w:t>серьёзные</w:t>
      </w:r>
      <w:proofErr w:type="spellEnd"/>
      <w:r w:rsidRPr="00824709">
        <w:t xml:space="preserve"> гарантии гражданских свобод. Поскольку Дума явно не желала играть роль громоотвода и не столько гасила, сколько ра</w:t>
      </w:r>
      <w:r w:rsidR="008E3D71" w:rsidRPr="00824709">
        <w:t>з</w:t>
      </w:r>
      <w:r w:rsidRPr="00824709">
        <w:t>жигала недовольство в стране, власть ждала лишь удобного повода, чтобы расправиться с непокорным парламентом.</w:t>
      </w:r>
    </w:p>
    <w:p w14:paraId="050AA64F" w14:textId="6C5D8497" w:rsidR="0018400A" w:rsidRPr="00824709" w:rsidRDefault="0018400A" w:rsidP="005C056D">
      <w:pPr>
        <w:pStyle w:val="a3"/>
        <w:jc w:val="both"/>
      </w:pPr>
      <w:r w:rsidRPr="00824709">
        <w:t xml:space="preserve">Таким поводом явилось обсуждение в Думе аграрного законопроекта. Кадеты предложили проект в духе </w:t>
      </w:r>
      <w:proofErr w:type="spellStart"/>
      <w:r w:rsidRPr="00824709">
        <w:t>своеи</w:t>
      </w:r>
      <w:proofErr w:type="spellEnd"/>
      <w:r w:rsidRPr="00824709">
        <w:t xml:space="preserve">̆ программы: создание земельного фонда для обеспечения малоимущих крестьян за </w:t>
      </w:r>
      <w:proofErr w:type="spellStart"/>
      <w:r w:rsidRPr="00824709">
        <w:t>счёт</w:t>
      </w:r>
      <w:proofErr w:type="spellEnd"/>
      <w:r w:rsidRPr="00824709">
        <w:t xml:space="preserve"> </w:t>
      </w:r>
      <w:proofErr w:type="spellStart"/>
      <w:r w:rsidRPr="00824709">
        <w:t>казённых</w:t>
      </w:r>
      <w:proofErr w:type="spellEnd"/>
      <w:r w:rsidRPr="00824709">
        <w:t xml:space="preserve">, монастырских земель и частично конфискованных помещичьих имений. Трудовики, со </w:t>
      </w:r>
      <w:proofErr w:type="spellStart"/>
      <w:r w:rsidRPr="00824709">
        <w:t>своеи</w:t>
      </w:r>
      <w:proofErr w:type="spellEnd"/>
      <w:r w:rsidRPr="00824709">
        <w:t xml:space="preserve">̆ стороны, потребовали включить в этот </w:t>
      </w:r>
      <w:proofErr w:type="spellStart"/>
      <w:r w:rsidRPr="00824709">
        <w:t>земельныи</w:t>
      </w:r>
      <w:proofErr w:type="spellEnd"/>
      <w:r w:rsidRPr="00824709">
        <w:t xml:space="preserve">̆ фонд все </w:t>
      </w:r>
      <w:r w:rsidRPr="00824709">
        <w:lastRenderedPageBreak/>
        <w:t xml:space="preserve">частновладельческие земли, оставив их бывшим хозяевам лишь трудовую норму, равную той, какую должен был получить </w:t>
      </w:r>
      <w:proofErr w:type="spellStart"/>
      <w:r w:rsidRPr="00824709">
        <w:t>каждыи</w:t>
      </w:r>
      <w:proofErr w:type="spellEnd"/>
      <w:r w:rsidRPr="00824709">
        <w:t xml:space="preserve">̆ </w:t>
      </w:r>
      <w:proofErr w:type="spellStart"/>
      <w:r w:rsidRPr="00824709">
        <w:t>трудящийся</w:t>
      </w:r>
      <w:proofErr w:type="spellEnd"/>
      <w:r w:rsidRPr="00824709">
        <w:t xml:space="preserve"> земледелец. По сути, проект трудовиков </w:t>
      </w:r>
      <w:proofErr w:type="spellStart"/>
      <w:r w:rsidRPr="00824709">
        <w:t>вёл</w:t>
      </w:r>
      <w:proofErr w:type="spellEnd"/>
      <w:r w:rsidRPr="00824709">
        <w:t xml:space="preserve"> к полному уничтожению помещичьего землевладения.</w:t>
      </w:r>
    </w:p>
    <w:p w14:paraId="049ACA18" w14:textId="51D934BF" w:rsidR="0018400A" w:rsidRPr="00824709" w:rsidRDefault="0018400A" w:rsidP="005C056D">
      <w:pPr>
        <w:pStyle w:val="a3"/>
        <w:jc w:val="both"/>
      </w:pPr>
      <w:r w:rsidRPr="00824709">
        <w:t xml:space="preserve">Правительство тут же сделало </w:t>
      </w:r>
      <w:proofErr w:type="spellStart"/>
      <w:r w:rsidRPr="00824709">
        <w:t>ответныи</w:t>
      </w:r>
      <w:proofErr w:type="spellEnd"/>
      <w:r w:rsidRPr="00824709">
        <w:t xml:space="preserve">̆ ход. 9 июля депутаты, прибывшие в </w:t>
      </w:r>
      <w:proofErr w:type="spellStart"/>
      <w:r w:rsidRPr="00824709">
        <w:t>Таврическии</w:t>
      </w:r>
      <w:proofErr w:type="spellEnd"/>
      <w:r w:rsidRPr="00824709">
        <w:t xml:space="preserve">̆ дворец, где проходили думские заседания, нашли его двери закрытыми. На них был наклеен </w:t>
      </w:r>
      <w:proofErr w:type="spellStart"/>
      <w:r w:rsidRPr="00824709">
        <w:t>царскии</w:t>
      </w:r>
      <w:proofErr w:type="spellEnd"/>
      <w:r w:rsidRPr="00824709">
        <w:t xml:space="preserve">̆ указ о роспуске Думы, </w:t>
      </w:r>
      <w:proofErr w:type="spellStart"/>
      <w:r w:rsidRPr="00824709">
        <w:t>обвинявшейся</w:t>
      </w:r>
      <w:proofErr w:type="spellEnd"/>
      <w:r w:rsidRPr="00824709">
        <w:t xml:space="preserve"> в разжигании смуты.</w:t>
      </w:r>
    </w:p>
    <w:p w14:paraId="4322B65C" w14:textId="6D0D25D2" w:rsidR="0018400A" w:rsidRPr="00824709" w:rsidRDefault="0018400A" w:rsidP="005C056D">
      <w:pPr>
        <w:pStyle w:val="a3"/>
        <w:jc w:val="both"/>
      </w:pPr>
      <w:r w:rsidRPr="00824709">
        <w:t xml:space="preserve">В условиях </w:t>
      </w:r>
      <w:proofErr w:type="spellStart"/>
      <w:r w:rsidRPr="00824709">
        <w:t>продолжавшейся</w:t>
      </w:r>
      <w:proofErr w:type="spellEnd"/>
      <w:r w:rsidRPr="00824709">
        <w:t xml:space="preserve"> революции власть пошла на то, чтобы выборы в новую Думу проходили по старому избирательному закону, хотя было уже совершенно очевидно, что в результате возникает орган, с которым правительство никак не может </w:t>
      </w:r>
      <w:proofErr w:type="spellStart"/>
      <w:r w:rsidRPr="00824709">
        <w:t>найти</w:t>
      </w:r>
      <w:proofErr w:type="spellEnd"/>
      <w:r w:rsidRPr="00824709">
        <w:t xml:space="preserve"> </w:t>
      </w:r>
      <w:proofErr w:type="spellStart"/>
      <w:r w:rsidRPr="00824709">
        <w:t>общии</w:t>
      </w:r>
      <w:proofErr w:type="spellEnd"/>
      <w:r w:rsidRPr="00824709">
        <w:t xml:space="preserve">̆ язык. К тому же от </w:t>
      </w:r>
      <w:proofErr w:type="spellStart"/>
      <w:r w:rsidRPr="00824709">
        <w:t>бойкота</w:t>
      </w:r>
      <w:proofErr w:type="spellEnd"/>
      <w:r w:rsidRPr="00824709">
        <w:t xml:space="preserve"> выборов отказались революционные партии, продолжавшие пользоваться </w:t>
      </w:r>
      <w:proofErr w:type="spellStart"/>
      <w:r w:rsidRPr="00824709">
        <w:t>заметнои</w:t>
      </w:r>
      <w:proofErr w:type="spellEnd"/>
      <w:r w:rsidRPr="00824709">
        <w:t>̆ популярностью в массах. В результате в феврале 1907 г. правительство получило ещё более оппозиционную Думу, чем была предыдущая.</w:t>
      </w:r>
      <w:r w:rsidR="00375AF2" w:rsidRPr="00375AF2">
        <w:t xml:space="preserve"> </w:t>
      </w:r>
      <w:r w:rsidRPr="00824709">
        <w:t>Кадеты провели в Думу 98 человек (около 20 % всего состава).</w:t>
      </w:r>
      <w:r w:rsidR="00375AF2" w:rsidRPr="00375AF2">
        <w:t xml:space="preserve"> </w:t>
      </w:r>
      <w:r w:rsidRPr="00824709">
        <w:t>Трудовики сохранили свои позиции - 104 человека и получили к тому же поддержку от партий народнического направления - эсеров и близких к ним народных социалистов - 53 человека. 65 человек провели в Думу социал-демократы. По-прежнему не­ много мест получили октябристы - 32. Ещё меньше было черносотенцев - 22 человека.</w:t>
      </w:r>
    </w:p>
    <w:p w14:paraId="25BABD11" w14:textId="2C70E96B" w:rsidR="0018400A" w:rsidRPr="00824709" w:rsidRDefault="0018400A" w:rsidP="005C056D">
      <w:pPr>
        <w:pStyle w:val="a3"/>
        <w:jc w:val="both"/>
      </w:pPr>
      <w:r w:rsidRPr="00824709">
        <w:t xml:space="preserve">Дума, по-прежнему наполовину крестьянская, никак не могла </w:t>
      </w:r>
      <w:proofErr w:type="spellStart"/>
      <w:r w:rsidRPr="00824709">
        <w:t>обойти</w:t>
      </w:r>
      <w:proofErr w:type="spellEnd"/>
      <w:r w:rsidRPr="00824709">
        <w:t xml:space="preserve"> </w:t>
      </w:r>
      <w:proofErr w:type="spellStart"/>
      <w:r w:rsidRPr="00824709">
        <w:t>аграрныи</w:t>
      </w:r>
      <w:proofErr w:type="spellEnd"/>
      <w:r w:rsidRPr="00824709">
        <w:t xml:space="preserve">̆ вопрос. В </w:t>
      </w:r>
      <w:proofErr w:type="spellStart"/>
      <w:r w:rsidRPr="00824709">
        <w:t>неи</w:t>
      </w:r>
      <w:proofErr w:type="spellEnd"/>
      <w:r w:rsidRPr="00824709">
        <w:t xml:space="preserve">̆ снова начались бурные «аграрные прения», </w:t>
      </w:r>
      <w:proofErr w:type="spellStart"/>
      <w:r w:rsidRPr="00824709">
        <w:t>причём</w:t>
      </w:r>
      <w:proofErr w:type="spellEnd"/>
      <w:r w:rsidRPr="00824709">
        <w:t xml:space="preserve"> левое большинство всё</w:t>
      </w:r>
      <w:r w:rsidR="008E3D71" w:rsidRPr="00824709">
        <w:t xml:space="preserve"> </w:t>
      </w:r>
      <w:r w:rsidRPr="00824709">
        <w:t>решительнее настаивало на конфискации помещичьих земель в пользу крестьян-земледельцев.</w:t>
      </w:r>
    </w:p>
    <w:p w14:paraId="048AE1C7" w14:textId="004D629A" w:rsidR="004F37E9" w:rsidRPr="00824709" w:rsidRDefault="0018400A" w:rsidP="005C056D">
      <w:pPr>
        <w:pStyle w:val="a3"/>
        <w:jc w:val="both"/>
      </w:pPr>
      <w:r w:rsidRPr="00824709">
        <w:t xml:space="preserve">В это время власть уже достаточно поверила в свои силы, чтобы распустить Думу совершенно безбоязненно. </w:t>
      </w:r>
      <w:proofErr w:type="spellStart"/>
      <w:r w:rsidRPr="00824709">
        <w:t>Царскии</w:t>
      </w:r>
      <w:proofErr w:type="spellEnd"/>
      <w:r w:rsidRPr="00824709">
        <w:t xml:space="preserve">̆ манифест об этом был опубликован 3 июня 1907 г. В тот же день появился </w:t>
      </w:r>
      <w:proofErr w:type="spellStart"/>
      <w:r w:rsidRPr="00824709">
        <w:t>новыи</w:t>
      </w:r>
      <w:proofErr w:type="spellEnd"/>
      <w:r w:rsidRPr="00824709">
        <w:t xml:space="preserve">̆ закон, радикально </w:t>
      </w:r>
      <w:proofErr w:type="spellStart"/>
      <w:r w:rsidRPr="00824709">
        <w:t>изменявшии</w:t>
      </w:r>
      <w:proofErr w:type="spellEnd"/>
      <w:r w:rsidRPr="00824709">
        <w:t xml:space="preserve">̆ порядок выборов. Издание его </w:t>
      </w:r>
      <w:proofErr w:type="spellStart"/>
      <w:r w:rsidRPr="00824709">
        <w:t>волеи</w:t>
      </w:r>
      <w:proofErr w:type="spellEnd"/>
      <w:r w:rsidRPr="00824709">
        <w:t>̆ царя явилось нарушением Манифеста 1 7 октября 1905 г., согласно которому «</w:t>
      </w:r>
      <w:proofErr w:type="spellStart"/>
      <w:r w:rsidRPr="00824709">
        <w:t>никакои</w:t>
      </w:r>
      <w:proofErr w:type="spellEnd"/>
      <w:r w:rsidRPr="00824709">
        <w:t xml:space="preserve">̆ </w:t>
      </w:r>
      <w:proofErr w:type="spellStart"/>
      <w:r w:rsidRPr="00824709">
        <w:t>новыи</w:t>
      </w:r>
      <w:proofErr w:type="spellEnd"/>
      <w:r w:rsidRPr="00824709">
        <w:t xml:space="preserve">̆ закон не может последовать без одобрения </w:t>
      </w:r>
      <w:proofErr w:type="spellStart"/>
      <w:r w:rsidRPr="00824709">
        <w:t>Государственнои</w:t>
      </w:r>
      <w:proofErr w:type="spellEnd"/>
      <w:r w:rsidRPr="00824709">
        <w:t xml:space="preserve">̆ думы». Современники назвали эти события государственным переворотом. Он ознаменовал </w:t>
      </w:r>
      <w:proofErr w:type="spellStart"/>
      <w:r w:rsidRPr="00824709">
        <w:t>собои</w:t>
      </w:r>
      <w:proofErr w:type="spellEnd"/>
      <w:r w:rsidRPr="00824709">
        <w:t>̆ поражение революции и наступление реакции.</w:t>
      </w:r>
      <w:r w:rsidR="004F37E9" w:rsidRPr="00824709">
        <w:t xml:space="preserve">  </w:t>
      </w:r>
      <w:r w:rsidR="00184638" w:rsidRPr="00824709">
        <w:t xml:space="preserve">Отметим, что победе власти над революцией во многом поспособствовал </w:t>
      </w:r>
      <w:r w:rsidR="00F5211C" w:rsidRPr="00824709">
        <w:t>нового председателя совета министров П. А. Столыпин</w:t>
      </w:r>
      <w:r w:rsidR="00375AF2">
        <w:t>а со</w:t>
      </w:r>
      <w:r w:rsidR="00184638" w:rsidRPr="00824709">
        <w:t xml:space="preserve"> своим новым курсом и карательными операциями. После третьеиюньского переворота, под его руководством</w:t>
      </w:r>
      <w:r w:rsidR="00F5211C" w:rsidRPr="00824709">
        <w:t xml:space="preserve"> была избрана 3 государственная дума, которая состояла из трех противоборствующих групп, которые при этом в одиночку не могли ни принять, ни провалить тот или иной законопроект. В результате в Думе заработал </w:t>
      </w:r>
      <w:proofErr w:type="spellStart"/>
      <w:r w:rsidR="00F5211C" w:rsidRPr="00824709">
        <w:t>нехитрыи</w:t>
      </w:r>
      <w:proofErr w:type="spellEnd"/>
      <w:r w:rsidR="00F5211C" w:rsidRPr="00824709">
        <w:t xml:space="preserve">̆, но </w:t>
      </w:r>
      <w:proofErr w:type="spellStart"/>
      <w:r w:rsidR="00F5211C" w:rsidRPr="00824709">
        <w:t>действенныи</w:t>
      </w:r>
      <w:proofErr w:type="spellEnd"/>
      <w:r w:rsidR="00F5211C" w:rsidRPr="00824709">
        <w:t xml:space="preserve">̆ механизм, </w:t>
      </w:r>
      <w:proofErr w:type="spellStart"/>
      <w:r w:rsidR="00F5211C" w:rsidRPr="00824709">
        <w:t>получившии</w:t>
      </w:r>
      <w:proofErr w:type="spellEnd"/>
      <w:r w:rsidR="00F5211C" w:rsidRPr="00824709">
        <w:t xml:space="preserve">̆ название «октябристского маятника». Таким образом, не имея в Думе постоянного большинства, П. А. Столыпин тем не менее сумел развязать себе руки и проводить ту политику, которую считал </w:t>
      </w:r>
      <w:proofErr w:type="spellStart"/>
      <w:r w:rsidR="00F5211C" w:rsidRPr="00824709">
        <w:t>необходимои</w:t>
      </w:r>
      <w:proofErr w:type="spellEnd"/>
      <w:r w:rsidR="00F5211C" w:rsidRPr="00824709">
        <w:t>̆. Сам П. А. Столыпин определял свой курс двумя словами - «порядок и реформы».</w:t>
      </w:r>
      <w:r w:rsidR="00DB3684" w:rsidRPr="00824709">
        <w:t xml:space="preserve"> Эти реформы сейчас известны как “</w:t>
      </w:r>
      <w:proofErr w:type="spellStart"/>
      <w:r w:rsidR="00DB3684" w:rsidRPr="00824709">
        <w:t>столыпинские</w:t>
      </w:r>
      <w:proofErr w:type="spellEnd"/>
      <w:r w:rsidR="00DB3684" w:rsidRPr="00824709">
        <w:t xml:space="preserve"> реформы”.</w:t>
      </w:r>
      <w:r w:rsidR="00F5211C" w:rsidRPr="00824709">
        <w:t xml:space="preserve"> Этого хватило еще на 10 лет.  Но это уже совсем другая история. </w:t>
      </w:r>
    </w:p>
    <w:p w14:paraId="45954681" w14:textId="3EBDA94F" w:rsidR="004A62FA" w:rsidRPr="004A62FA" w:rsidRDefault="004A62FA" w:rsidP="004A62FA">
      <w:pPr>
        <w:pStyle w:val="1"/>
        <w:rPr>
          <w:rFonts w:ascii="Times New Roman" w:hAnsi="Times New Roman" w:cs="Times New Roman"/>
          <w:b/>
          <w:bCs/>
          <w:u w:val="single"/>
        </w:rPr>
      </w:pPr>
      <w:bookmarkStart w:id="11" w:name="_Toc71194618"/>
      <w:r w:rsidRPr="000D56D7"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1</w:t>
      </w:r>
      <w:r w:rsidRPr="000D56D7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Заключение</w:t>
      </w:r>
      <w:r w:rsidRPr="004A62FA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причины</w:t>
      </w:r>
      <w:r w:rsidRPr="004A62FA">
        <w:rPr>
          <w:rFonts w:ascii="Times New Roman" w:hAnsi="Times New Roman" w:cs="Times New Roman"/>
          <w:b/>
          <w:bCs/>
          <w:u w:val="single"/>
        </w:rPr>
        <w:t xml:space="preserve">, </w:t>
      </w:r>
      <w:r>
        <w:rPr>
          <w:rFonts w:ascii="Times New Roman" w:hAnsi="Times New Roman" w:cs="Times New Roman"/>
          <w:b/>
          <w:bCs/>
          <w:u w:val="single"/>
        </w:rPr>
        <w:t>цели и итоги революции</w:t>
      </w:r>
      <w:bookmarkEnd w:id="11"/>
    </w:p>
    <w:p w14:paraId="3A5F2D76" w14:textId="77777777" w:rsidR="00F5211C" w:rsidRPr="00824709" w:rsidRDefault="00F5211C" w:rsidP="005C056D">
      <w:pPr>
        <w:pStyle w:val="a3"/>
        <w:jc w:val="both"/>
      </w:pPr>
      <w:r w:rsidRPr="00824709">
        <w:t xml:space="preserve">Таким образом, мы поняли, что повлекло первую русскую революцию 1905-1907 г и что стало ее итогами. А именно, причин было несколько: </w:t>
      </w:r>
    </w:p>
    <w:p w14:paraId="4653B88A" w14:textId="6939397D" w:rsidR="00F5211C" w:rsidRPr="00824709" w:rsidRDefault="00F5211C" w:rsidP="005C056D">
      <w:pPr>
        <w:pStyle w:val="a3"/>
        <w:numPr>
          <w:ilvl w:val="0"/>
          <w:numId w:val="1"/>
        </w:numPr>
        <w:jc w:val="both"/>
      </w:pPr>
      <w:r w:rsidRPr="00824709">
        <w:t xml:space="preserve">малоземелье и </w:t>
      </w:r>
      <w:proofErr w:type="spellStart"/>
      <w:r w:rsidRPr="00824709">
        <w:t>закабаленность</w:t>
      </w:r>
      <w:proofErr w:type="spellEnd"/>
      <w:r w:rsidRPr="00824709">
        <w:t xml:space="preserve"> деревни, </w:t>
      </w:r>
      <w:proofErr w:type="spellStart"/>
      <w:r w:rsidRPr="00824709">
        <w:t>наложившееся</w:t>
      </w:r>
      <w:proofErr w:type="spellEnd"/>
      <w:r w:rsidRPr="00824709">
        <w:t xml:space="preserve"> на неурожаи и финансовый </w:t>
      </w:r>
      <w:proofErr w:type="spellStart"/>
      <w:r w:rsidRPr="00824709">
        <w:t>кризи</w:t>
      </w:r>
      <w:proofErr w:type="spellEnd"/>
      <w:r w:rsidRPr="00824709">
        <w:rPr>
          <w:lang w:val="en-US"/>
        </w:rPr>
        <w:t>c</w:t>
      </w:r>
      <w:r w:rsidRPr="00824709">
        <w:t xml:space="preserve"> рубежа веков</w:t>
      </w:r>
    </w:p>
    <w:p w14:paraId="0AA36073" w14:textId="5A0A2988" w:rsidR="005F34A3" w:rsidRPr="00824709" w:rsidRDefault="005F34A3" w:rsidP="005C056D">
      <w:pPr>
        <w:pStyle w:val="a3"/>
        <w:numPr>
          <w:ilvl w:val="0"/>
          <w:numId w:val="1"/>
        </w:numPr>
        <w:jc w:val="both"/>
      </w:pPr>
      <w:r w:rsidRPr="00824709">
        <w:t>растущее рабочее движение, подстрекаемое революционным движением</w:t>
      </w:r>
    </w:p>
    <w:p w14:paraId="206FF69E" w14:textId="18C381E7" w:rsidR="00F5211C" w:rsidRPr="00824709" w:rsidRDefault="005F34A3" w:rsidP="005C056D">
      <w:pPr>
        <w:pStyle w:val="a3"/>
        <w:numPr>
          <w:ilvl w:val="0"/>
          <w:numId w:val="1"/>
        </w:numPr>
        <w:jc w:val="both"/>
      </w:pPr>
      <w:r w:rsidRPr="00824709">
        <w:lastRenderedPageBreak/>
        <w:t xml:space="preserve">отсутствие представителей народа у власти и неуемное желание получить это представительство, тоже подстрекаемое растущим революционным движением </w:t>
      </w:r>
    </w:p>
    <w:p w14:paraId="125D3C8B" w14:textId="6BD2D70F" w:rsidR="004F37E9" w:rsidRPr="00824709" w:rsidRDefault="005F34A3" w:rsidP="005C056D">
      <w:pPr>
        <w:pStyle w:val="a3"/>
        <w:numPr>
          <w:ilvl w:val="0"/>
          <w:numId w:val="1"/>
        </w:numPr>
        <w:jc w:val="both"/>
      </w:pPr>
      <w:r w:rsidRPr="00824709">
        <w:t>неэффективные ответы власти на сложившуюся ситуацию, неспособность понять, что старые методы уже не работают</w:t>
      </w:r>
    </w:p>
    <w:p w14:paraId="0C14BC11" w14:textId="0FF98E73" w:rsidR="00F92A53" w:rsidRPr="00824709" w:rsidRDefault="00F92A53" w:rsidP="005C056D">
      <w:pPr>
        <w:pStyle w:val="a3"/>
        <w:jc w:val="both"/>
      </w:pPr>
      <w:r w:rsidRPr="00824709">
        <w:t>Основными целями революции были:</w:t>
      </w:r>
    </w:p>
    <w:p w14:paraId="73DA98F5" w14:textId="3884108F" w:rsidR="00F92A53" w:rsidRPr="00824709" w:rsidRDefault="00F92A53" w:rsidP="005C056D">
      <w:pPr>
        <w:pStyle w:val="a3"/>
        <w:numPr>
          <w:ilvl w:val="0"/>
          <w:numId w:val="3"/>
        </w:numPr>
        <w:jc w:val="both"/>
      </w:pPr>
      <w:r w:rsidRPr="00824709">
        <w:t>Ограничение или ликвидация самодержавия</w:t>
      </w:r>
    </w:p>
    <w:p w14:paraId="3D7C04FB" w14:textId="5ACDD2B2" w:rsidR="00F92A53" w:rsidRPr="00824709" w:rsidRDefault="00F92A53" w:rsidP="005C056D">
      <w:pPr>
        <w:pStyle w:val="a3"/>
        <w:numPr>
          <w:ilvl w:val="0"/>
          <w:numId w:val="3"/>
        </w:numPr>
        <w:jc w:val="both"/>
      </w:pPr>
      <w:r w:rsidRPr="00824709">
        <w:t>Установление демократической республики</w:t>
      </w:r>
    </w:p>
    <w:p w14:paraId="2518E363" w14:textId="2E25F53D" w:rsidR="00F92A53" w:rsidRPr="00824709" w:rsidRDefault="00F92A53" w:rsidP="005C056D">
      <w:pPr>
        <w:pStyle w:val="a3"/>
        <w:numPr>
          <w:ilvl w:val="0"/>
          <w:numId w:val="3"/>
        </w:numPr>
        <w:jc w:val="both"/>
      </w:pPr>
      <w:r w:rsidRPr="00824709">
        <w:t>Введение политических свобод</w:t>
      </w:r>
    </w:p>
    <w:p w14:paraId="013DF543" w14:textId="71595073" w:rsidR="00F92A53" w:rsidRPr="00824709" w:rsidRDefault="00F92A53" w:rsidP="005C056D">
      <w:pPr>
        <w:pStyle w:val="a3"/>
        <w:numPr>
          <w:ilvl w:val="0"/>
          <w:numId w:val="3"/>
        </w:numPr>
        <w:jc w:val="both"/>
      </w:pPr>
      <w:r w:rsidRPr="00824709">
        <w:t>Ликвидация помещичьего землевладения</w:t>
      </w:r>
    </w:p>
    <w:p w14:paraId="0A704743" w14:textId="269A058A" w:rsidR="00F92A53" w:rsidRPr="00824709" w:rsidRDefault="00F92A53" w:rsidP="005C056D">
      <w:pPr>
        <w:pStyle w:val="a3"/>
        <w:numPr>
          <w:ilvl w:val="0"/>
          <w:numId w:val="3"/>
        </w:numPr>
        <w:jc w:val="both"/>
      </w:pPr>
      <w:r w:rsidRPr="00824709">
        <w:t>Наделение крестьянства землей</w:t>
      </w:r>
    </w:p>
    <w:p w14:paraId="7DD34257" w14:textId="46884520" w:rsidR="00F92A53" w:rsidRPr="00824709" w:rsidRDefault="00F92A53" w:rsidP="005C056D">
      <w:pPr>
        <w:pStyle w:val="a3"/>
        <w:numPr>
          <w:ilvl w:val="0"/>
          <w:numId w:val="3"/>
        </w:numPr>
        <w:jc w:val="both"/>
      </w:pPr>
      <w:r w:rsidRPr="00824709">
        <w:t>Сокращение рабочего дня до 8 часов</w:t>
      </w:r>
    </w:p>
    <w:p w14:paraId="74D0B513" w14:textId="134AED4F" w:rsidR="00F92A53" w:rsidRPr="00824709" w:rsidRDefault="00F92A53" w:rsidP="005C056D">
      <w:pPr>
        <w:pStyle w:val="a3"/>
        <w:numPr>
          <w:ilvl w:val="0"/>
          <w:numId w:val="3"/>
        </w:numPr>
        <w:jc w:val="both"/>
      </w:pPr>
      <w:r w:rsidRPr="00824709">
        <w:t>Разрешение национального вопроса</w:t>
      </w:r>
    </w:p>
    <w:p w14:paraId="4F3B746D" w14:textId="2E597639" w:rsidR="005F34A3" w:rsidRPr="00824709" w:rsidRDefault="005F34A3" w:rsidP="005C056D">
      <w:pPr>
        <w:pStyle w:val="a3"/>
        <w:jc w:val="both"/>
      </w:pPr>
      <w:r w:rsidRPr="00824709">
        <w:t>К результатам первой русской революции можно отнести:</w:t>
      </w:r>
    </w:p>
    <w:p w14:paraId="39193C8D" w14:textId="066FE58F" w:rsidR="005F34A3" w:rsidRPr="00824709" w:rsidRDefault="005F34A3" w:rsidP="005C056D">
      <w:pPr>
        <w:pStyle w:val="a3"/>
        <w:numPr>
          <w:ilvl w:val="0"/>
          <w:numId w:val="2"/>
        </w:numPr>
        <w:jc w:val="both"/>
      </w:pPr>
      <w:r w:rsidRPr="00824709">
        <w:t>Власть монарха перестала быть самодержавной и ничем не ограниченной</w:t>
      </w:r>
    </w:p>
    <w:p w14:paraId="4ABA8531" w14:textId="2CBB3977" w:rsidR="005F34A3" w:rsidRPr="00824709" w:rsidRDefault="005F34A3" w:rsidP="005C056D">
      <w:pPr>
        <w:pStyle w:val="a3"/>
        <w:numPr>
          <w:ilvl w:val="0"/>
          <w:numId w:val="2"/>
        </w:numPr>
        <w:jc w:val="both"/>
      </w:pPr>
      <w:r w:rsidRPr="00824709">
        <w:t>Появление государственной думы</w:t>
      </w:r>
    </w:p>
    <w:p w14:paraId="259865CC" w14:textId="3BE89235" w:rsidR="00DB3684" w:rsidRPr="00824709" w:rsidRDefault="00DB3684" w:rsidP="005C056D">
      <w:pPr>
        <w:pStyle w:val="a3"/>
        <w:numPr>
          <w:ilvl w:val="0"/>
          <w:numId w:val="2"/>
        </w:numPr>
        <w:jc w:val="both"/>
      </w:pPr>
      <w:r w:rsidRPr="00824709">
        <w:t>Был преобразован государственный совет</w:t>
      </w:r>
    </w:p>
    <w:p w14:paraId="0BF6158A" w14:textId="0B3FD8F3" w:rsidR="005F34A3" w:rsidRPr="00824709" w:rsidRDefault="00DB3684" w:rsidP="005C056D">
      <w:pPr>
        <w:pStyle w:val="a3"/>
        <w:numPr>
          <w:ilvl w:val="0"/>
          <w:numId w:val="2"/>
        </w:numPr>
        <w:jc w:val="both"/>
      </w:pPr>
      <w:r w:rsidRPr="00824709">
        <w:t xml:space="preserve">Новая редакция основных законов </w:t>
      </w:r>
      <w:r w:rsidR="00375AF2">
        <w:rPr>
          <w:lang w:val="en-US"/>
        </w:rPr>
        <w:t>H</w:t>
      </w:r>
      <w:proofErr w:type="spellStart"/>
      <w:r w:rsidRPr="00824709">
        <w:t>оссии</w:t>
      </w:r>
      <w:proofErr w:type="spellEnd"/>
    </w:p>
    <w:p w14:paraId="0ACC66D3" w14:textId="7D5C4D38" w:rsidR="00DB3684" w:rsidRPr="00824709" w:rsidRDefault="00DB3684" w:rsidP="005C056D">
      <w:pPr>
        <w:pStyle w:val="a3"/>
        <w:numPr>
          <w:ilvl w:val="0"/>
          <w:numId w:val="2"/>
        </w:numPr>
        <w:jc w:val="both"/>
      </w:pPr>
      <w:r w:rsidRPr="00824709">
        <w:t>Отменены выкупные платежи для крестьян</w:t>
      </w:r>
    </w:p>
    <w:p w14:paraId="33013388" w14:textId="040FF565" w:rsidR="005F34A3" w:rsidRPr="00824709" w:rsidRDefault="005F34A3" w:rsidP="005C056D">
      <w:pPr>
        <w:pStyle w:val="a3"/>
        <w:numPr>
          <w:ilvl w:val="0"/>
          <w:numId w:val="2"/>
        </w:numPr>
        <w:jc w:val="both"/>
      </w:pPr>
      <w:r w:rsidRPr="00824709">
        <w:t>Рабочие добились улучшения своего положения, был</w:t>
      </w:r>
      <w:r w:rsidR="00DB3684" w:rsidRPr="00824709">
        <w:t>а увеличена оплата труда и</w:t>
      </w:r>
      <w:r w:rsidRPr="00824709">
        <w:t xml:space="preserve"> введен 8-часовой рабочий день</w:t>
      </w:r>
      <w:r w:rsidR="00DB3684" w:rsidRPr="00824709">
        <w:t>, разрешено создание профсоюзов</w:t>
      </w:r>
    </w:p>
    <w:p w14:paraId="4BE1863C" w14:textId="7345CD33" w:rsidR="005F34A3" w:rsidRPr="00824709" w:rsidRDefault="005F34A3" w:rsidP="005C056D">
      <w:pPr>
        <w:pStyle w:val="a3"/>
        <w:numPr>
          <w:ilvl w:val="0"/>
          <w:numId w:val="2"/>
        </w:numPr>
        <w:jc w:val="both"/>
      </w:pPr>
      <w:r w:rsidRPr="00824709">
        <w:t>Были провозглашены свобода печати, совести и слова</w:t>
      </w:r>
    </w:p>
    <w:p w14:paraId="57DE0F7E" w14:textId="5FD6C060" w:rsidR="00DB3684" w:rsidRPr="00824709" w:rsidRDefault="00DB3684" w:rsidP="005C056D">
      <w:pPr>
        <w:pStyle w:val="a3"/>
        <w:numPr>
          <w:ilvl w:val="0"/>
          <w:numId w:val="2"/>
        </w:numPr>
        <w:jc w:val="both"/>
      </w:pPr>
      <w:r w:rsidRPr="00824709">
        <w:t xml:space="preserve">Начались </w:t>
      </w:r>
      <w:proofErr w:type="spellStart"/>
      <w:r w:rsidRPr="00824709">
        <w:t>столыпинские</w:t>
      </w:r>
      <w:proofErr w:type="spellEnd"/>
      <w:r w:rsidRPr="00824709">
        <w:t xml:space="preserve"> реформы</w:t>
      </w:r>
    </w:p>
    <w:p w14:paraId="0D152175" w14:textId="17C10096" w:rsidR="004A62FA" w:rsidRPr="000D56D7" w:rsidRDefault="004A62FA" w:rsidP="004A62FA">
      <w:pPr>
        <w:pStyle w:val="1"/>
        <w:rPr>
          <w:rFonts w:ascii="Times New Roman" w:hAnsi="Times New Roman" w:cs="Times New Roman"/>
          <w:b/>
          <w:bCs/>
          <w:u w:val="single"/>
        </w:rPr>
      </w:pPr>
      <w:bookmarkStart w:id="12" w:name="_Toc71194619"/>
      <w:r w:rsidRPr="000D56D7"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2</w:t>
      </w:r>
      <w:r w:rsidRPr="000D56D7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Литература</w:t>
      </w:r>
      <w:bookmarkEnd w:id="12"/>
    </w:p>
    <w:p w14:paraId="233E7BD2" w14:textId="09549D3E" w:rsidR="00224EEC" w:rsidRPr="00824709" w:rsidRDefault="00224EEC" w:rsidP="005C056D">
      <w:pPr>
        <w:pStyle w:val="a3"/>
        <w:jc w:val="both"/>
      </w:pPr>
      <w:r w:rsidRPr="00824709">
        <w:rPr>
          <w:position w:val="6"/>
        </w:rPr>
        <w:t xml:space="preserve">1 </w:t>
      </w:r>
      <w:r w:rsidRPr="00824709">
        <w:t xml:space="preserve">Литературное обозрение. </w:t>
      </w:r>
      <w:proofErr w:type="spellStart"/>
      <w:r w:rsidRPr="00824709">
        <w:t>В.Короленко</w:t>
      </w:r>
      <w:proofErr w:type="spellEnd"/>
      <w:r w:rsidRPr="00824709">
        <w:t xml:space="preserve">. В </w:t>
      </w:r>
      <w:proofErr w:type="spellStart"/>
      <w:r w:rsidRPr="00824709">
        <w:t>голодныи</w:t>
      </w:r>
      <w:proofErr w:type="spellEnd"/>
      <w:r w:rsidRPr="00824709">
        <w:t xml:space="preserve">̆ год. ВЕ. 1894. </w:t>
      </w:r>
    </w:p>
    <w:p w14:paraId="345FA20A" w14:textId="3400F186" w:rsidR="00224EEC" w:rsidRPr="00824709" w:rsidRDefault="00224EEC" w:rsidP="005C056D">
      <w:pPr>
        <w:pStyle w:val="a3"/>
        <w:jc w:val="both"/>
      </w:pPr>
      <w:r w:rsidRPr="00824709">
        <w:rPr>
          <w:position w:val="6"/>
        </w:rPr>
        <w:t xml:space="preserve">2 </w:t>
      </w:r>
      <w:proofErr w:type="spellStart"/>
      <w:r w:rsidRPr="00824709">
        <w:t>Керенскии</w:t>
      </w:r>
      <w:proofErr w:type="spellEnd"/>
      <w:r w:rsidRPr="00824709">
        <w:t xml:space="preserve">̆ А.Ф. Россия на историческом переломе: Мемуары. М., 1993. </w:t>
      </w:r>
    </w:p>
    <w:p w14:paraId="25729AB4" w14:textId="2C1D69D0" w:rsidR="00224EEC" w:rsidRPr="00824709" w:rsidRDefault="00224EEC" w:rsidP="005C056D">
      <w:pPr>
        <w:pStyle w:val="a3"/>
        <w:jc w:val="both"/>
      </w:pPr>
      <w:r w:rsidRPr="00824709">
        <w:rPr>
          <w:position w:val="6"/>
        </w:rPr>
        <w:t xml:space="preserve">3 </w:t>
      </w:r>
      <w:proofErr w:type="spellStart"/>
      <w:r w:rsidRPr="00824709">
        <w:t>Толстои</w:t>
      </w:r>
      <w:proofErr w:type="spellEnd"/>
      <w:r w:rsidRPr="00824709">
        <w:t xml:space="preserve">̆ Л.Н. Голод или не голод. Собрание сочинений в 22 томах. М. 1984. Том. 17. Публицистические произведения. С.191. </w:t>
      </w:r>
    </w:p>
    <w:p w14:paraId="7F711E7C" w14:textId="4BCD59F0" w:rsidR="00BD394D" w:rsidRPr="00824709" w:rsidRDefault="00BD394D" w:rsidP="005C056D">
      <w:pPr>
        <w:pStyle w:val="a3"/>
        <w:jc w:val="both"/>
      </w:pPr>
      <w:r w:rsidRPr="00824709">
        <w:rPr>
          <w:position w:val="6"/>
        </w:rPr>
        <w:t xml:space="preserve">4 </w:t>
      </w:r>
      <w:r w:rsidRPr="00824709">
        <w:t xml:space="preserve">Краткий курс </w:t>
      </w:r>
      <w:proofErr w:type="spellStart"/>
      <w:r w:rsidRPr="00824709">
        <w:t>ВКПб</w:t>
      </w:r>
      <w:proofErr w:type="spellEnd"/>
      <w:r w:rsidRPr="00824709">
        <w:t xml:space="preserve"> под редакцией Сталина</w:t>
      </w:r>
    </w:p>
    <w:p w14:paraId="200038FC" w14:textId="3A2DE8F8" w:rsidR="00BD394D" w:rsidRPr="00824709" w:rsidRDefault="00BD394D" w:rsidP="005C056D">
      <w:pPr>
        <w:pStyle w:val="a3"/>
        <w:jc w:val="both"/>
      </w:pPr>
      <w:r w:rsidRPr="00824709">
        <w:rPr>
          <w:position w:val="6"/>
        </w:rPr>
        <w:t xml:space="preserve">5 </w:t>
      </w:r>
      <w:r w:rsidRPr="00824709">
        <w:rPr>
          <w:lang w:val="en-US"/>
        </w:rPr>
        <w:t>O</w:t>
      </w:r>
      <w:r w:rsidRPr="00824709">
        <w:t>. Р. Айрапетов</w:t>
      </w:r>
      <w:r w:rsidR="00375AF2" w:rsidRPr="00375AF2">
        <w:t xml:space="preserve">. </w:t>
      </w:r>
      <w:r w:rsidRPr="00824709">
        <w:t>На пути к краху</w:t>
      </w:r>
      <w:r w:rsidR="00344F80" w:rsidRPr="00824709">
        <w:t xml:space="preserve">. </w:t>
      </w:r>
    </w:p>
    <w:p w14:paraId="500AAE63" w14:textId="295B2D38" w:rsidR="00BD394D" w:rsidRPr="00824709" w:rsidRDefault="00BD394D" w:rsidP="005C056D">
      <w:pPr>
        <w:pStyle w:val="a3"/>
        <w:jc w:val="both"/>
        <w:rPr>
          <w:position w:val="6"/>
        </w:rPr>
      </w:pPr>
      <w:proofErr w:type="gramStart"/>
      <w:r w:rsidRPr="00824709">
        <w:rPr>
          <w:position w:val="6"/>
        </w:rPr>
        <w:t xml:space="preserve">6 </w:t>
      </w:r>
      <w:r w:rsidR="00344F80" w:rsidRPr="00824709">
        <w:rPr>
          <w:position w:val="6"/>
        </w:rPr>
        <w:t xml:space="preserve"> </w:t>
      </w:r>
      <w:r w:rsidR="00375AF2">
        <w:t>А</w:t>
      </w:r>
      <w:r w:rsidR="00375AF2" w:rsidRPr="00375AF2">
        <w:t>.</w:t>
      </w:r>
      <w:proofErr w:type="gramEnd"/>
      <w:r w:rsidR="00375AF2" w:rsidRPr="00375AF2">
        <w:t xml:space="preserve"> </w:t>
      </w:r>
      <w:r w:rsidR="00375AF2">
        <w:t>А</w:t>
      </w:r>
      <w:r w:rsidR="00375AF2" w:rsidRPr="00375AF2">
        <w:t xml:space="preserve">. </w:t>
      </w:r>
      <w:proofErr w:type="spellStart"/>
      <w:r w:rsidR="00375AF2">
        <w:t>Л</w:t>
      </w:r>
      <w:r w:rsidR="00344F80" w:rsidRPr="00824709">
        <w:t>евандовский</w:t>
      </w:r>
      <w:proofErr w:type="spellEnd"/>
      <w:r w:rsidR="00375AF2" w:rsidRPr="00375AF2">
        <w:t xml:space="preserve">. </w:t>
      </w:r>
      <w:r w:rsidR="00344F80" w:rsidRPr="00824709">
        <w:t>у</w:t>
      </w:r>
      <w:r w:rsidRPr="00824709">
        <w:t>чебник истории 11 класс</w:t>
      </w:r>
      <w:r w:rsidR="00344F80" w:rsidRPr="00824709">
        <w:t xml:space="preserve">, </w:t>
      </w:r>
    </w:p>
    <w:p w14:paraId="1B423F34" w14:textId="0732C005" w:rsidR="00B8211A" w:rsidRPr="00B8211A" w:rsidRDefault="00BD394D" w:rsidP="00B8211A">
      <w:pPr>
        <w:spacing w:before="100" w:beforeAutospacing="1" w:after="24"/>
      </w:pPr>
      <w:r w:rsidRPr="00824709">
        <w:rPr>
          <w:position w:val="6"/>
        </w:rPr>
        <w:t xml:space="preserve">7 </w:t>
      </w:r>
      <w:r w:rsidR="00B8211A">
        <w:t>Р</w:t>
      </w:r>
      <w:r w:rsidR="00B8211A" w:rsidRPr="00B8211A">
        <w:t xml:space="preserve">. </w:t>
      </w:r>
      <w:r w:rsidR="00B8211A">
        <w:t>Ш</w:t>
      </w:r>
      <w:r w:rsidR="00B8211A" w:rsidRPr="00B8211A">
        <w:t xml:space="preserve">. </w:t>
      </w:r>
      <w:r w:rsidR="00B8211A">
        <w:t>Ганелин Российское самодержавие в 1905</w:t>
      </w:r>
      <w:r w:rsidR="00B8211A" w:rsidRPr="00B8211A">
        <w:t xml:space="preserve">: </w:t>
      </w:r>
      <w:r w:rsidR="00B8211A">
        <w:t>реформы и революция</w:t>
      </w:r>
      <w:r w:rsidR="00B8211A" w:rsidRPr="00B8211A">
        <w:t xml:space="preserve">. </w:t>
      </w:r>
      <w:proofErr w:type="spellStart"/>
      <w:r w:rsidR="00B8211A">
        <w:t>Спб</w:t>
      </w:r>
      <w:proofErr w:type="spellEnd"/>
      <w:r w:rsidR="00B8211A" w:rsidRPr="00B8211A">
        <w:t>., 1991</w:t>
      </w:r>
    </w:p>
    <w:p w14:paraId="02B33553" w14:textId="398049DC" w:rsidR="00BD394D" w:rsidRPr="00B8211A" w:rsidRDefault="00BD394D" w:rsidP="005C056D">
      <w:pPr>
        <w:pStyle w:val="a3"/>
        <w:jc w:val="both"/>
        <w:rPr>
          <w:position w:val="6"/>
        </w:rPr>
      </w:pPr>
    </w:p>
    <w:p w14:paraId="3546746C" w14:textId="77777777" w:rsidR="00BD394D" w:rsidRPr="00824709" w:rsidRDefault="00BD394D" w:rsidP="005C056D">
      <w:pPr>
        <w:pStyle w:val="a3"/>
        <w:jc w:val="both"/>
        <w:rPr>
          <w:position w:val="6"/>
        </w:rPr>
      </w:pPr>
    </w:p>
    <w:p w14:paraId="3466B5AC" w14:textId="77777777" w:rsidR="00BD394D" w:rsidRPr="00824709" w:rsidRDefault="00BD394D" w:rsidP="005C056D">
      <w:pPr>
        <w:pStyle w:val="a3"/>
        <w:jc w:val="both"/>
      </w:pPr>
    </w:p>
    <w:p w14:paraId="52EF3C3A" w14:textId="40956E24" w:rsidR="00224EEC" w:rsidRPr="00824709" w:rsidRDefault="00224EEC" w:rsidP="005C056D">
      <w:pPr>
        <w:pStyle w:val="a3"/>
        <w:jc w:val="both"/>
      </w:pPr>
    </w:p>
    <w:p w14:paraId="25801027" w14:textId="40756323" w:rsidR="00DF120E" w:rsidRPr="00824709" w:rsidRDefault="00DF120E" w:rsidP="005C056D">
      <w:pPr>
        <w:pStyle w:val="a3"/>
        <w:jc w:val="both"/>
      </w:pPr>
    </w:p>
    <w:p w14:paraId="5DB3BE54" w14:textId="3CF87857" w:rsidR="006B6E92" w:rsidRPr="00824709" w:rsidRDefault="006B6E92" w:rsidP="005C056D">
      <w:pPr>
        <w:pStyle w:val="a3"/>
        <w:jc w:val="both"/>
      </w:pPr>
    </w:p>
    <w:p w14:paraId="6FD3B42E" w14:textId="539987BD" w:rsidR="00E25014" w:rsidRPr="00824709" w:rsidRDefault="00E25014" w:rsidP="005C056D">
      <w:pPr>
        <w:jc w:val="both"/>
      </w:pPr>
    </w:p>
    <w:sectPr w:rsidR="00E25014" w:rsidRPr="00824709" w:rsidSect="001D5E80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858C1" w14:textId="77777777" w:rsidR="00CC7583" w:rsidRDefault="00CC7583" w:rsidP="00FD5249">
      <w:r>
        <w:separator/>
      </w:r>
    </w:p>
  </w:endnote>
  <w:endnote w:type="continuationSeparator" w:id="0">
    <w:p w14:paraId="28EB456C" w14:textId="77777777" w:rsidR="00CC7583" w:rsidRDefault="00CC7583" w:rsidP="00FD5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849548238"/>
      <w:docPartObj>
        <w:docPartGallery w:val="Page Numbers (Bottom of Page)"/>
        <w:docPartUnique/>
      </w:docPartObj>
    </w:sdtPr>
    <w:sdtContent>
      <w:p w14:paraId="302D32B7" w14:textId="6E549BB2" w:rsidR="00FD5249" w:rsidRDefault="00FD5249" w:rsidP="00917079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E4DF7EE" w14:textId="77777777" w:rsidR="00FD5249" w:rsidRDefault="00FD524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837431280"/>
      <w:docPartObj>
        <w:docPartGallery w:val="Page Numbers (Bottom of Page)"/>
        <w:docPartUnique/>
      </w:docPartObj>
    </w:sdtPr>
    <w:sdtContent>
      <w:p w14:paraId="3046067A" w14:textId="1A1CB2E9" w:rsidR="00FD5249" w:rsidRDefault="00FD5249" w:rsidP="00917079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633E788" w14:textId="77777777" w:rsidR="00FD5249" w:rsidRDefault="00FD52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F61EB" w14:textId="77777777" w:rsidR="00CC7583" w:rsidRDefault="00CC7583" w:rsidP="00FD5249">
      <w:r>
        <w:separator/>
      </w:r>
    </w:p>
  </w:footnote>
  <w:footnote w:type="continuationSeparator" w:id="0">
    <w:p w14:paraId="32321EFE" w14:textId="77777777" w:rsidR="00CC7583" w:rsidRDefault="00CC7583" w:rsidP="00FD5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30B2C"/>
    <w:multiLevelType w:val="multilevel"/>
    <w:tmpl w:val="B3B2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93218"/>
    <w:multiLevelType w:val="hybridMultilevel"/>
    <w:tmpl w:val="F15E6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E6171"/>
    <w:multiLevelType w:val="hybridMultilevel"/>
    <w:tmpl w:val="D2DA7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F0EB5"/>
    <w:multiLevelType w:val="hybridMultilevel"/>
    <w:tmpl w:val="A5CE5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67"/>
    <w:rsid w:val="000B20DF"/>
    <w:rsid w:val="001166A1"/>
    <w:rsid w:val="00134E83"/>
    <w:rsid w:val="00137414"/>
    <w:rsid w:val="00161E5B"/>
    <w:rsid w:val="001708D3"/>
    <w:rsid w:val="0018400A"/>
    <w:rsid w:val="00184638"/>
    <w:rsid w:val="001D5E80"/>
    <w:rsid w:val="001E06AB"/>
    <w:rsid w:val="00224EEC"/>
    <w:rsid w:val="002E0193"/>
    <w:rsid w:val="002E5B67"/>
    <w:rsid w:val="00344F80"/>
    <w:rsid w:val="00375AF2"/>
    <w:rsid w:val="003B2788"/>
    <w:rsid w:val="003D6340"/>
    <w:rsid w:val="004013B7"/>
    <w:rsid w:val="004278F7"/>
    <w:rsid w:val="00455B68"/>
    <w:rsid w:val="004A62FA"/>
    <w:rsid w:val="004B7219"/>
    <w:rsid w:val="004B7DBE"/>
    <w:rsid w:val="004E150D"/>
    <w:rsid w:val="004E347F"/>
    <w:rsid w:val="004F37E9"/>
    <w:rsid w:val="00573A60"/>
    <w:rsid w:val="00593F50"/>
    <w:rsid w:val="005C056D"/>
    <w:rsid w:val="005D1619"/>
    <w:rsid w:val="005F34A3"/>
    <w:rsid w:val="006035DD"/>
    <w:rsid w:val="0061315D"/>
    <w:rsid w:val="006450A3"/>
    <w:rsid w:val="00645293"/>
    <w:rsid w:val="0064557F"/>
    <w:rsid w:val="0065060D"/>
    <w:rsid w:val="006B6E92"/>
    <w:rsid w:val="006F1913"/>
    <w:rsid w:val="006F4FB3"/>
    <w:rsid w:val="007368AE"/>
    <w:rsid w:val="00777B51"/>
    <w:rsid w:val="007F401B"/>
    <w:rsid w:val="00801C65"/>
    <w:rsid w:val="00824709"/>
    <w:rsid w:val="00884FC8"/>
    <w:rsid w:val="00893674"/>
    <w:rsid w:val="008964C7"/>
    <w:rsid w:val="008E185C"/>
    <w:rsid w:val="008E3D71"/>
    <w:rsid w:val="00923FB6"/>
    <w:rsid w:val="009450F5"/>
    <w:rsid w:val="0094697E"/>
    <w:rsid w:val="00995883"/>
    <w:rsid w:val="009B7F8F"/>
    <w:rsid w:val="00A22224"/>
    <w:rsid w:val="00B8211A"/>
    <w:rsid w:val="00BD10C7"/>
    <w:rsid w:val="00BD394D"/>
    <w:rsid w:val="00C0386F"/>
    <w:rsid w:val="00C34A74"/>
    <w:rsid w:val="00CC3A55"/>
    <w:rsid w:val="00CC7583"/>
    <w:rsid w:val="00D124BE"/>
    <w:rsid w:val="00D54A0A"/>
    <w:rsid w:val="00DB3684"/>
    <w:rsid w:val="00DC166F"/>
    <w:rsid w:val="00DF120E"/>
    <w:rsid w:val="00E0538F"/>
    <w:rsid w:val="00E25014"/>
    <w:rsid w:val="00E85846"/>
    <w:rsid w:val="00F42640"/>
    <w:rsid w:val="00F4635C"/>
    <w:rsid w:val="00F5211C"/>
    <w:rsid w:val="00F92A53"/>
    <w:rsid w:val="00FC2CDA"/>
    <w:rsid w:val="00FD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6AF18"/>
  <w15:chartTrackingRefBased/>
  <w15:docId w15:val="{D6F9872F-FA6A-9845-A596-81AB6CC1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34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62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E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C2CDA"/>
  </w:style>
  <w:style w:type="character" w:styleId="a4">
    <w:name w:val="Hyperlink"/>
    <w:basedOn w:val="a0"/>
    <w:uiPriority w:val="99"/>
    <w:unhideWhenUsed/>
    <w:rsid w:val="00FC2C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8211A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A62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footer"/>
    <w:basedOn w:val="a"/>
    <w:link w:val="a7"/>
    <w:uiPriority w:val="99"/>
    <w:unhideWhenUsed/>
    <w:rsid w:val="00FD524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D5249"/>
    <w:rPr>
      <w:rFonts w:ascii="Times New Roman" w:eastAsia="Times New Roman" w:hAnsi="Times New Roman" w:cs="Times New Roman"/>
      <w:lang w:eastAsia="ru-RU"/>
    </w:rPr>
  </w:style>
  <w:style w:type="character" w:styleId="a8">
    <w:name w:val="page number"/>
    <w:basedOn w:val="a0"/>
    <w:uiPriority w:val="99"/>
    <w:semiHidden/>
    <w:unhideWhenUsed/>
    <w:rsid w:val="00FD5249"/>
  </w:style>
  <w:style w:type="paragraph" w:styleId="11">
    <w:name w:val="toc 1"/>
    <w:basedOn w:val="a"/>
    <w:next w:val="a"/>
    <w:autoRedefine/>
    <w:uiPriority w:val="39"/>
    <w:unhideWhenUsed/>
    <w:rsid w:val="00FD52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1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7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6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18</Pages>
  <Words>8143</Words>
  <Characters>46420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50</cp:revision>
  <dcterms:created xsi:type="dcterms:W3CDTF">2021-05-04T11:50:00Z</dcterms:created>
  <dcterms:modified xsi:type="dcterms:W3CDTF">2021-05-06T08:57:00Z</dcterms:modified>
</cp:coreProperties>
</file>