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9C38" w14:textId="77777777" w:rsidR="00A16961" w:rsidRPr="00921E15" w:rsidRDefault="00A16961" w:rsidP="00A16961">
      <w:pPr>
        <w:jc w:val="center"/>
        <w:rPr>
          <w:b/>
          <w:sz w:val="28"/>
          <w:szCs w:val="28"/>
        </w:rPr>
      </w:pPr>
      <w:r w:rsidRPr="00921E15">
        <w:rPr>
          <w:b/>
          <w:sz w:val="28"/>
          <w:szCs w:val="28"/>
        </w:rPr>
        <w:t>Вопросы к зачёту по спецкурсу «Современные клеточные технологии»</w:t>
      </w:r>
    </w:p>
    <w:p w14:paraId="568ECB50" w14:textId="77777777" w:rsidR="00A16961" w:rsidRDefault="00A16961" w:rsidP="00A16961"/>
    <w:p w14:paraId="3F1A9407" w14:textId="77777777" w:rsidR="00A16961" w:rsidRPr="006F548E" w:rsidRDefault="00A16961" w:rsidP="006F548E">
      <w:pPr>
        <w:jc w:val="both"/>
      </w:pPr>
      <w:r w:rsidRPr="006F548E">
        <w:t xml:space="preserve">ФИО студента: </w:t>
      </w:r>
      <w:proofErr w:type="spellStart"/>
      <w:r w:rsidRPr="006F548E">
        <w:t>Токаева</w:t>
      </w:r>
      <w:proofErr w:type="spellEnd"/>
      <w:r w:rsidRPr="006F548E">
        <w:t xml:space="preserve"> Александра Александровна</w:t>
      </w:r>
    </w:p>
    <w:p w14:paraId="79ADB3D2" w14:textId="77777777" w:rsidR="00A16961" w:rsidRPr="006F548E" w:rsidRDefault="00A16961" w:rsidP="006F548E">
      <w:pPr>
        <w:jc w:val="both"/>
      </w:pPr>
      <w:r w:rsidRPr="006F548E">
        <w:t>Кафедра и № группы: кафедра теории вероятности, 509 группа</w:t>
      </w:r>
    </w:p>
    <w:p w14:paraId="17D872FB" w14:textId="77777777" w:rsidR="00A16961" w:rsidRPr="006F548E" w:rsidRDefault="00A16961" w:rsidP="006F548E">
      <w:pPr>
        <w:jc w:val="both"/>
      </w:pPr>
    </w:p>
    <w:p w14:paraId="65BFCC0A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 xml:space="preserve">1. Когда больше повреждаются клетки в современных технологиях витрификации – при заморозке или при </w:t>
      </w:r>
      <w:proofErr w:type="spellStart"/>
      <w:r w:rsidRPr="006F548E">
        <w:rPr>
          <w:u w:val="single"/>
        </w:rPr>
        <w:t>разморозке</w:t>
      </w:r>
      <w:proofErr w:type="spellEnd"/>
      <w:r w:rsidRPr="006F548E">
        <w:rPr>
          <w:u w:val="single"/>
        </w:rPr>
        <w:t>?  Почему?</w:t>
      </w:r>
    </w:p>
    <w:p w14:paraId="0A039911" w14:textId="777F1C39" w:rsidR="00A16961" w:rsidRPr="006F548E" w:rsidRDefault="00A16961" w:rsidP="006F548E">
      <w:pPr>
        <w:jc w:val="both"/>
      </w:pPr>
      <w:r w:rsidRPr="006F548E">
        <w:t xml:space="preserve">Клетки в современных технологиях витрификации больше повреждаются при </w:t>
      </w:r>
      <w:proofErr w:type="spellStart"/>
      <w:r w:rsidRPr="006F548E">
        <w:t>разморозке</w:t>
      </w:r>
      <w:proofErr w:type="spellEnd"/>
      <w:r w:rsidRPr="006F548E">
        <w:t xml:space="preserve">. Это связано с особенностями формирования кристаллов льда на стадиях заморозки и </w:t>
      </w:r>
      <w:proofErr w:type="spellStart"/>
      <w:r w:rsidRPr="006F548E">
        <w:t>разморозки</w:t>
      </w:r>
      <w:proofErr w:type="spellEnd"/>
      <w:r w:rsidRPr="006F548E">
        <w:t>. Для образования кристаллов важны два фактора: наличие центров кристаллизации и скорость роста кристаллов. Формирование центров кристаллизации наиболее активно происходит при -40</w:t>
      </w:r>
      <m:oMath>
        <m:r>
          <w:rPr>
            <w:rFonts w:ascii="Cambria Math" w:hAnsi="Cambria Math"/>
          </w:rPr>
          <m:t>℃</m:t>
        </m:r>
      </m:oMath>
      <w:r w:rsidRPr="006F548E">
        <w:t>, а рост кристаллов — при -2…-10</w:t>
      </w:r>
      <m:oMath>
        <m:r>
          <w:rPr>
            <w:rFonts w:ascii="Cambria Math" w:hAnsi="Cambria Math"/>
          </w:rPr>
          <m:t>℃</m:t>
        </m:r>
      </m:oMath>
      <w:r w:rsidRPr="006F548E">
        <w:t xml:space="preserve">. Поэтому при заморозке во время охлаждения объекта при проходе стадии рост кристаллов у нас еще нет центров кристаллизации, а при проходе стадии формирования центров кристаллизации уже не происходит активный рост кристаллов, в результате чего мы получаем аморфный (без кристаллов, как янтарь) лед. При </w:t>
      </w:r>
      <w:proofErr w:type="spellStart"/>
      <w:r w:rsidRPr="006F548E">
        <w:t>разморозке</w:t>
      </w:r>
      <w:proofErr w:type="spellEnd"/>
      <w:r w:rsidRPr="006F548E">
        <w:t xml:space="preserve"> же мы, наоборот, сначала проходим фазу активного формирования центров кристаллизации, а потом — фазу активного роста кристаллов, в результате получаем большие кристаллы льда, то есть аморфный лед превратился в кристаллический. В результате происходит сильнейшее повреждение клеток внутриклеточным льдом, и клетка погибает. Этого можно попытаться избежать путем максимально быстрого размораживания (для предотвращения роста льда).</w:t>
      </w:r>
    </w:p>
    <w:p w14:paraId="4713D733" w14:textId="77777777" w:rsidR="00A16961" w:rsidRPr="006F548E" w:rsidRDefault="00A16961" w:rsidP="006F548E">
      <w:pPr>
        <w:jc w:val="both"/>
      </w:pPr>
    </w:p>
    <w:p w14:paraId="5F3397F1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>2. От чего и по какому закону зависит вероятность образования аморфного льда при витрификации?</w:t>
      </w:r>
    </w:p>
    <w:p w14:paraId="5958DF47" w14:textId="350CAA02" w:rsidR="00A16961" w:rsidRPr="006F548E" w:rsidRDefault="00A16961" w:rsidP="006F548E">
      <w:pPr>
        <w:jc w:val="both"/>
      </w:pPr>
      <w:r w:rsidRPr="006F548E">
        <w:t>Вероятность образования аморфного льда при витрификации зависит от трех факторов: она прямо пропорциональна скорости заморозки и вязкости жидкости, и обратно пропорциональна линейному размеру клетки.</w:t>
      </w:r>
      <w:r w:rsidR="00992AD7" w:rsidRPr="006F548E">
        <w:t xml:space="preserve"> То есть чем быстрее мы проводим заморозку, чем более вязкая жидкость, и чем меньший размер клетки — тем больше вероятность успешного образования </w:t>
      </w:r>
      <w:proofErr w:type="spellStart"/>
      <w:r w:rsidR="00992AD7" w:rsidRPr="006F548E">
        <w:t>безкристаллического</w:t>
      </w:r>
      <w:proofErr w:type="spellEnd"/>
      <w:r w:rsidR="00992AD7" w:rsidRPr="006F548E">
        <w:t xml:space="preserve"> льда.</w:t>
      </w:r>
    </w:p>
    <w:p w14:paraId="41E2EF62" w14:textId="630703A7" w:rsidR="00992AD7" w:rsidRPr="006F548E" w:rsidRDefault="00992AD7" w:rsidP="006F548E">
      <w:pPr>
        <w:jc w:val="both"/>
      </w:pPr>
      <m:oMathPara>
        <m:oMath>
          <m:r>
            <w:rPr>
              <w:rFonts w:ascii="Cambria Math" w:hAnsi="Cambria Math"/>
            </w:rPr>
            <m:t>probabilty of vitrification=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Cooling rate*viscosity</m:t>
              </m:r>
            </m:num>
            <m:den>
              <m:r>
                <w:rPr>
                  <w:rFonts w:ascii="Cambria Math" w:hAnsi="Cambria Math"/>
                </w:rPr>
                <m:t>Volume</m:t>
              </m:r>
            </m:den>
          </m:f>
        </m:oMath>
      </m:oMathPara>
    </w:p>
    <w:p w14:paraId="13D0B696" w14:textId="77777777" w:rsidR="00A16961" w:rsidRPr="006F548E" w:rsidRDefault="00A16961" w:rsidP="006F548E">
      <w:pPr>
        <w:jc w:val="both"/>
      </w:pPr>
    </w:p>
    <w:p w14:paraId="48F95A6E" w14:textId="77777777" w:rsidR="00A16961" w:rsidRPr="006F548E" w:rsidRDefault="00A16961" w:rsidP="006F548E">
      <w:pPr>
        <w:jc w:val="both"/>
      </w:pPr>
      <w:r w:rsidRPr="006F548E">
        <w:rPr>
          <w:u w:val="single"/>
        </w:rPr>
        <w:t xml:space="preserve">3. Опишите, какие процессы и в какой последовательности происходят внутри и снаружи клетки при её заморозке и </w:t>
      </w:r>
      <w:proofErr w:type="spellStart"/>
      <w:r w:rsidRPr="006F548E">
        <w:rPr>
          <w:u w:val="single"/>
        </w:rPr>
        <w:t>разморозке</w:t>
      </w:r>
      <w:proofErr w:type="spellEnd"/>
      <w:r w:rsidRPr="006F548E">
        <w:t>.</w:t>
      </w:r>
    </w:p>
    <w:p w14:paraId="608162FA" w14:textId="62368DC6" w:rsidR="003D7D37" w:rsidRPr="006F548E" w:rsidRDefault="003D7D37" w:rsidP="006F548E">
      <w:pPr>
        <w:jc w:val="both"/>
        <w:rPr>
          <w:lang w:val="en-US"/>
        </w:rPr>
      </w:pPr>
      <w:r w:rsidRPr="006F548E">
        <w:t>При заморозке</w:t>
      </w:r>
      <w:r w:rsidRPr="006F548E">
        <w:rPr>
          <w:lang w:val="en-US"/>
        </w:rPr>
        <w:t>:</w:t>
      </w:r>
    </w:p>
    <w:p w14:paraId="0227446F" w14:textId="33FF34A4" w:rsidR="003D7D37" w:rsidRPr="006F548E" w:rsidRDefault="003D7D37" w:rsidP="006F548E">
      <w:pPr>
        <w:pStyle w:val="a4"/>
        <w:numPr>
          <w:ilvl w:val="0"/>
          <w:numId w:val="1"/>
        </w:numPr>
        <w:jc w:val="both"/>
      </w:pPr>
      <w:r w:rsidRPr="003D7D37">
        <w:t>Образование льда снаружи клеток, так как снаружи клеток</w:t>
      </w:r>
      <w:r w:rsidRPr="006F548E">
        <w:t xml:space="preserve"> </w:t>
      </w:r>
      <w:r w:rsidRPr="006F548E">
        <w:t>кон</w:t>
      </w:r>
      <w:r w:rsidRPr="006F548E">
        <w:t>центрация</w:t>
      </w:r>
      <w:r w:rsidRPr="006F548E">
        <w:t xml:space="preserve"> </w:t>
      </w:r>
      <w:proofErr w:type="spellStart"/>
      <w:r w:rsidRPr="006F548E">
        <w:t>биомакромолекул</w:t>
      </w:r>
      <w:proofErr w:type="spellEnd"/>
      <w:r w:rsidRPr="006F548E">
        <w:t xml:space="preserve"> и ионов меньше, чем внутри. </w:t>
      </w:r>
    </w:p>
    <w:p w14:paraId="19BB033A" w14:textId="1D569DBB" w:rsidR="003D7D37" w:rsidRPr="006F548E" w:rsidRDefault="003D7D37" w:rsidP="006F548E">
      <w:pPr>
        <w:pStyle w:val="a4"/>
        <w:numPr>
          <w:ilvl w:val="0"/>
          <w:numId w:val="1"/>
        </w:numPr>
        <w:jc w:val="both"/>
      </w:pPr>
      <w:r w:rsidRPr="003D7D37">
        <w:t xml:space="preserve">Повышение </w:t>
      </w:r>
      <w:proofErr w:type="spellStart"/>
      <w:r w:rsidRPr="003D7D37">
        <w:t>осмомолярности</w:t>
      </w:r>
      <w:proofErr w:type="spellEnd"/>
      <w:r w:rsidRPr="003D7D37">
        <w:t xml:space="preserve"> снаружи клеток в результате </w:t>
      </w:r>
      <w:r w:rsidRPr="006F548E">
        <w:t>вытеснения растворенных ионов и молекул из внеклеточного льда.</w:t>
      </w:r>
    </w:p>
    <w:p w14:paraId="4D517E31" w14:textId="78D634C5" w:rsidR="007C42E4" w:rsidRPr="006F548E" w:rsidRDefault="007C42E4" w:rsidP="006F548E">
      <w:pPr>
        <w:pStyle w:val="a4"/>
        <w:numPr>
          <w:ilvl w:val="0"/>
          <w:numId w:val="1"/>
        </w:numPr>
        <w:jc w:val="both"/>
      </w:pPr>
      <w:r w:rsidRPr="007C42E4">
        <w:t>Обезвоживание клеток вследствие гипертонического</w:t>
      </w:r>
      <w:r w:rsidRPr="006F548E">
        <w:t xml:space="preserve"> </w:t>
      </w:r>
      <w:r w:rsidRPr="006F548E">
        <w:t>окружения, съёживание клетки и достижение ею</w:t>
      </w:r>
      <w:r w:rsidRPr="006F548E">
        <w:t xml:space="preserve"> </w:t>
      </w:r>
      <w:r w:rsidRPr="006F548E">
        <w:t>критического миним</w:t>
      </w:r>
      <w:r w:rsidRPr="006F548E">
        <w:t xml:space="preserve">ального </w:t>
      </w:r>
      <w:r w:rsidRPr="006F548E">
        <w:t>объёма, критическое повышение</w:t>
      </w:r>
      <w:r w:rsidRPr="006F548E">
        <w:t xml:space="preserve"> </w:t>
      </w:r>
      <w:r w:rsidRPr="006F548E">
        <w:t>конц</w:t>
      </w:r>
      <w:r w:rsidRPr="006F548E">
        <w:t>ентрац</w:t>
      </w:r>
      <w:r w:rsidRPr="006F548E">
        <w:t>ии солей внутри клетки.</w:t>
      </w:r>
    </w:p>
    <w:p w14:paraId="41A2493F" w14:textId="77777777" w:rsidR="00D51427" w:rsidRPr="00D51427" w:rsidRDefault="00D51427" w:rsidP="006F548E">
      <w:pPr>
        <w:pStyle w:val="a4"/>
        <w:numPr>
          <w:ilvl w:val="0"/>
          <w:numId w:val="1"/>
        </w:numPr>
        <w:jc w:val="both"/>
      </w:pPr>
      <w:r w:rsidRPr="00D51427">
        <w:t>Изменение трансмембранного потенциала и электрический пробой клеточных мембран.</w:t>
      </w:r>
    </w:p>
    <w:p w14:paraId="61E9CE21" w14:textId="6B9444CA" w:rsidR="003D7D37" w:rsidRPr="006F548E" w:rsidRDefault="00D51427" w:rsidP="006F548E">
      <w:pPr>
        <w:jc w:val="both"/>
        <w:rPr>
          <w:lang w:val="en-US"/>
        </w:rPr>
      </w:pPr>
      <w:r w:rsidRPr="006F548E">
        <w:t xml:space="preserve">При </w:t>
      </w:r>
      <w:proofErr w:type="spellStart"/>
      <w:r w:rsidRPr="006F548E">
        <w:t>разморозке</w:t>
      </w:r>
      <w:proofErr w:type="spellEnd"/>
      <w:r w:rsidRPr="006F548E">
        <w:rPr>
          <w:lang w:val="en-US"/>
        </w:rPr>
        <w:t>:</w:t>
      </w:r>
    </w:p>
    <w:p w14:paraId="0754FA07" w14:textId="1513B60B" w:rsidR="00A56CE2" w:rsidRPr="00A56CE2" w:rsidRDefault="00A56CE2" w:rsidP="006F548E">
      <w:pPr>
        <w:pStyle w:val="a4"/>
        <w:numPr>
          <w:ilvl w:val="0"/>
          <w:numId w:val="2"/>
        </w:numPr>
        <w:jc w:val="both"/>
      </w:pPr>
      <w:r w:rsidRPr="006F548E">
        <w:t>А</w:t>
      </w:r>
      <w:r w:rsidRPr="00A56CE2">
        <w:t>морфный лёд переходит в кристаллический при приближении к точке кристаллизации (около -20</w:t>
      </w:r>
      <m:oMath>
        <m:r>
          <w:rPr>
            <w:rFonts w:ascii="Cambria Math" w:hAnsi="Cambria Math"/>
          </w:rPr>
          <m:t>℃</m:t>
        </m:r>
      </m:oMath>
      <w:r w:rsidRPr="00A56CE2">
        <w:t>), так как аморфный лёд метастабильный.</w:t>
      </w:r>
    </w:p>
    <w:p w14:paraId="321FDB51" w14:textId="4B62B8F9" w:rsidR="00A56CE2" w:rsidRPr="006F548E" w:rsidRDefault="007549B8" w:rsidP="006F548E">
      <w:pPr>
        <w:pStyle w:val="a4"/>
        <w:numPr>
          <w:ilvl w:val="0"/>
          <w:numId w:val="2"/>
        </w:numPr>
        <w:jc w:val="both"/>
      </w:pPr>
      <w:r w:rsidRPr="006F548E">
        <w:t xml:space="preserve">Запуск </w:t>
      </w:r>
      <w:proofErr w:type="spellStart"/>
      <w:r w:rsidRPr="006F548E">
        <w:t>апоптоза</w:t>
      </w:r>
      <w:proofErr w:type="spellEnd"/>
      <w:r w:rsidRPr="006F548E">
        <w:t xml:space="preserve"> (гибели) поврежденных клеток</w:t>
      </w:r>
    </w:p>
    <w:p w14:paraId="255EF5B6" w14:textId="231D113C" w:rsidR="007549B8" w:rsidRPr="006F548E" w:rsidRDefault="007549B8" w:rsidP="006F548E">
      <w:pPr>
        <w:pStyle w:val="a4"/>
        <w:numPr>
          <w:ilvl w:val="0"/>
          <w:numId w:val="2"/>
        </w:numPr>
        <w:jc w:val="both"/>
      </w:pPr>
      <w:r w:rsidRPr="006F548E">
        <w:t xml:space="preserve">При </w:t>
      </w:r>
      <w:r w:rsidRPr="006F548E">
        <w:t>недостаточно медленно</w:t>
      </w:r>
      <w:r w:rsidRPr="006F548E">
        <w:t xml:space="preserve">й </w:t>
      </w:r>
      <w:proofErr w:type="spellStart"/>
      <w:r w:rsidRPr="006F548E">
        <w:t>разморозке</w:t>
      </w:r>
      <w:proofErr w:type="spellEnd"/>
      <w:r w:rsidRPr="006F548E">
        <w:t xml:space="preserve"> </w:t>
      </w:r>
      <w:r w:rsidRPr="006F548E">
        <w:t>вода не выходит из клеток в достаточном количестве, и происходит рост кристаллов воды внутри клеток, что приводит к сильнейшему повреждению клеток внутриклеточными кристаллами воды и сопровождается разрывами мембран</w:t>
      </w:r>
    </w:p>
    <w:p w14:paraId="3C61D146" w14:textId="77777777" w:rsidR="00A16961" w:rsidRPr="006F548E" w:rsidRDefault="00A16961" w:rsidP="006F548E">
      <w:pPr>
        <w:jc w:val="both"/>
      </w:pPr>
    </w:p>
    <w:p w14:paraId="0FA64EE9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 xml:space="preserve">4. Какие </w:t>
      </w:r>
      <w:proofErr w:type="spellStart"/>
      <w:r w:rsidRPr="006F548E">
        <w:rPr>
          <w:u w:val="single"/>
        </w:rPr>
        <w:t>криопротекторы</w:t>
      </w:r>
      <w:proofErr w:type="spellEnd"/>
      <w:r w:rsidRPr="006F548E">
        <w:rPr>
          <w:u w:val="single"/>
        </w:rPr>
        <w:t xml:space="preserve"> Вы знаете? Их классификация.</w:t>
      </w:r>
    </w:p>
    <w:p w14:paraId="7A2E0A5F" w14:textId="6B5C7039" w:rsidR="00A16961" w:rsidRPr="006F548E" w:rsidRDefault="007549B8" w:rsidP="006F548E">
      <w:pPr>
        <w:jc w:val="both"/>
      </w:pPr>
      <w:proofErr w:type="spellStart"/>
      <w:r w:rsidRPr="006F548E">
        <w:t>Криопротекторы</w:t>
      </w:r>
      <w:proofErr w:type="spellEnd"/>
      <w:r w:rsidRPr="006F548E">
        <w:t xml:space="preserve"> бывают двух типов: </w:t>
      </w:r>
      <w:proofErr w:type="spellStart"/>
      <w:r w:rsidRPr="006F548E">
        <w:t>мембранопронепроникающие</w:t>
      </w:r>
      <w:proofErr w:type="spellEnd"/>
      <w:r w:rsidR="002F31E9" w:rsidRPr="006F548E">
        <w:t xml:space="preserve"> (защищают от возникновения внеклеточного льда) и </w:t>
      </w:r>
      <w:proofErr w:type="spellStart"/>
      <w:r w:rsidR="002F31E9" w:rsidRPr="006F548E">
        <w:t>мембранопроникающие</w:t>
      </w:r>
      <w:proofErr w:type="spellEnd"/>
      <w:r w:rsidR="002F31E9" w:rsidRPr="006F548E">
        <w:t xml:space="preserve"> (проникают внутрь клетки и защищают от образования внутриклеточного льда).</w:t>
      </w:r>
      <w:r w:rsidR="00493A71" w:rsidRPr="006F548E">
        <w:t xml:space="preserve"> К классу </w:t>
      </w:r>
      <w:proofErr w:type="spellStart"/>
      <w:r w:rsidR="00493A71" w:rsidRPr="006F548E">
        <w:t>мембранопронепроникающи</w:t>
      </w:r>
      <w:r w:rsidR="00493A71" w:rsidRPr="006F548E">
        <w:t>х</w:t>
      </w:r>
      <w:proofErr w:type="spellEnd"/>
      <w:r w:rsidR="00493A71" w:rsidRPr="006F548E">
        <w:t xml:space="preserve"> </w:t>
      </w:r>
      <w:proofErr w:type="spellStart"/>
      <w:r w:rsidR="00493A71" w:rsidRPr="006F548E">
        <w:t>криопротекторов</w:t>
      </w:r>
      <w:proofErr w:type="spellEnd"/>
      <w:r w:rsidR="00493A71" w:rsidRPr="006F548E">
        <w:t xml:space="preserve"> относятся сахара, полимеры</w:t>
      </w:r>
      <w:proofErr w:type="gramStart"/>
      <w:r w:rsidR="00493A71" w:rsidRPr="006F548E">
        <w:t>,</w:t>
      </w:r>
      <w:r w:rsidR="007F4B4F" w:rsidRPr="006F548E">
        <w:t xml:space="preserve"> </w:t>
      </w:r>
      <w:r w:rsidR="00493A71" w:rsidRPr="006F548E">
        <w:t>например</w:t>
      </w:r>
      <w:proofErr w:type="gramEnd"/>
      <w:r w:rsidR="00493A71" w:rsidRPr="006F548E">
        <w:t xml:space="preserve">, </w:t>
      </w:r>
      <w:proofErr w:type="spellStart"/>
      <w:r w:rsidR="00493A71" w:rsidRPr="006F548E">
        <w:t>сукроза</w:t>
      </w:r>
      <w:proofErr w:type="spellEnd"/>
      <w:r w:rsidR="00493A71" w:rsidRPr="006F548E">
        <w:t xml:space="preserve">, </w:t>
      </w:r>
      <w:proofErr w:type="spellStart"/>
      <w:r w:rsidR="00493A71" w:rsidRPr="006F548E">
        <w:t>трегалоза</w:t>
      </w:r>
      <w:proofErr w:type="spellEnd"/>
      <w:r w:rsidR="00493A71" w:rsidRPr="006F548E">
        <w:t xml:space="preserve">, </w:t>
      </w:r>
      <w:proofErr w:type="spellStart"/>
      <w:r w:rsidR="00493A71" w:rsidRPr="006F548E">
        <w:t>поливинилалкоголь</w:t>
      </w:r>
      <w:proofErr w:type="spellEnd"/>
      <w:r w:rsidR="00493A71" w:rsidRPr="006F548E">
        <w:t xml:space="preserve">. К классу </w:t>
      </w:r>
      <w:proofErr w:type="spellStart"/>
      <w:r w:rsidR="00493A71" w:rsidRPr="006F548E">
        <w:t>мембранопроникающи</w:t>
      </w:r>
      <w:r w:rsidR="00493A71" w:rsidRPr="006F548E">
        <w:t>х</w:t>
      </w:r>
      <w:proofErr w:type="spellEnd"/>
      <w:r w:rsidR="00493A71" w:rsidRPr="006F548E">
        <w:t xml:space="preserve"> </w:t>
      </w:r>
      <w:proofErr w:type="spellStart"/>
      <w:r w:rsidR="00493A71" w:rsidRPr="006F548E">
        <w:t>криопротекторов</w:t>
      </w:r>
      <w:proofErr w:type="spellEnd"/>
      <w:r w:rsidR="00493A71" w:rsidRPr="006F548E">
        <w:t xml:space="preserve"> относятся производные </w:t>
      </w:r>
      <w:proofErr w:type="spellStart"/>
      <w:r w:rsidR="00493A71" w:rsidRPr="006F548E">
        <w:t>полиолов</w:t>
      </w:r>
      <w:proofErr w:type="spellEnd"/>
      <w:r w:rsidR="00493A71" w:rsidRPr="006F548E">
        <w:t xml:space="preserve"> (</w:t>
      </w:r>
      <w:proofErr w:type="spellStart"/>
      <w:r w:rsidR="00493A71" w:rsidRPr="006F548E">
        <w:t>диолов</w:t>
      </w:r>
      <w:proofErr w:type="spellEnd"/>
      <w:r w:rsidR="00493A71" w:rsidRPr="006F548E">
        <w:t xml:space="preserve">, глицерина), амидов, </w:t>
      </w:r>
      <w:proofErr w:type="spellStart"/>
      <w:r w:rsidR="00493A71" w:rsidRPr="006F548E">
        <w:t>сульфоксидов</w:t>
      </w:r>
      <w:proofErr w:type="spellEnd"/>
      <w:r w:rsidR="00493A71" w:rsidRPr="006F548E">
        <w:t>.</w:t>
      </w:r>
    </w:p>
    <w:p w14:paraId="5EF5F5D0" w14:textId="77777777" w:rsidR="00A16961" w:rsidRPr="006F548E" w:rsidRDefault="00A16961" w:rsidP="006F548E">
      <w:pPr>
        <w:jc w:val="both"/>
      </w:pPr>
    </w:p>
    <w:p w14:paraId="1CE4244D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>5. Чему равна температура жидкого азота?</w:t>
      </w:r>
    </w:p>
    <w:p w14:paraId="3E42AB89" w14:textId="491DFD0F" w:rsidR="005E6E0F" w:rsidRPr="006F548E" w:rsidRDefault="005E6E0F" w:rsidP="006F548E">
      <w:pPr>
        <w:jc w:val="both"/>
      </w:pPr>
      <w:r w:rsidRPr="006F548E">
        <w:t>Жи</w:t>
      </w:r>
      <w:r w:rsidR="00940A65" w:rsidRPr="006F548E">
        <w:t>д</w:t>
      </w:r>
      <w:r w:rsidRPr="006F548E">
        <w:t xml:space="preserve">кий азот </w:t>
      </w:r>
      <w:r w:rsidRPr="006F548E">
        <w:rPr>
          <w:color w:val="202122"/>
          <w:shd w:val="clear" w:color="auto" w:fill="FFFFFF"/>
        </w:rPr>
        <w:t>имеет точку кипения 77,4</w:t>
      </w:r>
      <w:r w:rsidRPr="006F548E">
        <w:rPr>
          <w:rStyle w:val="apple-converted-space"/>
          <w:color w:val="202122"/>
          <w:shd w:val="clear" w:color="auto" w:fill="FFFFFF"/>
        </w:rPr>
        <w:t> </w:t>
      </w:r>
      <w:r w:rsidR="0064294E" w:rsidRPr="006F548E">
        <w:rPr>
          <w:lang w:val="en-US"/>
        </w:rPr>
        <w:t>K</w:t>
      </w:r>
      <w:r w:rsidR="0064294E" w:rsidRPr="006F548E">
        <w:rPr>
          <w:color w:val="202122"/>
          <w:shd w:val="clear" w:color="auto" w:fill="FFFFFF"/>
        </w:rPr>
        <w:t xml:space="preserve"> (</w:t>
      </w:r>
      <w:r w:rsidRPr="006F548E">
        <w:rPr>
          <w:color w:val="202122"/>
          <w:shd w:val="clear" w:color="auto" w:fill="FFFFFF"/>
        </w:rPr>
        <w:t>−195,75 °C)</w:t>
      </w:r>
      <w:r w:rsidR="007F1D9A" w:rsidRPr="006F548E">
        <w:rPr>
          <w:color w:val="202122"/>
          <w:shd w:val="clear" w:color="auto" w:fill="FFFFFF"/>
        </w:rPr>
        <w:t xml:space="preserve">, </w:t>
      </w:r>
      <w:r w:rsidR="00940A65" w:rsidRPr="006F548E">
        <w:rPr>
          <w:color w:val="202122"/>
          <w:shd w:val="clear" w:color="auto" w:fill="FFFFFF"/>
        </w:rPr>
        <w:t>то есть если мы хотим, чтобы азот находился в жидком агрегатном состоянии — его температура должна быть ниже температуры кипения.</w:t>
      </w:r>
    </w:p>
    <w:p w14:paraId="77515B7C" w14:textId="1EBB6929" w:rsidR="00A16961" w:rsidRPr="006F548E" w:rsidRDefault="00A16961" w:rsidP="006F548E">
      <w:pPr>
        <w:jc w:val="both"/>
      </w:pPr>
    </w:p>
    <w:p w14:paraId="072FA920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lastRenderedPageBreak/>
        <w:t>6. Какие клетки лучше выживают при заморозке/</w:t>
      </w:r>
      <w:proofErr w:type="spellStart"/>
      <w:r w:rsidRPr="006F548E">
        <w:rPr>
          <w:u w:val="single"/>
        </w:rPr>
        <w:t>разморозке</w:t>
      </w:r>
      <w:proofErr w:type="spellEnd"/>
      <w:r w:rsidRPr="006F548E">
        <w:rPr>
          <w:u w:val="single"/>
        </w:rPr>
        <w:t xml:space="preserve"> – большие или маленькие? Почему?</w:t>
      </w:r>
    </w:p>
    <w:p w14:paraId="4A77D484" w14:textId="27F64EE6" w:rsidR="00A16961" w:rsidRPr="006F548E" w:rsidRDefault="00940A65" w:rsidP="006F548E">
      <w:pPr>
        <w:jc w:val="both"/>
      </w:pPr>
      <w:r w:rsidRPr="006F548E">
        <w:t>П</w:t>
      </w:r>
      <w:r w:rsidRPr="006F548E">
        <w:t>ри заморозке/</w:t>
      </w:r>
      <w:proofErr w:type="spellStart"/>
      <w:r w:rsidRPr="006F548E">
        <w:t>разморозке</w:t>
      </w:r>
      <w:proofErr w:type="spellEnd"/>
      <w:r w:rsidR="00431AB0" w:rsidRPr="006F548E">
        <w:t xml:space="preserve"> лучше вызывают маленькие клетки, потому что в соответствии с </w:t>
      </w:r>
      <w:proofErr w:type="spellStart"/>
      <w:r w:rsidR="00431AB0" w:rsidRPr="006F548E">
        <w:t>вышепреведенной</w:t>
      </w:r>
      <w:proofErr w:type="spellEnd"/>
      <w:r w:rsidR="00431AB0" w:rsidRPr="006F548E">
        <w:t xml:space="preserve"> формулой для вероятности образования аморфного льда, эта вероятность тем выше, чем меньше объем, то есть у маленьких клеток больше шансов избежать образования льда и, соответственно, не повредиться.</w:t>
      </w:r>
    </w:p>
    <w:p w14:paraId="7220A604" w14:textId="77777777" w:rsidR="00A16961" w:rsidRPr="006F548E" w:rsidRDefault="00A16961" w:rsidP="006F548E">
      <w:pPr>
        <w:jc w:val="both"/>
      </w:pPr>
    </w:p>
    <w:p w14:paraId="698DCE07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>7. Какие методы контраста в микроскопии Вы знаете?</w:t>
      </w:r>
    </w:p>
    <w:p w14:paraId="0025D603" w14:textId="2FDC75E9" w:rsidR="00A16961" w:rsidRPr="006F548E" w:rsidRDefault="003B4557" w:rsidP="006F548E">
      <w:pPr>
        <w:jc w:val="both"/>
      </w:pPr>
      <w:r w:rsidRPr="006F548E">
        <w:t>В микроскопии применяются следующие методы контраста:</w:t>
      </w:r>
    </w:p>
    <w:p w14:paraId="2D4C7F81" w14:textId="4A5ECD5F" w:rsidR="003B4557" w:rsidRPr="006F548E" w:rsidRDefault="003B4557" w:rsidP="006F548E">
      <w:pPr>
        <w:pStyle w:val="a4"/>
        <w:numPr>
          <w:ilvl w:val="0"/>
          <w:numId w:val="3"/>
        </w:numPr>
        <w:jc w:val="both"/>
      </w:pPr>
      <w:r w:rsidRPr="006F548E">
        <w:rPr>
          <w:lang w:val="en-US"/>
        </w:rPr>
        <w:t>Bright field (</w:t>
      </w:r>
      <w:r w:rsidRPr="006F548E">
        <w:t>светлый фон)</w:t>
      </w:r>
    </w:p>
    <w:p w14:paraId="37A42604" w14:textId="7653E3E3" w:rsidR="003B4557" w:rsidRPr="006F548E" w:rsidRDefault="003B4557" w:rsidP="006F548E">
      <w:pPr>
        <w:pStyle w:val="a4"/>
        <w:numPr>
          <w:ilvl w:val="0"/>
          <w:numId w:val="3"/>
        </w:numPr>
        <w:jc w:val="both"/>
      </w:pPr>
      <w:r w:rsidRPr="006F548E">
        <w:rPr>
          <w:lang w:val="en-US"/>
        </w:rPr>
        <w:t>Dark field</w:t>
      </w:r>
      <w:r w:rsidRPr="006F548E">
        <w:t xml:space="preserve"> (темный фон)</w:t>
      </w:r>
    </w:p>
    <w:p w14:paraId="6038CA61" w14:textId="49771F0D" w:rsidR="003B4557" w:rsidRPr="006F548E" w:rsidRDefault="00967491" w:rsidP="006F548E">
      <w:pPr>
        <w:pStyle w:val="a4"/>
        <w:numPr>
          <w:ilvl w:val="0"/>
          <w:numId w:val="3"/>
        </w:numPr>
        <w:jc w:val="both"/>
      </w:pPr>
      <w:r w:rsidRPr="006F548E">
        <w:rPr>
          <w:lang w:val="en-US"/>
        </w:rPr>
        <w:t>Phase</w:t>
      </w:r>
      <w:r w:rsidRPr="006F548E">
        <w:t xml:space="preserve"> </w:t>
      </w:r>
      <w:r w:rsidRPr="006F548E">
        <w:rPr>
          <w:lang w:val="en-US"/>
        </w:rPr>
        <w:t>contrast</w:t>
      </w:r>
      <w:r w:rsidR="00FA78F8" w:rsidRPr="006F548E">
        <w:t xml:space="preserve"> (</w:t>
      </w:r>
      <w:r w:rsidR="008B3562" w:rsidRPr="006F548E">
        <w:t>при этом методе сдвиг фаз электромагнитной волны трансформируется в контраст интенсивности)</w:t>
      </w:r>
    </w:p>
    <w:p w14:paraId="5A546445" w14:textId="467F05BA" w:rsidR="00FA78F8" w:rsidRPr="006F548E" w:rsidRDefault="00FA78F8" w:rsidP="006F548E">
      <w:pPr>
        <w:pStyle w:val="a4"/>
        <w:numPr>
          <w:ilvl w:val="0"/>
          <w:numId w:val="3"/>
        </w:numPr>
        <w:jc w:val="both"/>
      </w:pPr>
      <w:r w:rsidRPr="006F548E">
        <w:rPr>
          <w:lang w:val="en-US"/>
        </w:rPr>
        <w:t>Hoffman Modulation Contrast</w:t>
      </w:r>
    </w:p>
    <w:p w14:paraId="120B9A4C" w14:textId="40828154" w:rsidR="00FA78F8" w:rsidRPr="006F548E" w:rsidRDefault="001D38EC" w:rsidP="006F548E">
      <w:pPr>
        <w:pStyle w:val="a4"/>
        <w:numPr>
          <w:ilvl w:val="0"/>
          <w:numId w:val="3"/>
        </w:numPr>
        <w:jc w:val="both"/>
        <w:rPr>
          <w:lang w:val="en-US"/>
        </w:rPr>
      </w:pPr>
      <w:r w:rsidRPr="006F548E">
        <w:rPr>
          <w:lang w:val="en-US"/>
        </w:rPr>
        <w:t>Differential interference contrast</w:t>
      </w:r>
      <w:r w:rsidRPr="006F548E">
        <w:rPr>
          <w:lang w:val="en-US"/>
        </w:rPr>
        <w:t xml:space="preserve"> (</w:t>
      </w:r>
      <w:r w:rsidRPr="006F548E">
        <w:t>ДИК</w:t>
      </w:r>
      <w:r w:rsidRPr="006F548E">
        <w:rPr>
          <w:lang w:val="en-US"/>
        </w:rPr>
        <w:t>)</w:t>
      </w:r>
      <w:r w:rsidR="008B3562" w:rsidRPr="006F548E">
        <w:rPr>
          <w:lang w:val="en-US"/>
        </w:rPr>
        <w:t xml:space="preserve"> (</w:t>
      </w:r>
      <w:r w:rsidR="008B3562" w:rsidRPr="006F548E">
        <w:t>тоже</w:t>
      </w:r>
      <w:r w:rsidR="008B3562" w:rsidRPr="006F548E">
        <w:rPr>
          <w:lang w:val="en-US"/>
        </w:rPr>
        <w:t xml:space="preserve"> </w:t>
      </w:r>
      <w:r w:rsidR="008B3562" w:rsidRPr="006F548E">
        <w:t>основан</w:t>
      </w:r>
      <w:r w:rsidR="008B3562" w:rsidRPr="006F548E">
        <w:rPr>
          <w:lang w:val="en-US"/>
        </w:rPr>
        <w:t xml:space="preserve"> </w:t>
      </w:r>
      <w:r w:rsidR="008B3562" w:rsidRPr="006F548E">
        <w:t>на</w:t>
      </w:r>
      <w:r w:rsidR="008B3562" w:rsidRPr="006F548E">
        <w:rPr>
          <w:lang w:val="en-US"/>
        </w:rPr>
        <w:t xml:space="preserve"> </w:t>
      </w:r>
      <w:r w:rsidR="008B3562" w:rsidRPr="006F548E">
        <w:t>интерференции)</w:t>
      </w:r>
    </w:p>
    <w:p w14:paraId="18B9466E" w14:textId="77777777" w:rsidR="00A16961" w:rsidRPr="006F548E" w:rsidRDefault="00A16961" w:rsidP="006F548E">
      <w:pPr>
        <w:jc w:val="both"/>
        <w:rPr>
          <w:lang w:val="en-US"/>
        </w:rPr>
      </w:pPr>
    </w:p>
    <w:p w14:paraId="16CFAD40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>8. У какого объектива больше рабочее расстояние: 20х/1.40 или 20х/0.</w:t>
      </w:r>
      <w:proofErr w:type="gramStart"/>
      <w:r w:rsidRPr="006F548E">
        <w:rPr>
          <w:u w:val="single"/>
        </w:rPr>
        <w:t>44  ?</w:t>
      </w:r>
      <w:proofErr w:type="gramEnd"/>
    </w:p>
    <w:p w14:paraId="38362813" w14:textId="2F40737F" w:rsidR="00A16961" w:rsidRPr="006F548E" w:rsidRDefault="00895D97" w:rsidP="006F548E">
      <w:pPr>
        <w:jc w:val="both"/>
      </w:pPr>
      <w:r w:rsidRPr="006F548E">
        <w:t xml:space="preserve">Рабочее расстояние больше у </w:t>
      </w:r>
      <w:proofErr w:type="gramStart"/>
      <w:r w:rsidRPr="006F548E">
        <w:t>20х</w:t>
      </w:r>
      <w:proofErr w:type="gramEnd"/>
      <w:r w:rsidRPr="006F548E">
        <w:t>/0.44</w:t>
      </w:r>
      <w:r w:rsidRPr="006F548E">
        <w:t xml:space="preserve">, потому что у него числовая апертура меньше, а увеличение такое же, как у </w:t>
      </w:r>
      <w:r w:rsidRPr="006F548E">
        <w:t>20х/</w:t>
      </w:r>
      <w:r w:rsidRPr="006F548E">
        <w:t>1</w:t>
      </w:r>
      <w:r w:rsidRPr="006F548E">
        <w:t>.4</w:t>
      </w:r>
      <w:r w:rsidRPr="006F548E">
        <w:t>0</w:t>
      </w:r>
      <w:r w:rsidRPr="006F548E">
        <w:rPr>
          <w:u w:val="single"/>
        </w:rPr>
        <w:t xml:space="preserve">  </w:t>
      </w:r>
    </w:p>
    <w:p w14:paraId="3DB8D55F" w14:textId="77777777" w:rsidR="00895D97" w:rsidRPr="006F548E" w:rsidRDefault="00895D97" w:rsidP="006F548E">
      <w:pPr>
        <w:jc w:val="both"/>
      </w:pPr>
    </w:p>
    <w:p w14:paraId="10AC20BF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>9. Как должны соотноситься между собой апертура освещения и апертура наблюдения?</w:t>
      </w:r>
    </w:p>
    <w:p w14:paraId="3670E992" w14:textId="7195768A" w:rsidR="00A16961" w:rsidRPr="006F548E" w:rsidRDefault="008C7EF6" w:rsidP="006F548E">
      <w:pPr>
        <w:jc w:val="both"/>
        <w:rPr>
          <w:lang w:val="en-US"/>
        </w:rPr>
      </w:pPr>
      <w:r w:rsidRPr="006F548E">
        <w:t>Они должны быть равны</w:t>
      </w:r>
      <w:r w:rsidRPr="006F548E">
        <w:rPr>
          <w:lang w:val="en-US"/>
        </w:rPr>
        <w:t>.</w:t>
      </w:r>
    </w:p>
    <w:p w14:paraId="24BD69FF" w14:textId="77777777" w:rsidR="00A16961" w:rsidRPr="006F548E" w:rsidRDefault="00A16961" w:rsidP="006F548E">
      <w:pPr>
        <w:jc w:val="both"/>
      </w:pPr>
    </w:p>
    <w:p w14:paraId="11981AF4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 xml:space="preserve">10. Чему равна толщина покровного </w:t>
      </w:r>
      <w:proofErr w:type="spellStart"/>
      <w:r w:rsidRPr="006F548E">
        <w:rPr>
          <w:u w:val="single"/>
        </w:rPr>
        <w:t>стёклышка</w:t>
      </w:r>
      <w:proofErr w:type="spellEnd"/>
      <w:r w:rsidRPr="006F548E">
        <w:rPr>
          <w:u w:val="single"/>
        </w:rPr>
        <w:t>?</w:t>
      </w:r>
    </w:p>
    <w:p w14:paraId="134EC8C7" w14:textId="61BE72B8" w:rsidR="00A16961" w:rsidRPr="006F548E" w:rsidRDefault="008C7EF6" w:rsidP="006F548E">
      <w:pPr>
        <w:jc w:val="both"/>
      </w:pPr>
      <w:proofErr w:type="gramStart"/>
      <w:r w:rsidRPr="00386277">
        <w:t>0.13-0</w:t>
      </w:r>
      <w:proofErr w:type="gramEnd"/>
      <w:r w:rsidRPr="00386277">
        <w:t>.17</w:t>
      </w:r>
      <w:r w:rsidRPr="006F548E">
        <w:t>мм</w:t>
      </w:r>
    </w:p>
    <w:p w14:paraId="2EFD4A7D" w14:textId="77777777" w:rsidR="008C7EF6" w:rsidRPr="006F548E" w:rsidRDefault="008C7EF6" w:rsidP="006F548E">
      <w:pPr>
        <w:jc w:val="both"/>
      </w:pPr>
    </w:p>
    <w:p w14:paraId="50792E5E" w14:textId="17087DF2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>11. У какого объектива больше разрешающая способность: 20х/1.40 или 20х/0.</w:t>
      </w:r>
      <w:proofErr w:type="gramStart"/>
      <w:r w:rsidRPr="006F548E">
        <w:rPr>
          <w:u w:val="single"/>
        </w:rPr>
        <w:t>44 ?</w:t>
      </w:r>
      <w:proofErr w:type="gramEnd"/>
    </w:p>
    <w:p w14:paraId="53F4AF34" w14:textId="38BBC886" w:rsidR="00A16961" w:rsidRPr="006F548E" w:rsidRDefault="00EF01B6" w:rsidP="006F548E">
      <w:pPr>
        <w:jc w:val="both"/>
      </w:pPr>
      <w:r w:rsidRPr="006F548E">
        <w:t>Р</w:t>
      </w:r>
      <w:r w:rsidRPr="006F548E">
        <w:t>азрешающая способность</w:t>
      </w:r>
      <w:r w:rsidRPr="006F548E">
        <w:t xml:space="preserve"> больше у</w:t>
      </w:r>
      <w:r w:rsidR="0087681E">
        <w:t xml:space="preserve"> </w:t>
      </w:r>
      <w:proofErr w:type="gramStart"/>
      <w:r w:rsidR="0087681E">
        <w:t>2</w:t>
      </w:r>
      <w:r w:rsidRPr="006F548E">
        <w:t>0х</w:t>
      </w:r>
      <w:proofErr w:type="gramEnd"/>
      <w:r w:rsidRPr="006F548E">
        <w:t>/1.40</w:t>
      </w:r>
      <w:r w:rsidRPr="006F548E">
        <w:t xml:space="preserve">, потому что у него числовая апертура больше, а увеличение такое же, как у </w:t>
      </w:r>
      <w:r w:rsidRPr="006F548E">
        <w:t>20х/</w:t>
      </w:r>
      <w:r w:rsidRPr="006F548E">
        <w:t>0</w:t>
      </w:r>
      <w:r w:rsidRPr="006F548E">
        <w:t>.4</w:t>
      </w:r>
      <w:r w:rsidRPr="006F548E">
        <w:t>4</w:t>
      </w:r>
    </w:p>
    <w:p w14:paraId="634B01BA" w14:textId="77777777" w:rsidR="00EF01B6" w:rsidRPr="006F548E" w:rsidRDefault="00EF01B6" w:rsidP="006F548E">
      <w:pPr>
        <w:jc w:val="both"/>
      </w:pPr>
    </w:p>
    <w:p w14:paraId="6CF23CAC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>12. Для каких наблюдений используются инвертированные, прямые и стереомикроскопы?</w:t>
      </w:r>
    </w:p>
    <w:p w14:paraId="35D45FA8" w14:textId="4787C248" w:rsidR="00F4717B" w:rsidRPr="00386277" w:rsidRDefault="00F4717B" w:rsidP="006F548E">
      <w:pPr>
        <w:jc w:val="both"/>
        <w:rPr>
          <w:color w:val="333333"/>
          <w:shd w:val="clear" w:color="auto" w:fill="FBFBFB"/>
        </w:rPr>
      </w:pPr>
      <w:r w:rsidRPr="006F548E">
        <w:rPr>
          <w:color w:val="333333"/>
          <w:shd w:val="clear" w:color="auto" w:fill="FBFBFB"/>
        </w:rPr>
        <w:t>Стереомикроскоп</w:t>
      </w:r>
      <w:r w:rsidRPr="006F548E">
        <w:rPr>
          <w:color w:val="333333"/>
          <w:shd w:val="clear" w:color="auto" w:fill="FBFBFB"/>
        </w:rPr>
        <w:t xml:space="preserve"> </w:t>
      </w:r>
      <w:r w:rsidRPr="006F548E">
        <w:rPr>
          <w:color w:val="333333"/>
          <w:shd w:val="clear" w:color="auto" w:fill="FBFBFB"/>
        </w:rPr>
        <w:t>предназначен для наблюдения образцов в 3D при небольшом увеличении</w:t>
      </w:r>
      <w:r w:rsidR="00386277" w:rsidRPr="00386277">
        <w:rPr>
          <w:color w:val="333333"/>
          <w:shd w:val="clear" w:color="auto" w:fill="FBFBFB"/>
        </w:rPr>
        <w:t>.</w:t>
      </w:r>
    </w:p>
    <w:p w14:paraId="3E05F1DF" w14:textId="14207017" w:rsidR="008E02EF" w:rsidRPr="00386277" w:rsidRDefault="008E02EF" w:rsidP="006F548E">
      <w:pPr>
        <w:jc w:val="both"/>
      </w:pPr>
      <w:r w:rsidRPr="006F548E">
        <w:rPr>
          <w:color w:val="333333"/>
          <w:shd w:val="clear" w:color="auto" w:fill="FBFBFB"/>
        </w:rPr>
        <w:t xml:space="preserve">Прямой микроскоп позволяет исследовать </w:t>
      </w:r>
      <w:r w:rsidR="003D3CCB" w:rsidRPr="006F548E">
        <w:rPr>
          <w:color w:val="333333"/>
          <w:shd w:val="clear" w:color="auto" w:fill="FBFBFB"/>
        </w:rPr>
        <w:t xml:space="preserve">тонкий </w:t>
      </w:r>
      <w:r w:rsidRPr="006F548E">
        <w:rPr>
          <w:color w:val="333333"/>
          <w:shd w:val="clear" w:color="auto" w:fill="FBFBFB"/>
        </w:rPr>
        <w:t>плоский с обеих сторон</w:t>
      </w:r>
      <w:r w:rsidR="003D3CCB" w:rsidRPr="006F548E">
        <w:rPr>
          <w:color w:val="333333"/>
          <w:shd w:val="clear" w:color="auto" w:fill="FBFBFB"/>
        </w:rPr>
        <w:t xml:space="preserve"> образец</w:t>
      </w:r>
      <w:r w:rsidR="00386277" w:rsidRPr="00386277">
        <w:rPr>
          <w:color w:val="333333"/>
          <w:shd w:val="clear" w:color="auto" w:fill="FBFBFB"/>
        </w:rPr>
        <w:t>.</w:t>
      </w:r>
    </w:p>
    <w:p w14:paraId="69FCCB75" w14:textId="070B25EA" w:rsidR="003D3CCB" w:rsidRPr="00916679" w:rsidRDefault="008E02EF" w:rsidP="006F548E">
      <w:pPr>
        <w:jc w:val="both"/>
        <w:rPr>
          <w:color w:val="000000"/>
          <w:shd w:val="clear" w:color="auto" w:fill="FFFFFF"/>
        </w:rPr>
      </w:pPr>
      <w:r w:rsidRPr="006F548E">
        <w:rPr>
          <w:color w:val="333333"/>
          <w:shd w:val="clear" w:color="auto" w:fill="FBFBFB"/>
        </w:rPr>
        <w:t xml:space="preserve">Инвертированный микроскоп </w:t>
      </w:r>
      <w:r w:rsidR="003D3CCB" w:rsidRPr="006F548E">
        <w:rPr>
          <w:color w:val="000000"/>
          <w:shd w:val="clear" w:color="auto" w:fill="FFFFFF"/>
        </w:rPr>
        <w:t xml:space="preserve">позволяет </w:t>
      </w:r>
      <w:r w:rsidR="003D3CCB" w:rsidRPr="006F548E">
        <w:rPr>
          <w:color w:val="000000"/>
          <w:shd w:val="clear" w:color="auto" w:fill="FFFFFF"/>
        </w:rPr>
        <w:t>исследовать</w:t>
      </w:r>
      <w:r w:rsidR="003D3CCB" w:rsidRPr="006F548E">
        <w:rPr>
          <w:rStyle w:val="apple-converted-space"/>
          <w:color w:val="000000"/>
          <w:shd w:val="clear" w:color="auto" w:fill="FFFFFF"/>
        </w:rPr>
        <w:t> </w:t>
      </w:r>
      <w:r w:rsidR="003D3CCB" w:rsidRPr="006F548E">
        <w:rPr>
          <w:rStyle w:val="a7"/>
          <w:b w:val="0"/>
          <w:bCs w:val="0"/>
          <w:color w:val="000000"/>
          <w:bdr w:val="none" w:sz="0" w:space="0" w:color="auto" w:frame="1"/>
        </w:rPr>
        <w:t>габаритные</w:t>
      </w:r>
      <w:r w:rsidR="00690F0B" w:rsidRPr="006F548E">
        <w:rPr>
          <w:rStyle w:val="a7"/>
          <w:b w:val="0"/>
          <w:bCs w:val="0"/>
          <w:color w:val="000000"/>
          <w:bdr w:val="none" w:sz="0" w:space="0" w:color="auto" w:frame="1"/>
        </w:rPr>
        <w:t xml:space="preserve"> </w:t>
      </w:r>
      <w:r w:rsidR="003D3CCB" w:rsidRPr="006F548E">
        <w:rPr>
          <w:rStyle w:val="a7"/>
          <w:b w:val="0"/>
          <w:bCs w:val="0"/>
          <w:color w:val="000000"/>
          <w:bdr w:val="none" w:sz="0" w:space="0" w:color="auto" w:frame="1"/>
        </w:rPr>
        <w:t>объекты</w:t>
      </w:r>
      <w:r w:rsidR="00690F0B" w:rsidRPr="006F548E">
        <w:rPr>
          <w:rStyle w:val="apple-converted-space"/>
          <w:color w:val="000000"/>
          <w:shd w:val="clear" w:color="auto" w:fill="FFFFFF"/>
        </w:rPr>
        <w:t xml:space="preserve"> или объекты, </w:t>
      </w:r>
      <w:r w:rsidR="003D3CCB" w:rsidRPr="006F548E">
        <w:rPr>
          <w:rStyle w:val="a7"/>
          <w:b w:val="0"/>
          <w:bCs w:val="0"/>
          <w:color w:val="000000"/>
          <w:bdr w:val="none" w:sz="0" w:space="0" w:color="auto" w:frame="1"/>
        </w:rPr>
        <w:t>расположенные</w:t>
      </w:r>
      <w:r w:rsidR="003D3CCB" w:rsidRPr="006F548E">
        <w:rPr>
          <w:rStyle w:val="apple-converted-space"/>
          <w:b/>
          <w:bCs/>
          <w:color w:val="000000"/>
          <w:shd w:val="clear" w:color="auto" w:fill="FFFFFF"/>
        </w:rPr>
        <w:t> </w:t>
      </w:r>
      <w:r w:rsidR="003D3CCB" w:rsidRPr="006F548E">
        <w:rPr>
          <w:rStyle w:val="a7"/>
          <w:b w:val="0"/>
          <w:bCs w:val="0"/>
          <w:color w:val="000000"/>
          <w:bdr w:val="none" w:sz="0" w:space="0" w:color="auto" w:frame="1"/>
        </w:rPr>
        <w:t>в</w:t>
      </w:r>
      <w:r w:rsidR="003D3CCB" w:rsidRPr="006F548E">
        <w:rPr>
          <w:rStyle w:val="apple-converted-space"/>
          <w:b/>
          <w:bCs/>
          <w:color w:val="000000"/>
          <w:shd w:val="clear" w:color="auto" w:fill="FFFFFF"/>
        </w:rPr>
        <w:t> </w:t>
      </w:r>
      <w:r w:rsidR="003D3CCB" w:rsidRPr="006F548E">
        <w:rPr>
          <w:rStyle w:val="a7"/>
          <w:b w:val="0"/>
          <w:bCs w:val="0"/>
          <w:color w:val="000000"/>
          <w:bdr w:val="none" w:sz="0" w:space="0" w:color="auto" w:frame="1"/>
        </w:rPr>
        <w:t>специальной</w:t>
      </w:r>
      <w:r w:rsidR="003D3CCB" w:rsidRPr="006F548E">
        <w:rPr>
          <w:rStyle w:val="apple-converted-space"/>
          <w:b/>
          <w:bCs/>
          <w:color w:val="000000"/>
          <w:shd w:val="clear" w:color="auto" w:fill="FFFFFF"/>
        </w:rPr>
        <w:t> </w:t>
      </w:r>
      <w:r w:rsidR="003D3CCB" w:rsidRPr="006F548E">
        <w:rPr>
          <w:rStyle w:val="a7"/>
          <w:b w:val="0"/>
          <w:bCs w:val="0"/>
          <w:color w:val="000000"/>
          <w:bdr w:val="none" w:sz="0" w:space="0" w:color="auto" w:frame="1"/>
        </w:rPr>
        <w:t>посуде</w:t>
      </w:r>
      <w:r w:rsidR="003D3CCB" w:rsidRPr="006F548E">
        <w:rPr>
          <w:rStyle w:val="apple-converted-space"/>
          <w:color w:val="000000"/>
          <w:shd w:val="clear" w:color="auto" w:fill="FFFFFF"/>
        </w:rPr>
        <w:t> </w:t>
      </w:r>
      <w:r w:rsidR="003D3CCB" w:rsidRPr="006F548E">
        <w:rPr>
          <w:color w:val="000000"/>
          <w:shd w:val="clear" w:color="auto" w:fill="FFFFFF"/>
        </w:rPr>
        <w:t>(чашках Петри, колбах)</w:t>
      </w:r>
      <w:r w:rsidR="00916679" w:rsidRPr="00916679">
        <w:rPr>
          <w:color w:val="000000"/>
          <w:shd w:val="clear" w:color="auto" w:fill="FFFFFF"/>
        </w:rPr>
        <w:t>.</w:t>
      </w:r>
    </w:p>
    <w:p w14:paraId="3F4017A3" w14:textId="77777777" w:rsidR="00A16961" w:rsidRPr="006F548E" w:rsidRDefault="00A16961" w:rsidP="006F548E">
      <w:pPr>
        <w:jc w:val="both"/>
      </w:pPr>
    </w:p>
    <w:p w14:paraId="18D791B9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>13. Какие чашки Петри надо использовать при наблюдении объекта в поляризованном свете?</w:t>
      </w:r>
    </w:p>
    <w:p w14:paraId="20FE20F4" w14:textId="15EFE97A" w:rsidR="00A16961" w:rsidRPr="006F548E" w:rsidRDefault="00B8361D" w:rsidP="006F548E">
      <w:pPr>
        <w:jc w:val="both"/>
      </w:pPr>
      <w:r w:rsidRPr="006F548E">
        <w:t>Стеклянные</w:t>
      </w:r>
    </w:p>
    <w:p w14:paraId="5042F3B3" w14:textId="77777777" w:rsidR="00A16961" w:rsidRPr="006F548E" w:rsidRDefault="00A16961" w:rsidP="006F548E">
      <w:pPr>
        <w:jc w:val="both"/>
      </w:pPr>
    </w:p>
    <w:p w14:paraId="338C09AC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>14. В какой части оптического пути находится поляризатор?</w:t>
      </w:r>
    </w:p>
    <w:p w14:paraId="1E5BD7B0" w14:textId="113C1E93" w:rsidR="00A16961" w:rsidRPr="006F548E" w:rsidRDefault="004F6852" w:rsidP="006F548E">
      <w:pPr>
        <w:jc w:val="both"/>
      </w:pPr>
      <w:r w:rsidRPr="006F548E">
        <w:t>Поляризатор расположен перед конденсором, то есть ниже предмета (п</w:t>
      </w:r>
      <w:r w:rsidRPr="006F548E">
        <w:t>оляризатор</w:t>
      </w:r>
      <w:r w:rsidRPr="006F548E">
        <w:t xml:space="preserve"> поляризует свет, поступающий на исследуемый объект)</w:t>
      </w:r>
    </w:p>
    <w:p w14:paraId="38256198" w14:textId="77777777" w:rsidR="004F6852" w:rsidRPr="006F548E" w:rsidRDefault="004F6852" w:rsidP="006F548E">
      <w:pPr>
        <w:jc w:val="both"/>
      </w:pPr>
    </w:p>
    <w:p w14:paraId="446E4A5D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>15. В какой части оптического пути находится анализатор?</w:t>
      </w:r>
    </w:p>
    <w:p w14:paraId="562799F1" w14:textId="2B6A7B19" w:rsidR="00A16961" w:rsidRPr="006F548E" w:rsidRDefault="00496256" w:rsidP="006F548E">
      <w:pPr>
        <w:jc w:val="both"/>
      </w:pPr>
      <w:r w:rsidRPr="006F548E">
        <w:t>Анализатор расположен в тубусе микроскопа, посередине между объективом и окуляром</w:t>
      </w:r>
    </w:p>
    <w:p w14:paraId="364CBAA5" w14:textId="77777777" w:rsidR="00496256" w:rsidRPr="006F548E" w:rsidRDefault="00496256" w:rsidP="006F548E">
      <w:pPr>
        <w:jc w:val="both"/>
      </w:pPr>
    </w:p>
    <w:p w14:paraId="48498951" w14:textId="77777777" w:rsidR="00A16961" w:rsidRPr="006F548E" w:rsidRDefault="00A16961" w:rsidP="006F548E">
      <w:pPr>
        <w:jc w:val="both"/>
        <w:rPr>
          <w:u w:val="single"/>
        </w:rPr>
      </w:pPr>
      <w:r w:rsidRPr="006F548E">
        <w:rPr>
          <w:u w:val="single"/>
        </w:rPr>
        <w:t>16. Для чего используется линза Бертрана («телескоп»)?</w:t>
      </w:r>
    </w:p>
    <w:p w14:paraId="47CF94DF" w14:textId="732D6926" w:rsidR="00432CD0" w:rsidRPr="006F548E" w:rsidRDefault="00432CD0" w:rsidP="006F548E">
      <w:pPr>
        <w:jc w:val="both"/>
      </w:pPr>
      <w:r w:rsidRPr="006F548E">
        <w:rPr>
          <w:color w:val="222222"/>
          <w:shd w:val="clear" w:color="auto" w:fill="FFFFFF"/>
        </w:rPr>
        <w:t>Линза Бертрана п</w:t>
      </w:r>
      <w:r w:rsidRPr="006F548E">
        <w:rPr>
          <w:color w:val="222222"/>
          <w:shd w:val="clear" w:color="auto" w:fill="FFFFFF"/>
        </w:rPr>
        <w:t xml:space="preserve">рименяется </w:t>
      </w:r>
      <w:r w:rsidR="00023AD4" w:rsidRPr="006F548E">
        <w:rPr>
          <w:color w:val="222222"/>
          <w:shd w:val="clear" w:color="auto" w:fill="FFFFFF"/>
        </w:rPr>
        <w:t xml:space="preserve">в </w:t>
      </w:r>
      <w:r w:rsidR="00023AD4" w:rsidRPr="006F548E">
        <w:rPr>
          <w:color w:val="222222"/>
          <w:shd w:val="clear" w:color="auto" w:fill="FFFFFF"/>
        </w:rPr>
        <w:t>поляризационно</w:t>
      </w:r>
      <w:r w:rsidR="00023AD4" w:rsidRPr="006F548E">
        <w:rPr>
          <w:color w:val="222222"/>
          <w:shd w:val="clear" w:color="auto" w:fill="FFFFFF"/>
        </w:rPr>
        <w:t>й</w:t>
      </w:r>
      <w:r w:rsidR="00023AD4" w:rsidRPr="006F548E">
        <w:rPr>
          <w:color w:val="222222"/>
          <w:shd w:val="clear" w:color="auto" w:fill="FFFFFF"/>
        </w:rPr>
        <w:t xml:space="preserve"> микроскоп</w:t>
      </w:r>
      <w:r w:rsidR="00023AD4" w:rsidRPr="006F548E">
        <w:rPr>
          <w:color w:val="222222"/>
          <w:shd w:val="clear" w:color="auto" w:fill="FFFFFF"/>
        </w:rPr>
        <w:t xml:space="preserve">ии </w:t>
      </w:r>
      <w:r w:rsidRPr="006F548E">
        <w:rPr>
          <w:color w:val="222222"/>
          <w:shd w:val="clear" w:color="auto" w:fill="FFFFFF"/>
        </w:rPr>
        <w:t xml:space="preserve">для наблюдения </w:t>
      </w:r>
      <w:proofErr w:type="spellStart"/>
      <w:r w:rsidRPr="006F548E">
        <w:rPr>
          <w:color w:val="222222"/>
          <w:shd w:val="clear" w:color="auto" w:fill="FFFFFF"/>
        </w:rPr>
        <w:t>коноскопической</w:t>
      </w:r>
      <w:proofErr w:type="spellEnd"/>
      <w:r w:rsidRPr="006F548E">
        <w:rPr>
          <w:color w:val="222222"/>
          <w:shd w:val="clear" w:color="auto" w:fill="FFFFFF"/>
        </w:rPr>
        <w:t xml:space="preserve"> фигуры в увеличенном виде.</w:t>
      </w:r>
    </w:p>
    <w:p w14:paraId="3F19F7E2" w14:textId="77777777" w:rsidR="00B8361D" w:rsidRPr="006F548E" w:rsidRDefault="00B8361D" w:rsidP="006F548E">
      <w:pPr>
        <w:jc w:val="both"/>
        <w:rPr>
          <w:bCs/>
        </w:rPr>
      </w:pPr>
    </w:p>
    <w:p w14:paraId="7B21B072" w14:textId="77777777" w:rsidR="0085535D" w:rsidRPr="006F548E" w:rsidRDefault="0085535D" w:rsidP="006F548E">
      <w:pPr>
        <w:jc w:val="both"/>
      </w:pPr>
    </w:p>
    <w:sectPr w:rsidR="0085535D" w:rsidRPr="006F548E" w:rsidSect="005B4A78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A00"/>
    <w:multiLevelType w:val="hybridMultilevel"/>
    <w:tmpl w:val="88860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2519"/>
    <w:multiLevelType w:val="hybridMultilevel"/>
    <w:tmpl w:val="DD56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44490"/>
    <w:multiLevelType w:val="hybridMultilevel"/>
    <w:tmpl w:val="F2843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61"/>
    <w:rsid w:val="00023AD4"/>
    <w:rsid w:val="001D38EC"/>
    <w:rsid w:val="001D5E80"/>
    <w:rsid w:val="001E54C7"/>
    <w:rsid w:val="002F31E9"/>
    <w:rsid w:val="00386277"/>
    <w:rsid w:val="003B4557"/>
    <w:rsid w:val="003D3CCB"/>
    <w:rsid w:val="003D7D37"/>
    <w:rsid w:val="00431AB0"/>
    <w:rsid w:val="00432CD0"/>
    <w:rsid w:val="00493A71"/>
    <w:rsid w:val="00494969"/>
    <w:rsid w:val="00496256"/>
    <w:rsid w:val="004C212C"/>
    <w:rsid w:val="004F6852"/>
    <w:rsid w:val="005A6B5B"/>
    <w:rsid w:val="005E6E0F"/>
    <w:rsid w:val="0064294E"/>
    <w:rsid w:val="00690F0B"/>
    <w:rsid w:val="006F548E"/>
    <w:rsid w:val="00712EBE"/>
    <w:rsid w:val="007549B8"/>
    <w:rsid w:val="007C42E4"/>
    <w:rsid w:val="007F1D9A"/>
    <w:rsid w:val="007F4B4F"/>
    <w:rsid w:val="00835F7F"/>
    <w:rsid w:val="0085535D"/>
    <w:rsid w:val="0087681E"/>
    <w:rsid w:val="00895D97"/>
    <w:rsid w:val="008B3562"/>
    <w:rsid w:val="008C7EF6"/>
    <w:rsid w:val="008E02EF"/>
    <w:rsid w:val="00916679"/>
    <w:rsid w:val="00940A65"/>
    <w:rsid w:val="00967491"/>
    <w:rsid w:val="00992AD7"/>
    <w:rsid w:val="00A16961"/>
    <w:rsid w:val="00A56CE2"/>
    <w:rsid w:val="00B8361D"/>
    <w:rsid w:val="00D51427"/>
    <w:rsid w:val="00EF01B6"/>
    <w:rsid w:val="00F4717B"/>
    <w:rsid w:val="00FA78F8"/>
    <w:rsid w:val="00FC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C7906C"/>
  <w15:chartTrackingRefBased/>
  <w15:docId w15:val="{DA4D4A21-2D94-F644-9252-FAA1E67E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AD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6961"/>
    <w:rPr>
      <w:color w:val="808080"/>
    </w:rPr>
  </w:style>
  <w:style w:type="paragraph" w:styleId="a4">
    <w:name w:val="List Paragraph"/>
    <w:basedOn w:val="a"/>
    <w:uiPriority w:val="34"/>
    <w:qFormat/>
    <w:rsid w:val="003D7D3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549B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E6E0F"/>
  </w:style>
  <w:style w:type="character" w:styleId="a6">
    <w:name w:val="Hyperlink"/>
    <w:basedOn w:val="a0"/>
    <w:uiPriority w:val="99"/>
    <w:semiHidden/>
    <w:unhideWhenUsed/>
    <w:rsid w:val="005E6E0F"/>
    <w:rPr>
      <w:color w:val="0000FF"/>
      <w:u w:val="single"/>
    </w:rPr>
  </w:style>
  <w:style w:type="character" w:styleId="a7">
    <w:name w:val="Strong"/>
    <w:basedOn w:val="a0"/>
    <w:uiPriority w:val="22"/>
    <w:qFormat/>
    <w:rsid w:val="003D3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41</cp:revision>
  <dcterms:created xsi:type="dcterms:W3CDTF">2021-12-16T11:46:00Z</dcterms:created>
  <dcterms:modified xsi:type="dcterms:W3CDTF">2021-12-16T14:01:00Z</dcterms:modified>
</cp:coreProperties>
</file>