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AE0" w:rsidRPr="00513444" w:rsidRDefault="005C2AE0" w:rsidP="005C2AE0">
      <w:pPr>
        <w:rPr>
          <w:rFonts w:ascii="Arial" w:hAnsi="Arial" w:cs="Arial"/>
          <w:u w:val="single"/>
        </w:rPr>
      </w:pPr>
      <w:r w:rsidRPr="00513444">
        <w:rPr>
          <w:rFonts w:ascii="Arial" w:hAnsi="Arial" w:cs="Arial"/>
          <w:u w:val="single"/>
        </w:rPr>
        <w:t xml:space="preserve">1) </w:t>
      </w: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>Указания на сентябрь, полученные от научного руководителя  </w:t>
      </w:r>
    </w:p>
    <w:p w:rsidR="005C2AE0" w:rsidRPr="00513444" w:rsidRDefault="005C2AE0" w:rsidP="00B40579">
      <w:pPr>
        <w:rPr>
          <w:rFonts w:ascii="Arial" w:hAnsi="Arial" w:cs="Arial"/>
        </w:rPr>
      </w:pPr>
      <w:r w:rsidRPr="00513444">
        <w:rPr>
          <w:rFonts w:ascii="Arial" w:hAnsi="Arial" w:cs="Arial"/>
        </w:rPr>
        <w:t xml:space="preserve">Нужно было изучить интересные для себя книги и статьи (например, используя </w:t>
      </w:r>
      <w:r w:rsidRPr="00513444">
        <w:rPr>
          <w:rFonts w:ascii="Arial" w:hAnsi="Arial" w:cs="Arial"/>
          <w:lang w:val="en-US"/>
        </w:rPr>
        <w:t>Google</w:t>
      </w:r>
      <w:r w:rsidRPr="00513444">
        <w:rPr>
          <w:rFonts w:ascii="Arial" w:hAnsi="Arial" w:cs="Arial"/>
        </w:rPr>
        <w:t xml:space="preserve"> </w:t>
      </w:r>
      <w:r w:rsidRPr="00513444">
        <w:rPr>
          <w:rFonts w:ascii="Arial" w:hAnsi="Arial" w:cs="Arial"/>
          <w:lang w:val="en-US"/>
        </w:rPr>
        <w:t>Scholar</w:t>
      </w:r>
      <w:r w:rsidRPr="00513444">
        <w:rPr>
          <w:rFonts w:ascii="Arial" w:hAnsi="Arial" w:cs="Arial"/>
        </w:rPr>
        <w:t>) и выбрать ту книгу или статью, на которую планируется опираться в процессе самостоятельной работы и создания курсовой. Также нужно было выбрать тему курсовой и обозначить план работ в рамках выбранной темы.</w:t>
      </w:r>
    </w:p>
    <w:p w:rsidR="005C2AE0" w:rsidRPr="00513444" w:rsidRDefault="005C2AE0" w:rsidP="00B40579">
      <w:pPr>
        <w:rPr>
          <w:rFonts w:ascii="Arial" w:hAnsi="Arial" w:cs="Arial"/>
        </w:rPr>
      </w:pPr>
    </w:p>
    <w:p w:rsidR="005C2AE0" w:rsidRPr="00513444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>2) Мой План работы на сентябрь 2020</w:t>
      </w:r>
    </w:p>
    <w:p w:rsidR="005C2AE0" w:rsidRPr="00513444" w:rsidRDefault="005C2AE0" w:rsidP="005C2AE0">
      <w:pPr>
        <w:rPr>
          <w:rFonts w:ascii="Arial" w:hAnsi="Arial" w:cs="Arial"/>
          <w:color w:val="1D2228"/>
          <w:shd w:val="clear" w:color="auto" w:fill="FFFFFF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 xml:space="preserve">Подумать о том, какие из направлений, уже освещенных в процессе обучения теории вероятностей, математической статистике, статистическому практикуму, актуарной и финансовой математике мне наиболее понравились? Какие из них показались непонятными, но интересными? </w:t>
      </w:r>
      <w:r w:rsidR="00670A32" w:rsidRPr="00513444">
        <w:rPr>
          <w:rFonts w:ascii="Arial" w:hAnsi="Arial" w:cs="Arial"/>
          <w:color w:val="1D2228"/>
          <w:shd w:val="clear" w:color="auto" w:fill="FFFFFF"/>
        </w:rPr>
        <w:t>Может быть, с чем-то непонятным захотелось разобраться и реализовать это на практике? Как только такая тема находится, то найти по этой теме книги и статьи, а потом выбрать из них подходящую.</w:t>
      </w:r>
    </w:p>
    <w:p w:rsidR="00670A32" w:rsidRPr="00513444" w:rsidRDefault="00670A32" w:rsidP="005C2AE0">
      <w:pPr>
        <w:rPr>
          <w:rFonts w:ascii="Arial" w:hAnsi="Arial" w:cs="Arial"/>
          <w:color w:val="1D2228"/>
          <w:shd w:val="clear" w:color="auto" w:fill="FFFFFF"/>
        </w:rPr>
      </w:pPr>
    </w:p>
    <w:p w:rsidR="00670A32" w:rsidRPr="00513444" w:rsidRDefault="00670A32" w:rsidP="00670A32">
      <w:pPr>
        <w:rPr>
          <w:rFonts w:ascii="Arial" w:hAnsi="Arial" w:cs="Arial"/>
          <w:u w:val="single"/>
        </w:rPr>
      </w:pP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13444">
        <w:rPr>
          <w:rFonts w:ascii="Arial" w:hAnsi="Arial" w:cs="Arial"/>
          <w:color w:val="1D2228"/>
          <w:u w:val="single"/>
        </w:rPr>
        <w:t> </w:t>
      </w: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>Что конкретно сделано за сентябрь 2020 из намеченного</w:t>
      </w:r>
    </w:p>
    <w:p w:rsidR="005C2AE0" w:rsidRDefault="00670A32" w:rsidP="00B40579">
      <w:pPr>
        <w:rPr>
          <w:rFonts w:ascii="Arial" w:hAnsi="Arial" w:cs="Arial"/>
        </w:rPr>
      </w:pPr>
      <w:r w:rsidRPr="00513444">
        <w:rPr>
          <w:rFonts w:ascii="Arial" w:hAnsi="Arial" w:cs="Arial"/>
        </w:rPr>
        <w:t>Я подумала и поняла, что самым непонятным был уход на статистическом практикуме от метода максимального правдоподобия</w:t>
      </w:r>
      <w:r w:rsidR="00D3343F" w:rsidRPr="00513444">
        <w:rPr>
          <w:rFonts w:ascii="Arial" w:hAnsi="Arial" w:cs="Arial"/>
        </w:rPr>
        <w:t xml:space="preserve"> (ММП)</w:t>
      </w:r>
      <w:r w:rsidRPr="00513444">
        <w:rPr>
          <w:rFonts w:ascii="Arial" w:hAnsi="Arial" w:cs="Arial"/>
        </w:rPr>
        <w:t xml:space="preserve"> (замечательные свойства которого долго и упорно изучались на математической статистике) к методу </w:t>
      </w:r>
      <w:r w:rsidR="00A95A43">
        <w:rPr>
          <w:rFonts w:ascii="Arial" w:hAnsi="Arial" w:cs="Arial"/>
        </w:rPr>
        <w:t xml:space="preserve">максимума </w:t>
      </w:r>
      <w:r w:rsidRPr="00513444">
        <w:rPr>
          <w:rFonts w:ascii="Arial" w:hAnsi="Arial" w:cs="Arial"/>
        </w:rPr>
        <w:t>апостериорной вероятности</w:t>
      </w:r>
      <w:r w:rsidR="00D3343F" w:rsidRPr="00513444">
        <w:rPr>
          <w:rFonts w:ascii="Arial" w:hAnsi="Arial" w:cs="Arial"/>
        </w:rPr>
        <w:t xml:space="preserve"> (</w:t>
      </w:r>
      <w:r w:rsidR="00D3343F" w:rsidRPr="00513444">
        <w:rPr>
          <w:rFonts w:ascii="Arial" w:hAnsi="Arial" w:cs="Arial"/>
          <w:lang w:val="en-US"/>
        </w:rPr>
        <w:t>MAP</w:t>
      </w:r>
      <w:r w:rsidR="00D3343F" w:rsidRPr="00513444">
        <w:rPr>
          <w:rFonts w:ascii="Arial" w:hAnsi="Arial" w:cs="Arial"/>
        </w:rPr>
        <w:t>)</w:t>
      </w:r>
      <w:r w:rsidRPr="00513444">
        <w:rPr>
          <w:rFonts w:ascii="Arial" w:hAnsi="Arial" w:cs="Arial"/>
        </w:rPr>
        <w:t>, а потом к моделям со скрытыми переменными</w:t>
      </w:r>
      <w:r w:rsidR="00D3343F" w:rsidRPr="00513444">
        <w:rPr>
          <w:rFonts w:ascii="Arial" w:hAnsi="Arial" w:cs="Arial"/>
        </w:rPr>
        <w:t>. Мне захотелось получить математическое обоснование того, почему вообще такие алгоритмы хорошо работают, и в каких случаях и задачах их нужно выбирать.</w:t>
      </w:r>
    </w:p>
    <w:p w:rsidR="00513444" w:rsidRPr="00513444" w:rsidRDefault="00513444" w:rsidP="00B40579">
      <w:pPr>
        <w:rPr>
          <w:rFonts w:ascii="Arial" w:hAnsi="Arial" w:cs="Arial"/>
        </w:rPr>
      </w:pPr>
    </w:p>
    <w:p w:rsidR="00D3343F" w:rsidRPr="00513444" w:rsidRDefault="00D3343F" w:rsidP="00B40579">
      <w:pPr>
        <w:rPr>
          <w:rFonts w:ascii="Arial" w:hAnsi="Arial" w:cs="Arial"/>
        </w:rPr>
      </w:pPr>
      <w:r w:rsidRPr="00513444">
        <w:rPr>
          <w:rFonts w:ascii="Arial" w:hAnsi="Arial" w:cs="Arial"/>
        </w:rPr>
        <w:t>Были изучены 2 статьи и рассмотрены 2 книги этих же авторов:</w:t>
      </w:r>
    </w:p>
    <w:p w:rsidR="00C00FA4" w:rsidRPr="00513444" w:rsidRDefault="00D3343F" w:rsidP="00D3343F">
      <w:pPr>
        <w:pStyle w:val="a5"/>
        <w:rPr>
          <w:rFonts w:ascii="Arial" w:hAnsi="Arial" w:cs="Arial"/>
          <w:lang w:val="en-US"/>
        </w:rPr>
      </w:pPr>
      <w:r w:rsidRPr="00513444">
        <w:rPr>
          <w:rFonts w:ascii="Arial" w:hAnsi="Arial" w:cs="Arial"/>
          <w:lang w:val="en-US"/>
        </w:rPr>
        <w:t xml:space="preserve">Kevin P. Murphy “Machine Learning: A Probabilistic Perspective” ISBN 978-0-262-01802-9 </w:t>
      </w:r>
    </w:p>
    <w:p w:rsidR="00D3343F" w:rsidRPr="00513444" w:rsidRDefault="00D3343F" w:rsidP="00D3343F">
      <w:pPr>
        <w:pStyle w:val="a5"/>
        <w:rPr>
          <w:rFonts w:ascii="Arial" w:hAnsi="Arial" w:cs="Arial"/>
          <w:lang w:val="en-US"/>
        </w:rPr>
      </w:pPr>
      <w:r w:rsidRPr="00513444">
        <w:rPr>
          <w:rFonts w:ascii="Arial" w:hAnsi="Arial" w:cs="Arial"/>
          <w:lang w:val="en-US"/>
        </w:rPr>
        <w:t xml:space="preserve">Christopher M. Bishop “Pattern recognition and Machine Learning” ISBN-10: 0-387-31073-8 ISBN-13: 978-0387-31073-2 </w:t>
      </w:r>
    </w:p>
    <w:p w:rsidR="0016793B" w:rsidRPr="00513444" w:rsidRDefault="00C00FA4" w:rsidP="00D3343F">
      <w:pPr>
        <w:pStyle w:val="a5"/>
        <w:rPr>
          <w:rFonts w:ascii="Arial" w:hAnsi="Arial" w:cs="Arial"/>
        </w:rPr>
      </w:pPr>
      <w:r w:rsidRPr="00513444">
        <w:rPr>
          <w:rFonts w:ascii="Arial" w:hAnsi="Arial" w:cs="Arial"/>
        </w:rPr>
        <w:t xml:space="preserve">В качестве основной </w:t>
      </w:r>
      <w:r w:rsidR="00A95A43">
        <w:rPr>
          <w:rFonts w:ascii="Arial" w:hAnsi="Arial" w:cs="Arial"/>
        </w:rPr>
        <w:t xml:space="preserve">литературы </w:t>
      </w:r>
      <w:r w:rsidRPr="00513444">
        <w:rPr>
          <w:rFonts w:ascii="Arial" w:hAnsi="Arial" w:cs="Arial"/>
        </w:rPr>
        <w:t xml:space="preserve">выбрана первая книга. </w:t>
      </w:r>
    </w:p>
    <w:p w:rsidR="00C00FA4" w:rsidRPr="00513444" w:rsidRDefault="00513444" w:rsidP="00D3343F">
      <w:pPr>
        <w:pStyle w:val="a5"/>
        <w:rPr>
          <w:rFonts w:ascii="Arial" w:hAnsi="Arial" w:cs="Arial"/>
        </w:rPr>
      </w:pPr>
      <w:r w:rsidRPr="00513444">
        <w:rPr>
          <w:rFonts w:ascii="Arial" w:hAnsi="Arial" w:cs="Arial"/>
        </w:rPr>
        <w:t xml:space="preserve">Начато изучение </w:t>
      </w:r>
      <w:r w:rsidR="00C00FA4" w:rsidRPr="00513444">
        <w:rPr>
          <w:rFonts w:ascii="Arial" w:hAnsi="Arial" w:cs="Arial"/>
        </w:rPr>
        <w:t>глав</w:t>
      </w:r>
      <w:r w:rsidRPr="00513444">
        <w:rPr>
          <w:rFonts w:ascii="Arial" w:hAnsi="Arial" w:cs="Arial"/>
        </w:rPr>
        <w:t>ы</w:t>
      </w:r>
      <w:r w:rsidR="00C00FA4" w:rsidRPr="00513444">
        <w:rPr>
          <w:rFonts w:ascii="Arial" w:hAnsi="Arial" w:cs="Arial"/>
        </w:rPr>
        <w:t xml:space="preserve"> 3 из этой книги.</w:t>
      </w:r>
    </w:p>
    <w:p w:rsidR="00C00FA4" w:rsidRPr="00513444" w:rsidRDefault="00C00FA4" w:rsidP="00C00FA4">
      <w:pPr>
        <w:rPr>
          <w:rFonts w:ascii="Arial" w:hAnsi="Arial" w:cs="Arial"/>
        </w:rPr>
      </w:pPr>
      <w:r w:rsidRPr="00513444">
        <w:rPr>
          <w:rFonts w:ascii="Arial" w:hAnsi="Arial" w:cs="Arial"/>
        </w:rPr>
        <w:t>Выбрана следующая тема курсовой: “О применимости непараметрической модели, параметрической модели и модели со скрытыми переменными в задаче о восстановлении плотности”</w:t>
      </w:r>
    </w:p>
    <w:p w:rsidR="00F81479" w:rsidRPr="00513444" w:rsidRDefault="00F81479" w:rsidP="00C00FA4">
      <w:pPr>
        <w:rPr>
          <w:rFonts w:ascii="Arial" w:hAnsi="Arial" w:cs="Arial"/>
        </w:rPr>
      </w:pPr>
    </w:p>
    <w:p w:rsidR="00F81479" w:rsidRPr="00513444" w:rsidRDefault="00F81479" w:rsidP="00F81479">
      <w:pPr>
        <w:rPr>
          <w:rFonts w:ascii="Arial" w:hAnsi="Arial" w:cs="Arial"/>
        </w:rPr>
      </w:pPr>
      <w:r w:rsidRPr="00513444">
        <w:rPr>
          <w:rFonts w:ascii="Arial" w:hAnsi="Arial" w:cs="Arial"/>
        </w:rPr>
        <w:t>Направление работы: разобраться, почему и как 3 вышеописанных модели работают, доказать это все математически и продемонстрировать эту работу на примерах.</w:t>
      </w:r>
    </w:p>
    <w:p w:rsidR="00F81479" w:rsidRPr="00513444" w:rsidRDefault="00F81479" w:rsidP="00C00FA4">
      <w:pPr>
        <w:rPr>
          <w:rFonts w:ascii="Arial" w:hAnsi="Arial" w:cs="Arial"/>
        </w:rPr>
      </w:pPr>
    </w:p>
    <w:p w:rsidR="00F81479" w:rsidRPr="00513444" w:rsidRDefault="00F81479" w:rsidP="00C00FA4">
      <w:pPr>
        <w:rPr>
          <w:rFonts w:ascii="Arial" w:hAnsi="Arial" w:cs="Arial"/>
        </w:rPr>
      </w:pPr>
    </w:p>
    <w:p w:rsidR="00F81479" w:rsidRPr="00513444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13444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>Что не сделано за сентябрь 2020 из намеченного</w:t>
      </w:r>
    </w:p>
    <w:p w:rsidR="00F81479" w:rsidRPr="00513444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>Все намеченное на сентябрь 2020 сделано.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:rsidR="00F81479" w:rsidRPr="00513444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  <w:lang w:val="en-US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>Все сделано</w:t>
      </w:r>
      <w:r w:rsidRPr="00513444"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  <w:lang w:val="en-US"/>
        </w:rPr>
      </w:pPr>
    </w:p>
    <w:p w:rsidR="00F81479" w:rsidRPr="00513444" w:rsidRDefault="00F81479" w:rsidP="00F81479">
      <w:pPr>
        <w:rPr>
          <w:rFonts w:ascii="Arial" w:hAnsi="Arial" w:cs="Arial"/>
          <w:u w:val="single"/>
        </w:rPr>
      </w:pP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:rsidR="00F81479" w:rsidRPr="00513444" w:rsidRDefault="00F81479" w:rsidP="00F81479">
      <w:pPr>
        <w:rPr>
          <w:rFonts w:ascii="Arial" w:hAnsi="Arial" w:cs="Arial"/>
        </w:rPr>
      </w:pPr>
    </w:p>
    <w:p w:rsidR="00F81479" w:rsidRPr="00513444" w:rsidRDefault="00F81479" w:rsidP="00F81479">
      <w:pPr>
        <w:rPr>
          <w:rFonts w:ascii="Arial" w:hAnsi="Arial" w:cs="Arial"/>
        </w:rPr>
      </w:pPr>
      <w:r w:rsidRPr="00513444">
        <w:rPr>
          <w:rFonts w:ascii="Arial" w:hAnsi="Arial" w:cs="Arial"/>
        </w:rPr>
        <w:t>Составлен детальный план курсовой.</w:t>
      </w:r>
    </w:p>
    <w:p w:rsidR="00F81479" w:rsidRPr="00513444" w:rsidRDefault="00F81479" w:rsidP="00C00FA4">
      <w:pPr>
        <w:rPr>
          <w:rFonts w:ascii="Arial" w:hAnsi="Arial" w:cs="Arial"/>
        </w:rPr>
      </w:pPr>
    </w:p>
    <w:p w:rsidR="005C2AE0" w:rsidRPr="00513444" w:rsidRDefault="005C2AE0" w:rsidP="00B40579">
      <w:pPr>
        <w:rPr>
          <w:rFonts w:ascii="Arial" w:hAnsi="Arial" w:cs="Arial"/>
        </w:rPr>
      </w:pPr>
    </w:p>
    <w:p w:rsidR="00653390" w:rsidRPr="00513444" w:rsidRDefault="00815EFB" w:rsidP="00B40579">
      <w:pPr>
        <w:rPr>
          <w:rFonts w:ascii="Arial" w:hAnsi="Arial" w:cs="Arial"/>
        </w:rPr>
      </w:pPr>
      <w:r w:rsidRPr="00513444">
        <w:rPr>
          <w:rFonts w:ascii="Arial" w:hAnsi="Arial" w:cs="Arial"/>
        </w:rPr>
        <w:t>Название: “</w:t>
      </w:r>
      <w:r w:rsidR="00653390" w:rsidRPr="00513444">
        <w:rPr>
          <w:rFonts w:ascii="Arial" w:hAnsi="Arial" w:cs="Arial"/>
        </w:rPr>
        <w:t>О примени</w:t>
      </w:r>
      <w:r w:rsidR="00064F98" w:rsidRPr="00513444">
        <w:rPr>
          <w:rFonts w:ascii="Arial" w:hAnsi="Arial" w:cs="Arial"/>
        </w:rPr>
        <w:t>мости</w:t>
      </w:r>
      <w:r w:rsidR="00653390" w:rsidRPr="00513444">
        <w:rPr>
          <w:rFonts w:ascii="Arial" w:hAnsi="Arial" w:cs="Arial"/>
        </w:rPr>
        <w:t xml:space="preserve"> непараметрической модели, параметрической модели и модели со скрытыми переменными в задаче о восстановлении плотности</w:t>
      </w:r>
      <w:r w:rsidRPr="00513444">
        <w:rPr>
          <w:rFonts w:ascii="Arial" w:hAnsi="Arial" w:cs="Arial"/>
        </w:rPr>
        <w:t>”</w:t>
      </w:r>
    </w:p>
    <w:p w:rsidR="00815EFB" w:rsidRPr="00513444" w:rsidRDefault="00815EFB" w:rsidP="00B40579">
      <w:pPr>
        <w:rPr>
          <w:rFonts w:ascii="Arial" w:hAnsi="Arial" w:cs="Arial"/>
        </w:rPr>
      </w:pPr>
    </w:p>
    <w:p w:rsidR="00653390" w:rsidRPr="00513444" w:rsidRDefault="00815EFB" w:rsidP="00B40579">
      <w:pPr>
        <w:rPr>
          <w:rFonts w:ascii="Arial" w:hAnsi="Arial" w:cs="Arial"/>
        </w:rPr>
      </w:pPr>
      <w:r w:rsidRPr="00513444">
        <w:rPr>
          <w:rFonts w:ascii="Arial" w:hAnsi="Arial" w:cs="Arial"/>
        </w:rPr>
        <w:t>План:</w:t>
      </w:r>
    </w:p>
    <w:p w:rsidR="0041327B" w:rsidRPr="00513444" w:rsidRDefault="00653390" w:rsidP="00815EFB">
      <w:pPr>
        <w:rPr>
          <w:rFonts w:ascii="Arial" w:eastAsiaTheme="minorEastAsia" w:hAnsi="Arial" w:cs="Arial"/>
        </w:rPr>
      </w:pPr>
      <w:r w:rsidRPr="00513444">
        <w:rPr>
          <w:rFonts w:ascii="Arial" w:hAnsi="Arial" w:cs="Arial"/>
        </w:rPr>
        <w:t>Пусть н</w:t>
      </w:r>
      <w:r w:rsidR="00B40579" w:rsidRPr="00513444">
        <w:rPr>
          <w:rFonts w:ascii="Arial" w:hAnsi="Arial" w:cs="Arial"/>
        </w:rPr>
        <w:t xml:space="preserve">ам </w:t>
      </w:r>
      <w:r w:rsidRPr="00513444">
        <w:rPr>
          <w:rFonts w:ascii="Arial" w:hAnsi="Arial" w:cs="Arial"/>
        </w:rPr>
        <w:t xml:space="preserve">дан какой-то вектор наблюдений </w:t>
      </w:r>
      <m:oMath>
        <m:r>
          <w:rPr>
            <w:rFonts w:ascii="Cambria Math" w:hAnsi="Cambria Math" w:cs="Arial"/>
          </w:rPr>
          <m:t>X=(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513444">
        <w:rPr>
          <w:rFonts w:ascii="Arial" w:eastAsiaTheme="minorEastAsia" w:hAnsi="Arial" w:cs="Arial"/>
        </w:rPr>
        <w:t xml:space="preserve">, и мы хотим понять, из какого распределения пришли эти наблюдения, то есть </w:t>
      </w:r>
      <w:r w:rsidR="00B40579" w:rsidRPr="00513444">
        <w:rPr>
          <w:rFonts w:ascii="Arial" w:hAnsi="Arial" w:cs="Arial"/>
        </w:rPr>
        <w:t>нужно восстановить плотность</w:t>
      </w:r>
      <w:r w:rsidRPr="0051344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p(x)</m:t>
        </m:r>
      </m:oMath>
      <w:r w:rsidRPr="00513444">
        <w:rPr>
          <w:rFonts w:ascii="Arial" w:eastAsiaTheme="minorEastAsia" w:hAnsi="Arial" w:cs="Arial"/>
        </w:rPr>
        <w:t>. Зачем нам может понадобиться восстановить плотность</w:t>
      </w:r>
      <w:r w:rsidR="0041327B" w:rsidRPr="0051344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-</m:t>
        </m:r>
      </m:oMath>
      <w:r w:rsidR="0041327B"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</w:rPr>
        <w:t>это отдельный вопрос</w:t>
      </w:r>
      <w:r w:rsidR="0041327B" w:rsidRPr="00513444">
        <w:rPr>
          <w:rFonts w:ascii="Arial" w:eastAsiaTheme="minorEastAsia" w:hAnsi="Arial" w:cs="Arial"/>
        </w:rPr>
        <w:t>. Например, для построения оптимального байесовского классификатора, который работает по формуле</w:t>
      </w:r>
    </w:p>
    <w:p w:rsidR="00585544" w:rsidRPr="00513444" w:rsidRDefault="0041327B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Arial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Arial"/>
                  </w:rPr>
                  <m:t>y∈Y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x|y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p(y)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p(x)</m:t>
                </m:r>
              </m:den>
            </m:f>
          </m:e>
        </m:func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Arial"/>
                  </w:rPr>
                  <m:t>y∈Y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x|y</m:t>
                </m:r>
              </m:e>
            </m:d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 w:cs="Arial"/>
            <w:lang w:val="en-US"/>
          </w:rPr>
          <m:t>.</m:t>
        </m:r>
        <m:r>
          <w:rPr>
            <w:rFonts w:ascii="Cambria Math" w:eastAsiaTheme="minorEastAsia" w:hAnsi="Cambria Math" w:cs="Arial"/>
          </w:rPr>
          <m:t xml:space="preserve"> </m:t>
        </m:r>
      </m:oMath>
    </w:p>
    <w:p w:rsidR="00B40579" w:rsidRPr="00513444" w:rsidRDefault="00585544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Вот тут-то нам и надо при каждом </w:t>
      </w:r>
      <w:r w:rsidR="0041327B" w:rsidRPr="00513444">
        <w:rPr>
          <w:rFonts w:ascii="Arial" w:eastAsiaTheme="minorEastAsia" w:hAnsi="Arial" w:cs="Arial"/>
        </w:rPr>
        <w:t xml:space="preserve">значении класса </w:t>
      </w:r>
      <m:oMath>
        <m:r>
          <w:rPr>
            <w:rFonts w:ascii="Cambria Math" w:eastAsiaTheme="minorEastAsia" w:hAnsi="Cambria Math" w:cs="Arial"/>
          </w:rPr>
          <m:t>y=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41327B" w:rsidRPr="00513444">
        <w:rPr>
          <w:rFonts w:ascii="Arial" w:eastAsiaTheme="minorEastAsia" w:hAnsi="Arial" w:cs="Arial"/>
        </w:rPr>
        <w:t xml:space="preserve"> восстановить плотность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</m:e>
        </m:d>
      </m:oMath>
      <w:r w:rsidR="0041327B" w:rsidRPr="00513444">
        <w:rPr>
          <w:rFonts w:ascii="Arial" w:eastAsiaTheme="minorEastAsia" w:hAnsi="Arial" w:cs="Arial"/>
        </w:rPr>
        <w:t xml:space="preserve">. Но об этом классификаторе </w:t>
      </w:r>
      <m:oMath>
        <m:r>
          <w:rPr>
            <w:rFonts w:ascii="Cambria Math" w:eastAsiaTheme="minorEastAsia" w:hAnsi="Cambria Math" w:cs="Arial"/>
          </w:rPr>
          <m:t>-</m:t>
        </m:r>
      </m:oMath>
      <w:r w:rsidR="0041327B" w:rsidRPr="00513444">
        <w:rPr>
          <w:rFonts w:ascii="Arial" w:eastAsiaTheme="minorEastAsia" w:hAnsi="Arial" w:cs="Arial"/>
        </w:rPr>
        <w:t xml:space="preserve"> как-нибудь в другой раз, а пока мы хотим научиться восстан</w:t>
      </w:r>
      <w:r w:rsidRPr="00513444">
        <w:rPr>
          <w:rFonts w:ascii="Arial" w:eastAsiaTheme="minorEastAsia" w:hAnsi="Arial" w:cs="Arial"/>
        </w:rPr>
        <w:t>а</w:t>
      </w:r>
      <w:r w:rsidR="0041327B" w:rsidRPr="00513444">
        <w:rPr>
          <w:rFonts w:ascii="Arial" w:eastAsiaTheme="minorEastAsia" w:hAnsi="Arial" w:cs="Arial"/>
        </w:rPr>
        <w:t>вливать плотность</w:t>
      </w:r>
      <w:r w:rsidRPr="00513444">
        <w:rPr>
          <w:rFonts w:ascii="Arial" w:eastAsiaTheme="minorEastAsia" w:hAnsi="Arial" w:cs="Arial"/>
        </w:rPr>
        <w:t xml:space="preserve"> по наблюдениям</w:t>
      </w:r>
      <w:r w:rsidR="0041327B" w:rsidRPr="00513444">
        <w:rPr>
          <w:rFonts w:ascii="Arial" w:eastAsiaTheme="minorEastAsia" w:hAnsi="Arial" w:cs="Arial"/>
        </w:rPr>
        <w:t>.</w:t>
      </w:r>
    </w:p>
    <w:p w:rsidR="00585544" w:rsidRPr="00513444" w:rsidRDefault="00585544" w:rsidP="00653390">
      <w:pPr>
        <w:rPr>
          <w:rFonts w:ascii="Arial" w:eastAsiaTheme="minorEastAsia" w:hAnsi="Arial" w:cs="Arial"/>
        </w:rPr>
      </w:pPr>
    </w:p>
    <w:p w:rsidR="00585544" w:rsidRPr="00513444" w:rsidRDefault="00014623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1)</w:t>
      </w:r>
      <w:r w:rsidR="00513444" w:rsidRPr="00513444">
        <w:rPr>
          <w:rFonts w:ascii="Arial" w:eastAsiaTheme="minorEastAsia" w:hAnsi="Arial" w:cs="Arial"/>
        </w:rPr>
        <w:t xml:space="preserve"> </w:t>
      </w:r>
      <w:r w:rsidR="00585544" w:rsidRPr="00513444">
        <w:rPr>
          <w:rFonts w:ascii="Arial" w:eastAsiaTheme="minorEastAsia" w:hAnsi="Arial" w:cs="Arial"/>
        </w:rPr>
        <w:t xml:space="preserve">Самый простой способ (это и есть непараметрическая модель) получить представление о </w:t>
      </w:r>
      <m:oMath>
        <m:r>
          <w:rPr>
            <w:rFonts w:ascii="Cambria Math" w:hAnsi="Cambria Math" w:cs="Arial"/>
          </w:rPr>
          <m:t>p(x)</m:t>
        </m:r>
      </m:oMath>
      <w:r w:rsidR="00585544" w:rsidRPr="0051344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-</m:t>
        </m:r>
      </m:oMath>
      <w:r w:rsidR="00585544" w:rsidRPr="00513444">
        <w:rPr>
          <w:rFonts w:ascii="Arial" w:eastAsiaTheme="minorEastAsia" w:hAnsi="Arial" w:cs="Arial"/>
        </w:rPr>
        <w:t xml:space="preserve"> это построить гистограмму. Но проблема в том, что это будут столбики, то есть не будет дифференцируемости плотности, а нам бы этого очень хотелось. Эта проблема решается методом ядерного сглаживания. Приводим пример сглаживания с ядром в виде нормального распределения.</w:t>
      </w:r>
      <w:r w:rsidR="001B0AF2" w:rsidRPr="00513444">
        <w:rPr>
          <w:rFonts w:ascii="Arial" w:eastAsiaTheme="minorEastAsia" w:hAnsi="Arial" w:cs="Arial"/>
        </w:rPr>
        <w:t xml:space="preserve"> Вставить картинку с гистограммой-столбиками и результатом после сглаживания.</w:t>
      </w:r>
    </w:p>
    <w:p w:rsidR="00585544" w:rsidRPr="00513444" w:rsidRDefault="00585544" w:rsidP="00653390">
      <w:pPr>
        <w:rPr>
          <w:rFonts w:ascii="Arial" w:eastAsiaTheme="minorEastAsia" w:hAnsi="Arial" w:cs="Arial"/>
        </w:rPr>
      </w:pPr>
    </w:p>
    <w:p w:rsidR="00585544" w:rsidRPr="00513444" w:rsidRDefault="00014623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2)</w:t>
      </w:r>
      <w:r w:rsidR="00DF6B56" w:rsidRPr="00DF6B56">
        <w:rPr>
          <w:rFonts w:ascii="Arial" w:eastAsiaTheme="minorEastAsia" w:hAnsi="Arial" w:cs="Arial"/>
        </w:rPr>
        <w:t xml:space="preserve"> </w:t>
      </w:r>
      <w:r w:rsidR="00B934BE" w:rsidRPr="00513444">
        <w:rPr>
          <w:rFonts w:ascii="Arial" w:eastAsiaTheme="minorEastAsia" w:hAnsi="Arial" w:cs="Arial"/>
        </w:rPr>
        <w:t xml:space="preserve">Второй по сложности </w:t>
      </w:r>
      <w:r w:rsidR="00585544" w:rsidRPr="00513444">
        <w:rPr>
          <w:rFonts w:ascii="Arial" w:eastAsiaTheme="minorEastAsia" w:hAnsi="Arial" w:cs="Arial"/>
        </w:rPr>
        <w:t xml:space="preserve">способ </w:t>
      </w:r>
      <m:oMath>
        <m:r>
          <w:rPr>
            <w:rFonts w:ascii="Cambria Math" w:eastAsiaTheme="minorEastAsia" w:hAnsi="Cambria Math" w:cs="Arial"/>
          </w:rPr>
          <m:t>-</m:t>
        </m:r>
      </m:oMath>
      <w:r w:rsidR="00585544" w:rsidRPr="00513444">
        <w:rPr>
          <w:rFonts w:ascii="Arial" w:eastAsiaTheme="minorEastAsia" w:hAnsi="Arial" w:cs="Arial"/>
        </w:rPr>
        <w:t xml:space="preserve"> это предположить, что распределение лежит в каком-то фиксированном классе </w:t>
      </w:r>
      <w:r w:rsidR="00815EFB" w:rsidRPr="00513444">
        <w:rPr>
          <w:rFonts w:ascii="Arial" w:eastAsiaTheme="minorEastAsia" w:hAnsi="Arial" w:cs="Arial"/>
        </w:rPr>
        <w:t xml:space="preserve">распределений (этот класс мы сами назначаем исходя из каких-то своих представлений о происхождении данных), и попытаться оценить параметр </w:t>
      </w:r>
      <m:oMath>
        <m:r>
          <w:rPr>
            <w:rFonts w:ascii="Cambria Math" w:eastAsiaTheme="minorEastAsia" w:hAnsi="Cambria Math" w:cs="Arial"/>
          </w:rPr>
          <m:t>θ</m:t>
        </m:r>
      </m:oMath>
      <w:r w:rsidR="00815EFB" w:rsidRPr="00513444">
        <w:rPr>
          <w:rFonts w:ascii="Arial" w:eastAsiaTheme="minorEastAsia" w:hAnsi="Arial" w:cs="Arial"/>
        </w:rPr>
        <w:t xml:space="preserve"> нашего распределения. </w:t>
      </w:r>
    </w:p>
    <w:p w:rsidR="00815EFB" w:rsidRPr="00513444" w:rsidRDefault="00815EFB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Делать это можно по-разному.</w:t>
      </w:r>
    </w:p>
    <w:p w:rsidR="00014623" w:rsidRPr="00513444" w:rsidRDefault="00014623" w:rsidP="00653390">
      <w:pPr>
        <w:rPr>
          <w:rFonts w:ascii="Arial" w:eastAsiaTheme="minorEastAsia" w:hAnsi="Arial" w:cs="Arial"/>
        </w:rPr>
      </w:pPr>
    </w:p>
    <w:p w:rsidR="00815EFB" w:rsidRPr="00513444" w:rsidRDefault="00014623" w:rsidP="00653390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∎</m:t>
        </m:r>
      </m:oMath>
      <w:r w:rsidRPr="00513444">
        <w:rPr>
          <w:rFonts w:ascii="Arial" w:eastAsiaTheme="minorEastAsia" w:hAnsi="Arial" w:cs="Arial"/>
        </w:rPr>
        <w:t xml:space="preserve"> </w:t>
      </w:r>
      <w:r w:rsidR="00815EFB" w:rsidRPr="00513444">
        <w:rPr>
          <w:rFonts w:ascii="Arial" w:eastAsiaTheme="minorEastAsia" w:hAnsi="Arial" w:cs="Arial"/>
        </w:rPr>
        <w:t xml:space="preserve">Во-первых, можно применить метод максимума правдоподобия (далее ММП):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ML</m:t>
            </m:r>
          </m:sub>
        </m:sSub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 w:cs="Arial"/>
                  </w:rPr>
                  <m:t>θ</m:t>
                </m:r>
              </m:lim>
            </m:limLow>
          </m:fName>
          <m:e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  <m:r>
              <w:rPr>
                <w:rFonts w:ascii="Cambria Math" w:eastAsiaTheme="minorEastAsia" w:hAnsi="Cambria Math" w:cs="Arial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argmax(</m:t>
                    </m:r>
                  </m:e>
                  <m:lim>
                    <m:r>
                      <w:rPr>
                        <w:rFonts w:ascii="Cambria Math" w:eastAsiaTheme="minorEastAsia" w:hAnsi="Cambria Math" w:cs="Arial"/>
                      </w:rPr>
                      <m:t>θ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</w:rPr>
                  <m:t xml:space="preserve">) </m:t>
                </m:r>
              </m:e>
            </m:func>
            <m:r>
              <w:rPr>
                <w:rFonts w:ascii="Cambria Math" w:eastAsiaTheme="minorEastAsia" w:hAnsi="Cambria Math" w:cs="Arial"/>
              </w:rPr>
              <m:t xml:space="preserve"> </m:t>
            </m:r>
          </m:e>
        </m:func>
      </m:oMath>
    </w:p>
    <w:p w:rsidR="00815EFB" w:rsidRPr="00513444" w:rsidRDefault="001B0AF2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Для этого надо </w:t>
      </w:r>
      <w:r w:rsidR="00815EFB" w:rsidRPr="00513444">
        <w:rPr>
          <w:rFonts w:ascii="Arial" w:eastAsiaTheme="minorEastAsia" w:hAnsi="Arial" w:cs="Arial"/>
        </w:rPr>
        <w:t xml:space="preserve">приравнять к нулю производную </w:t>
      </w:r>
      <w:r w:rsidRPr="00513444">
        <w:rPr>
          <w:rFonts w:ascii="Arial" w:eastAsiaTheme="minorEastAsia" w:hAnsi="Arial" w:cs="Arial"/>
        </w:rPr>
        <w:t xml:space="preserve">от </w:t>
      </w:r>
      <w:r w:rsidR="00815EFB" w:rsidRPr="00513444">
        <w:rPr>
          <w:rFonts w:ascii="Arial" w:eastAsiaTheme="minorEastAsia" w:hAnsi="Arial" w:cs="Arial"/>
        </w:rPr>
        <w:t xml:space="preserve">правдоподобия </w:t>
      </w:r>
      <m:oMath>
        <m:r>
          <w:rPr>
            <w:rFonts w:ascii="Cambria Math" w:eastAsiaTheme="minorEastAsia" w:hAnsi="Cambria Math" w:cs="Arial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θ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  <w:lang w:val="en-US"/>
          </w:rPr>
          <m:t>p</m:t>
        </m:r>
        <m:r>
          <w:rPr>
            <w:rFonts w:ascii="Cambria Math" w:eastAsiaTheme="minorEastAsia" w:hAnsi="Cambria Math" w:cs="Arial"/>
          </w:rPr>
          <m:t xml:space="preserve">(X|θ)=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</w:rPr>
              <m:t>N</m:t>
            </m:r>
          </m:sup>
          <m:e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|θ</m:t>
                </m:r>
              </m:e>
            </m:d>
          </m:e>
        </m:nary>
      </m:oMath>
      <w:r w:rsidR="00815EFB" w:rsidRPr="00513444">
        <w:rPr>
          <w:rFonts w:ascii="Arial" w:eastAsiaTheme="minorEastAsia" w:hAnsi="Arial" w:cs="Arial"/>
        </w:rPr>
        <w:t xml:space="preserve">. </w:t>
      </w:r>
      <w:r w:rsidRPr="00513444">
        <w:rPr>
          <w:rFonts w:ascii="Arial" w:eastAsiaTheme="minorEastAsia" w:hAnsi="Arial" w:cs="Arial"/>
        </w:rPr>
        <w:t xml:space="preserve">Но ведь таким образом максимум мы найдем только у вогнутой функции. Поэтому доказываем, что если распределение принадлежит экспоненциальному семейству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x|θ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f</m:t>
            </m:r>
            <m:r>
              <w:rPr>
                <w:rFonts w:ascii="Cambria Math" w:eastAsiaTheme="minorEastAsia" w:hAnsi="Cambria Math" w:cs="Arial"/>
              </w:rPr>
              <m:t>(</m:t>
            </m:r>
            <m:r>
              <w:rPr>
                <w:rFonts w:ascii="Cambria Math" w:eastAsiaTheme="minorEastAsia" w:hAnsi="Cambria Math" w:cs="Arial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</w:rPr>
              <m:t>)</m:t>
            </m:r>
          </m:num>
          <m:den>
            <m:r>
              <w:rPr>
                <w:rFonts w:ascii="Cambria Math" w:eastAsiaTheme="minorEastAsia" w:hAnsi="Cambria Math" w:cs="Arial"/>
              </w:rPr>
              <m:t>g(θ)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</w:rPr>
              <m:t>u(x)</m:t>
            </m:r>
          </m:sup>
        </m:sSup>
        <m:r>
          <w:rPr>
            <w:rFonts w:ascii="Cambria Math" w:eastAsiaTheme="minorEastAsia" w:hAnsi="Cambria Math" w:cs="Arial"/>
          </w:rPr>
          <m:t xml:space="preserve"> </m:t>
        </m:r>
      </m:oMath>
      <w:r w:rsidRPr="00513444">
        <w:rPr>
          <w:rFonts w:ascii="Arial" w:eastAsiaTheme="minorEastAsia" w:hAnsi="Arial" w:cs="Arial"/>
        </w:rPr>
        <w:t xml:space="preserve">, где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θ</m:t>
            </m:r>
          </m:e>
        </m:d>
        <m:r>
          <w:rPr>
            <w:rFonts w:ascii="Cambria Math" w:eastAsiaTheme="minorEastAsia" w:hAnsi="Cambria Math" w:cs="Arial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</w:rPr>
              <m:t>f(x)</m:t>
            </m:r>
          </m:e>
        </m:nary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Arial"/>
              </w:rPr>
              <m:t>u(x)</m:t>
            </m:r>
          </m:sup>
        </m:sSup>
        <m:r>
          <w:rPr>
            <w:rFonts w:ascii="Cambria Math" w:eastAsiaTheme="minorEastAsia" w:hAnsi="Cambria Math" w:cs="Arial"/>
          </w:rPr>
          <m:t>dx</m:t>
        </m:r>
      </m:oMath>
      <w:r w:rsidRPr="00513444">
        <w:rPr>
          <w:rFonts w:ascii="Arial" w:eastAsiaTheme="minorEastAsia" w:hAnsi="Arial" w:cs="Arial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</m:oMath>
      <w:r w:rsidRPr="00513444">
        <w:rPr>
          <w:rFonts w:ascii="Arial" w:eastAsiaTheme="minorEastAsia" w:hAnsi="Arial" w:cs="Arial"/>
        </w:rPr>
        <w:t xml:space="preserve"> будет функцией вогнутой. Ну как это сделать: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x|θ</m:t>
                </m:r>
              </m:e>
            </m:d>
            <m:r>
              <w:rPr>
                <w:rFonts w:ascii="Cambria Math" w:eastAsiaTheme="minorEastAsia" w:hAnsi="Cambria Math" w:cs="Arial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 w:cs="Arial"/>
                      </w:rPr>
                      <m:t>(</m:t>
                    </m:r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g(θ)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u(x)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- N log g(</m:t>
                    </m:r>
                  </m:e>
                </m:nary>
              </m:e>
            </m:func>
          </m:e>
        </m:func>
        <m:r>
          <w:rPr>
            <w:rFonts w:ascii="Cambria Math" w:eastAsiaTheme="minorEastAsia" w:hAnsi="Cambria Math" w:cs="Arial"/>
          </w:rPr>
          <m:t xml:space="preserve">θ)+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p>
            <m:r>
              <w:rPr>
                <w:rFonts w:ascii="Cambria Math" w:eastAsiaTheme="minorEastAsia" w:hAnsi="Cambria Math" w:cs="Arial"/>
              </w:rPr>
              <m:t>T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</w:rPr>
            </m:ctrlPr>
          </m:naryPr>
          <m:sub>
            <m:r>
              <w:rPr>
                <w:rFonts w:ascii="Cambria Math" w:eastAsiaTheme="minorEastAsia" w:hAnsi="Cambria Math" w:cs="Arial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</w:rPr>
              <m:t>N</m:t>
            </m:r>
          </m:sup>
          <m:e>
            <m:r>
              <w:rPr>
                <w:rFonts w:ascii="Cambria Math" w:eastAsiaTheme="minorEastAsia" w:hAnsi="Cambria Math" w:cs="Arial"/>
              </w:rPr>
              <m:t>u(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</w:rPr>
              <m:t>)</m:t>
            </m:r>
          </m:e>
        </m:nary>
      </m:oMath>
      <w:r w:rsidR="009A1778" w:rsidRPr="00513444">
        <w:rPr>
          <w:rFonts w:ascii="Arial" w:eastAsiaTheme="minorEastAsia" w:hAnsi="Arial" w:cs="Arial"/>
        </w:rPr>
        <w:t xml:space="preserve">. И доказать, что вторая производная по </w:t>
      </w:r>
      <m:oMath>
        <m:r>
          <w:rPr>
            <w:rFonts w:ascii="Cambria Math" w:eastAsiaTheme="minorEastAsia" w:hAnsi="Cambria Math" w:cs="Arial"/>
          </w:rPr>
          <m:t>θ</m:t>
        </m:r>
      </m:oMath>
      <w:r w:rsidR="009A1778" w:rsidRPr="00513444">
        <w:rPr>
          <w:rFonts w:ascii="Arial" w:eastAsiaTheme="minorEastAsia" w:hAnsi="Arial" w:cs="Arial"/>
        </w:rPr>
        <w:t xml:space="preserve"> всегда отрицательно определена. Окажется, что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en-US"/>
              </w:rPr>
              <m:t>g</m:t>
            </m:r>
            <m:r>
              <w:rPr>
                <w:rFonts w:ascii="Cambria Math" w:hAnsi="Cambria Math" w:cs="Arial"/>
              </w:rPr>
              <m:t>(</m:t>
            </m:r>
            <m:r>
              <w:rPr>
                <w:rFonts w:ascii="Cambria Math" w:eastAsiaTheme="minorEastAsia" w:hAnsi="Cambria Math" w:cs="Arial"/>
              </w:rPr>
              <m:t>θ)</m:t>
            </m:r>
          </m:num>
          <m:den>
            <m:r>
              <w:rPr>
                <w:rFonts w:ascii="Cambria Math" w:hAnsi="Cambria Math" w:cs="Arial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>=cov(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j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 w:rsidR="009A1778" w:rsidRPr="00513444">
        <w:rPr>
          <w:rFonts w:ascii="Arial" w:eastAsiaTheme="minorEastAsia" w:hAnsi="Arial" w:cs="Arial"/>
        </w:rPr>
        <w:t>, а поскольку матрица ковариаций всегда неотрицательно определена, то мы докажем вогнутость.</w:t>
      </w:r>
      <w:r w:rsidR="00005A06" w:rsidRPr="00513444">
        <w:rPr>
          <w:rFonts w:ascii="Arial" w:eastAsiaTheme="minorEastAsia" w:hAnsi="Arial" w:cs="Arial"/>
        </w:rPr>
        <w:t xml:space="preserve"> Явно посчитать ММП для монетки и для нормального распределения. Явно доказать, что все знакомые распределения (в частности, нормальное, экспоненциальное, пуассоновское, равномерное, бета-распределения, биномиальное, категориальное, распределения Дирихле</w:t>
      </w:r>
      <w:r w:rsidR="00014623" w:rsidRPr="00513444">
        <w:rPr>
          <w:rFonts w:ascii="Arial" w:eastAsiaTheme="minorEastAsia" w:hAnsi="Arial" w:cs="Arial"/>
        </w:rPr>
        <w:t>) лежат в экспоненциальном семействе.</w:t>
      </w:r>
    </w:p>
    <w:p w:rsidR="00005A06" w:rsidRPr="00513444" w:rsidRDefault="00005A06" w:rsidP="00653390">
      <w:pPr>
        <w:rPr>
          <w:rFonts w:ascii="Arial" w:eastAsiaTheme="minorEastAsia" w:hAnsi="Arial" w:cs="Arial"/>
        </w:rPr>
      </w:pPr>
    </w:p>
    <w:p w:rsidR="009A1778" w:rsidRPr="00513444" w:rsidRDefault="009A1778" w:rsidP="00653390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lastRenderedPageBreak/>
        <w:t>Остается вопрос: что делать в случае не экспоненциального семейства?</w:t>
      </w:r>
    </w:p>
    <w:p w:rsidR="009A1778" w:rsidRPr="00513444" w:rsidRDefault="009A1778" w:rsidP="00653390">
      <w:pPr>
        <w:rPr>
          <w:rFonts w:ascii="Arial" w:eastAsiaTheme="minorEastAsia" w:hAnsi="Arial" w:cs="Arial"/>
          <w:i/>
        </w:rPr>
      </w:pPr>
      <w:r w:rsidRPr="00513444">
        <w:rPr>
          <w:rFonts w:ascii="Arial" w:eastAsiaTheme="minorEastAsia" w:hAnsi="Arial" w:cs="Arial"/>
        </w:rPr>
        <w:t xml:space="preserve">И что делать в случае маленьких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13444">
        <w:rPr>
          <w:rFonts w:ascii="Arial" w:eastAsiaTheme="minorEastAsia" w:hAnsi="Arial" w:cs="Arial"/>
        </w:rPr>
        <w:t xml:space="preserve">? Ведь хорошие свойства ММП (а именно </w:t>
      </w:r>
      <w:proofErr w:type="spellStart"/>
      <w:r w:rsidRPr="00513444">
        <w:rPr>
          <w:rFonts w:ascii="Arial" w:eastAsiaTheme="minorEastAsia" w:hAnsi="Arial" w:cs="Arial"/>
        </w:rPr>
        <w:t>несмещенность</w:t>
      </w:r>
      <w:proofErr w:type="spellEnd"/>
      <w:r w:rsidRPr="00513444">
        <w:rPr>
          <w:rFonts w:ascii="Arial" w:eastAsiaTheme="minorEastAsia" w:hAnsi="Arial" w:cs="Arial"/>
        </w:rPr>
        <w:t>, состоятельность и неотрицательная определенность</w:t>
      </w:r>
      <w:r w:rsidR="00DF6B56">
        <w:rPr>
          <w:rFonts w:ascii="Arial" w:eastAsiaTheme="minorEastAsia" w:hAnsi="Arial" w:cs="Arial"/>
          <w:lang w:val="en-US"/>
        </w:rPr>
        <w:t>)</w:t>
      </w:r>
      <w:r w:rsidRPr="00513444">
        <w:rPr>
          <w:rFonts w:ascii="Arial" w:eastAsiaTheme="minorEastAsia" w:hAnsi="Arial" w:cs="Arial"/>
        </w:rPr>
        <w:t xml:space="preserve"> есть только для больших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513444">
        <w:rPr>
          <w:rFonts w:ascii="Arial" w:eastAsiaTheme="minorEastAsia" w:hAnsi="Arial" w:cs="Arial"/>
        </w:rPr>
        <w:t xml:space="preserve">, а для маленьких нет. Например, если </w:t>
      </w:r>
      <m:oMath>
        <m:r>
          <w:rPr>
            <w:rFonts w:ascii="Cambria Math" w:eastAsiaTheme="minorEastAsia" w:hAnsi="Cambria Math" w:cs="Arial"/>
          </w:rPr>
          <m:t>N=3</m:t>
        </m:r>
      </m:oMath>
      <w:r w:rsidRPr="00513444">
        <w:rPr>
          <w:rFonts w:ascii="Arial" w:eastAsiaTheme="minorEastAsia" w:hAnsi="Arial" w:cs="Arial"/>
        </w:rPr>
        <w:t>, и мы при 3 бросках монетки с вероятностью</w:t>
      </w:r>
      <w:r w:rsidR="00C23C13"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θ</m:t>
        </m:r>
      </m:oMath>
      <w:r w:rsidR="00C23C13"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</w:rPr>
        <w:t xml:space="preserve">выпадения орла все 3 раза получили решку, то неужели мы верим, что выдаваемая методом ММП оценка </w:t>
      </w:r>
    </w:p>
    <w:p w:rsidR="00B934BE" w:rsidRPr="00513444" w:rsidRDefault="00DF6B56" w:rsidP="005660EF">
      <w:pPr>
        <w:rPr>
          <w:rFonts w:ascii="Arial" w:eastAsiaTheme="minorEastAsia" w:hAnsi="Arial" w:cs="Arial"/>
        </w:rPr>
      </w:pP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  <w:lang w:val="en-US"/>
              </w:rPr>
              <m:t>ML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</w:rPr>
              <m:t>N</m:t>
            </m:r>
          </m:den>
        </m:f>
        <m:r>
          <w:rPr>
            <w:rFonts w:ascii="Cambria Math" w:eastAsiaTheme="minorEastAsia" w:hAnsi="Cambria Math" w:cs="Arial"/>
          </w:rPr>
          <m:t>=0</m:t>
        </m:r>
      </m:oMath>
      <w:r w:rsidR="005660EF" w:rsidRPr="00513444">
        <w:rPr>
          <w:rFonts w:ascii="Arial" w:eastAsiaTheme="minorEastAsia" w:hAnsi="Arial" w:cs="Arial"/>
        </w:rPr>
        <w:t xml:space="preserve"> </w:t>
      </w:r>
      <w:r w:rsidR="00B934BE" w:rsidRPr="00513444">
        <w:rPr>
          <w:rFonts w:ascii="Arial" w:eastAsiaTheme="minorEastAsia" w:hAnsi="Arial" w:cs="Arial"/>
        </w:rPr>
        <w:t xml:space="preserve"> очень </w:t>
      </w:r>
      <w:r w:rsidR="005660EF" w:rsidRPr="00513444">
        <w:rPr>
          <w:rFonts w:ascii="Arial" w:eastAsiaTheme="minorEastAsia" w:hAnsi="Arial" w:cs="Arial"/>
        </w:rPr>
        <w:t>хороша, то есть правда ли монетка</w:t>
      </w:r>
      <w:r w:rsidR="00B934BE" w:rsidRPr="00513444">
        <w:rPr>
          <w:rFonts w:ascii="Arial" w:eastAsiaTheme="minorEastAsia" w:hAnsi="Arial" w:cs="Arial"/>
        </w:rPr>
        <w:t xml:space="preserve"> совсем </w:t>
      </w:r>
      <w:r w:rsidR="005660EF" w:rsidRPr="00513444">
        <w:rPr>
          <w:rFonts w:ascii="Arial" w:eastAsiaTheme="minorEastAsia" w:hAnsi="Arial" w:cs="Arial"/>
        </w:rPr>
        <w:t xml:space="preserve">не может выпадать </w:t>
      </w:r>
      <w:r w:rsidR="00B934BE" w:rsidRPr="00513444">
        <w:rPr>
          <w:rFonts w:ascii="Arial" w:eastAsiaTheme="minorEastAsia" w:hAnsi="Arial" w:cs="Arial"/>
        </w:rPr>
        <w:t xml:space="preserve">орлом? Ну конечно нет! </w:t>
      </w:r>
      <w:r w:rsidR="00B934BE" w:rsidRPr="00513444">
        <w:rPr>
          <w:rFonts w:ascii="Arial" w:hAnsi="Arial" w:cs="Arial"/>
        </w:rPr>
        <w:t>Эту</w:t>
      </w:r>
      <w:r w:rsidR="005660EF" w:rsidRPr="00513444">
        <w:rPr>
          <w:rFonts w:ascii="Arial" w:hAnsi="Arial" w:cs="Arial"/>
        </w:rPr>
        <w:t xml:space="preserve"> проблему можно попытаться исправить регуляризацией (то есть ввести  </w:t>
      </w:r>
      <m:oMath>
        <m:r>
          <w:rPr>
            <w:rFonts w:ascii="Cambria Math" w:hAnsi="Cambria Math" w:cs="Arial"/>
          </w:rPr>
          <m:t>a+b</m:t>
        </m:r>
      </m:oMath>
      <w:r w:rsidR="005660EF" w:rsidRPr="00513444">
        <w:rPr>
          <w:rFonts w:ascii="Arial" w:hAnsi="Arial" w:cs="Arial"/>
        </w:rPr>
        <w:t xml:space="preserve"> фиктивных бросков, из которых </w:t>
      </w:r>
      <m:oMath>
        <m:r>
          <w:rPr>
            <w:rFonts w:ascii="Cambria Math" w:hAnsi="Cambria Math" w:cs="Arial"/>
          </w:rPr>
          <m:t>a</m:t>
        </m:r>
      </m:oMath>
      <w:r w:rsidR="00B934BE" w:rsidRPr="00513444">
        <w:rPr>
          <w:rFonts w:ascii="Arial" w:eastAsiaTheme="minorEastAsia" w:hAnsi="Arial" w:cs="Arial"/>
        </w:rPr>
        <w:t xml:space="preserve"> раз</w:t>
      </w:r>
      <w:r w:rsidR="005660EF" w:rsidRPr="00513444">
        <w:rPr>
          <w:rFonts w:ascii="Arial" w:hAnsi="Arial" w:cs="Arial"/>
        </w:rPr>
        <w:t xml:space="preserve"> выпал орел, и получить</w:t>
      </w:r>
      <w:r w:rsidR="00B934BE" w:rsidRPr="00513444">
        <w:rPr>
          <w:rFonts w:ascii="Arial" w:hAnsi="Arial" w:cs="Arial"/>
        </w:rPr>
        <w:t xml:space="preserve"> </w:t>
      </w:r>
      <w:r w:rsidR="005660EF" w:rsidRPr="00513444">
        <w:rPr>
          <w:rFonts w:ascii="Arial" w:hAnsi="Arial" w:cs="Arial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  <w:lang w:val="en-US"/>
              </w:rPr>
              <m:t>ML</m:t>
            </m:r>
            <m:r>
              <w:rPr>
                <w:rFonts w:ascii="Cambria Math" w:hAnsi="Cambria Math" w:cs="Arial"/>
              </w:rPr>
              <m:t xml:space="preserve">, </m:t>
            </m:r>
            <m:r>
              <w:rPr>
                <w:rFonts w:ascii="Cambria Math" w:hAnsi="Cambria Math" w:cs="Arial"/>
                <w:lang w:val="en-US"/>
              </w:rPr>
              <m:t>reg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r>
                  <w:rPr>
                    <w:rFonts w:ascii="Cambria Math" w:hAnsi="Cambria Math" w:cs="Arial"/>
                    <w:lang w:val="en-US"/>
                  </w:rPr>
                  <m:t>a</m:t>
                </m:r>
              </m:e>
            </m:nary>
          </m:num>
          <m:den>
            <m:r>
              <w:rPr>
                <w:rFonts w:ascii="Cambria Math" w:hAnsi="Cambria Math" w:cs="Arial"/>
              </w:rPr>
              <m:t xml:space="preserve">N+a+b </m:t>
            </m:r>
          </m:den>
        </m:f>
      </m:oMath>
      <w:r w:rsidR="005660EF" w:rsidRPr="00513444">
        <w:rPr>
          <w:rFonts w:ascii="Arial" w:eastAsiaTheme="minorEastAsia" w:hAnsi="Arial" w:cs="Arial"/>
        </w:rPr>
        <w:t xml:space="preserve">). Но непонятно, </w:t>
      </w:r>
      <w:r w:rsidR="00B934BE" w:rsidRPr="00513444">
        <w:rPr>
          <w:rFonts w:ascii="Arial" w:eastAsiaTheme="minorEastAsia" w:hAnsi="Arial" w:cs="Arial"/>
        </w:rPr>
        <w:t xml:space="preserve">ни то, </w:t>
      </w:r>
      <w:r w:rsidR="005660EF" w:rsidRPr="00513444">
        <w:rPr>
          <w:rFonts w:ascii="Arial" w:eastAsiaTheme="minorEastAsia" w:hAnsi="Arial" w:cs="Arial"/>
        </w:rPr>
        <w:t xml:space="preserve">откуда мы взяли такой способ регуляризации, </w:t>
      </w:r>
      <w:r w:rsidR="00B934BE" w:rsidRPr="00513444">
        <w:rPr>
          <w:rFonts w:ascii="Arial" w:eastAsiaTheme="minorEastAsia" w:hAnsi="Arial" w:cs="Arial"/>
        </w:rPr>
        <w:t>ни то,</w:t>
      </w:r>
      <w:r w:rsidR="005660EF" w:rsidRPr="00513444">
        <w:rPr>
          <w:rFonts w:ascii="Arial" w:eastAsiaTheme="minorEastAsia" w:hAnsi="Arial" w:cs="Arial"/>
        </w:rPr>
        <w:t xml:space="preserve"> как действовать в общем случае; </w:t>
      </w:r>
      <w:r w:rsidR="00B934BE" w:rsidRPr="00513444">
        <w:rPr>
          <w:rFonts w:ascii="Arial" w:eastAsiaTheme="minorEastAsia" w:hAnsi="Arial" w:cs="Arial"/>
        </w:rPr>
        <w:t xml:space="preserve">А </w:t>
      </w:r>
      <w:r w:rsidR="005660EF" w:rsidRPr="00513444">
        <w:rPr>
          <w:rFonts w:ascii="Arial" w:eastAsiaTheme="minorEastAsia" w:hAnsi="Arial" w:cs="Arial"/>
        </w:rPr>
        <w:t>что делать в случае не экспоненциального семейства</w:t>
      </w:r>
      <w:r w:rsidR="00B934BE" w:rsidRPr="00513444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-</m:t>
        </m:r>
      </m:oMath>
      <w:r w:rsidR="00B934BE" w:rsidRPr="00513444">
        <w:rPr>
          <w:rFonts w:ascii="Arial" w:eastAsiaTheme="minorEastAsia" w:hAnsi="Arial" w:cs="Arial"/>
        </w:rPr>
        <w:t xml:space="preserve"> вообще не понятно</w:t>
      </w:r>
      <w:r w:rsidR="00BA27CA" w:rsidRPr="00513444">
        <w:rPr>
          <w:rFonts w:ascii="Arial" w:eastAsiaTheme="minorEastAsia" w:hAnsi="Arial" w:cs="Arial"/>
        </w:rPr>
        <w:t xml:space="preserve"> (ответ: применять модель со скрытыми переменными)</w:t>
      </w:r>
      <w:r w:rsidR="00B934BE" w:rsidRPr="00513444">
        <w:rPr>
          <w:rFonts w:ascii="Arial" w:eastAsiaTheme="minorEastAsia" w:hAnsi="Arial" w:cs="Arial"/>
        </w:rPr>
        <w:t>.</w:t>
      </w:r>
      <w:r w:rsidR="005660EF" w:rsidRPr="00513444">
        <w:rPr>
          <w:rFonts w:ascii="Arial" w:eastAsiaTheme="minorEastAsia" w:hAnsi="Arial" w:cs="Arial"/>
        </w:rPr>
        <w:t xml:space="preserve"> Оказывается, </w:t>
      </w:r>
      <w:r w:rsidR="00B934BE" w:rsidRPr="00513444">
        <w:rPr>
          <w:rFonts w:ascii="Arial" w:eastAsiaTheme="minorEastAsia" w:hAnsi="Arial" w:cs="Arial"/>
        </w:rPr>
        <w:t xml:space="preserve">что </w:t>
      </w:r>
      <w:r w:rsidR="005660EF" w:rsidRPr="00513444">
        <w:rPr>
          <w:rFonts w:ascii="Arial" w:eastAsiaTheme="minorEastAsia" w:hAnsi="Arial" w:cs="Arial"/>
        </w:rPr>
        <w:t xml:space="preserve">ответ на </w:t>
      </w:r>
      <w:r w:rsidR="00BA27CA" w:rsidRPr="00513444">
        <w:rPr>
          <w:rFonts w:ascii="Arial" w:eastAsiaTheme="minorEastAsia" w:hAnsi="Arial" w:cs="Arial"/>
        </w:rPr>
        <w:t>первый вопрос</w:t>
      </w:r>
      <w:r w:rsidR="00E8164D" w:rsidRPr="00513444">
        <w:rPr>
          <w:rFonts w:ascii="Arial" w:eastAsiaTheme="minorEastAsia" w:hAnsi="Arial" w:cs="Arial"/>
        </w:rPr>
        <w:t xml:space="preserve"> (то есть если семейство экспоненциальное, но по </w:t>
      </w:r>
      <w:r w:rsidR="00E8164D" w:rsidRPr="00513444">
        <w:rPr>
          <w:rFonts w:ascii="Arial" w:eastAsiaTheme="minorEastAsia" w:hAnsi="Arial" w:cs="Arial"/>
          <w:lang w:val="en-US"/>
        </w:rPr>
        <w:t>ML</w:t>
      </w:r>
      <w:r w:rsidR="00C23C13" w:rsidRPr="00513444">
        <w:rPr>
          <w:rFonts w:ascii="Arial" w:eastAsiaTheme="minorEastAsia" w:hAnsi="Arial" w:cs="Arial"/>
        </w:rPr>
        <w:t xml:space="preserve"> </w:t>
      </w:r>
      <w:r w:rsidR="00E8164D" w:rsidRPr="00513444">
        <w:rPr>
          <w:rFonts w:ascii="Arial" w:eastAsiaTheme="minorEastAsia" w:hAnsi="Arial" w:cs="Arial"/>
        </w:rPr>
        <w:t>получается не очень хорошая оценка)</w:t>
      </w:r>
      <w:r w:rsidR="005660EF" w:rsidRPr="00513444">
        <w:rPr>
          <w:rFonts w:ascii="Arial" w:eastAsiaTheme="minorEastAsia" w:hAnsi="Arial" w:cs="Arial"/>
        </w:rPr>
        <w:t xml:space="preserve"> дает </w:t>
      </w:r>
      <w:r w:rsidR="00B934BE" w:rsidRPr="00513444">
        <w:rPr>
          <w:rFonts w:ascii="Arial" w:eastAsiaTheme="minorEastAsia" w:hAnsi="Arial" w:cs="Arial"/>
        </w:rPr>
        <w:t>метод апостериорной вероятности</w:t>
      </w:r>
      <w:r w:rsidR="00005A06" w:rsidRPr="00513444">
        <w:rPr>
          <w:rFonts w:ascii="Arial" w:eastAsiaTheme="minorEastAsia" w:hAnsi="Arial" w:cs="Arial"/>
        </w:rPr>
        <w:t xml:space="preserve"> (далее </w:t>
      </w:r>
      <w:r w:rsidR="00005A06" w:rsidRPr="00513444">
        <w:rPr>
          <w:rFonts w:ascii="Arial" w:eastAsiaTheme="minorEastAsia" w:hAnsi="Arial" w:cs="Arial"/>
          <w:lang w:val="en-US"/>
        </w:rPr>
        <w:t>MAP</w:t>
      </w:r>
      <w:r w:rsidR="00005A06" w:rsidRPr="00513444">
        <w:rPr>
          <w:rFonts w:ascii="Arial" w:eastAsiaTheme="minorEastAsia" w:hAnsi="Arial" w:cs="Arial"/>
        </w:rPr>
        <w:t>).</w:t>
      </w:r>
    </w:p>
    <w:p w:rsidR="00005A06" w:rsidRPr="00513444" w:rsidRDefault="00005A06" w:rsidP="005660EF">
      <w:pPr>
        <w:rPr>
          <w:rFonts w:ascii="Arial" w:eastAsiaTheme="minorEastAsia" w:hAnsi="Arial" w:cs="Arial"/>
        </w:rPr>
      </w:pPr>
    </w:p>
    <w:p w:rsidR="00014623" w:rsidRPr="00513444" w:rsidRDefault="00014623" w:rsidP="005660EF">
      <w:pPr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∎</m:t>
        </m:r>
      </m:oMath>
      <w:r w:rsidRPr="00513444">
        <w:rPr>
          <w:rFonts w:ascii="Arial" w:eastAsiaTheme="minorEastAsia" w:hAnsi="Arial" w:cs="Arial"/>
        </w:rPr>
        <w:t xml:space="preserve"> Как работает </w:t>
      </w:r>
      <w:r w:rsidRPr="00513444">
        <w:rPr>
          <w:rFonts w:ascii="Arial" w:eastAsiaTheme="minorEastAsia" w:hAnsi="Arial" w:cs="Arial"/>
          <w:lang w:val="en-US"/>
        </w:rPr>
        <w:t>MAP</w:t>
      </w:r>
      <w:r w:rsidRPr="00513444">
        <w:rPr>
          <w:rFonts w:ascii="Arial" w:eastAsiaTheme="minorEastAsia" w:hAnsi="Arial" w:cs="Arial"/>
        </w:rPr>
        <w:t>:</w:t>
      </w:r>
    </w:p>
    <w:p w:rsidR="00BA27CA" w:rsidRPr="00513444" w:rsidRDefault="00005A06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По формуле Байеса: </w:t>
      </w:r>
      <m:oMath>
        <m:r>
          <w:rPr>
            <w:rFonts w:ascii="Cambria Math" w:eastAsiaTheme="minorEastAsia" w:hAnsi="Cambria Math" w:cs="Arial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θ</m:t>
            </m:r>
          </m:e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x|θ</m:t>
                </m:r>
              </m:e>
            </m:d>
            <m:r>
              <w:rPr>
                <w:rFonts w:ascii="Cambria Math" w:eastAsiaTheme="minorEastAsia" w:hAnsi="Cambria Math" w:cs="Arial"/>
              </w:rPr>
              <m:t>p(θ)</m:t>
            </m:r>
          </m:num>
          <m:den>
            <m:r>
              <w:rPr>
                <w:rFonts w:ascii="Cambria Math" w:eastAsiaTheme="minorEastAsia" w:hAnsi="Cambria Math" w:cs="Arial"/>
              </w:rPr>
              <m:t>p(x)</m:t>
            </m:r>
          </m:den>
        </m:f>
      </m:oMath>
      <w:r w:rsidRPr="00513444">
        <w:rPr>
          <w:rFonts w:ascii="Arial" w:eastAsiaTheme="minorEastAsia" w:hAnsi="Arial" w:cs="Arial"/>
        </w:rPr>
        <w:t>.</w:t>
      </w:r>
    </w:p>
    <w:p w:rsidR="00005A06" w:rsidRPr="00513444" w:rsidRDefault="00005A06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Мы сами (исходя из вида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x|θ</m:t>
            </m:r>
          </m:e>
        </m:d>
      </m:oMath>
      <w:r w:rsidRPr="00513444">
        <w:rPr>
          <w:rFonts w:ascii="Arial" w:eastAsiaTheme="minorEastAsia" w:hAnsi="Arial" w:cs="Arial"/>
        </w:rPr>
        <w:t xml:space="preserve"> ) выбираем </w:t>
      </w:r>
      <m:oMath>
        <m:r>
          <w:rPr>
            <w:rFonts w:ascii="Cambria Math" w:eastAsiaTheme="minorEastAsia" w:hAnsi="Cambria Math" w:cs="Arial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θ</m:t>
            </m:r>
          </m:e>
        </m:d>
      </m:oMath>
      <w:r w:rsidRPr="00513444">
        <w:rPr>
          <w:rFonts w:ascii="Arial" w:eastAsiaTheme="minorEastAsia" w:hAnsi="Arial" w:cs="Arial"/>
        </w:rPr>
        <w:t xml:space="preserve"> таким, как нам удобно. Нам было бы очень удобно, если бы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x|θ</m:t>
            </m:r>
          </m:e>
        </m:d>
        <m:r>
          <w:rPr>
            <w:rFonts w:ascii="Cambria Math" w:eastAsiaTheme="minorEastAsia" w:hAnsi="Cambria Math" w:cs="Arial"/>
          </w:rPr>
          <m:t>p(θ</m:t>
        </m:r>
      </m:oMath>
      <w:r w:rsidRPr="00513444">
        <w:rPr>
          <w:rFonts w:ascii="Arial" w:eastAsiaTheme="minorEastAsia" w:hAnsi="Arial" w:cs="Arial"/>
        </w:rPr>
        <w:t xml:space="preserve">) лежало в таком же классе, что и </w:t>
      </w:r>
      <m:oMath>
        <m:r>
          <w:rPr>
            <w:rFonts w:ascii="Cambria Math" w:eastAsiaTheme="minorEastAsia" w:hAnsi="Cambria Math" w:cs="Arial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θ</m:t>
            </m:r>
          </m:e>
        </m:d>
      </m:oMath>
      <w:r w:rsidRPr="00513444">
        <w:rPr>
          <w:rFonts w:ascii="Arial" w:eastAsiaTheme="minorEastAsia" w:hAnsi="Arial" w:cs="Arial"/>
        </w:rPr>
        <w:t xml:space="preserve">.  Такие распределения называются сопряженными. Поэтому имея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x|θ</m:t>
            </m:r>
          </m:e>
        </m:d>
      </m:oMath>
      <w:r w:rsidRPr="00513444">
        <w:rPr>
          <w:rFonts w:ascii="Arial" w:eastAsiaTheme="minorEastAsia" w:hAnsi="Arial" w:cs="Arial"/>
        </w:rPr>
        <w:t xml:space="preserve">, мы выберем в качестве </w:t>
      </w:r>
      <m:oMath>
        <m:r>
          <w:rPr>
            <w:rFonts w:ascii="Cambria Math" w:eastAsiaTheme="minorEastAsia" w:hAnsi="Cambria Math" w:cs="Arial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θ</m:t>
            </m:r>
          </m:e>
        </m:d>
      </m:oMath>
      <w:r w:rsidRPr="00513444">
        <w:rPr>
          <w:rFonts w:ascii="Arial" w:eastAsiaTheme="minorEastAsia" w:hAnsi="Arial" w:cs="Arial"/>
        </w:rPr>
        <w:t xml:space="preserve"> сопряженное к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x|θ</m:t>
            </m:r>
          </m:e>
        </m:d>
      </m:oMath>
      <w:r w:rsidRPr="00513444">
        <w:rPr>
          <w:rFonts w:ascii="Arial" w:eastAsiaTheme="minorEastAsia" w:hAnsi="Arial" w:cs="Arial"/>
        </w:rPr>
        <w:t xml:space="preserve"> распределение.</w:t>
      </w:r>
    </w:p>
    <w:p w:rsidR="00005A06" w:rsidRPr="00513444" w:rsidRDefault="00005A06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Дать обзор сопряженных распределений. Явно </w:t>
      </w:r>
      <w:r w:rsidR="00014623" w:rsidRPr="00513444">
        <w:rPr>
          <w:rFonts w:ascii="Arial" w:eastAsiaTheme="minorEastAsia" w:hAnsi="Arial" w:cs="Arial"/>
        </w:rPr>
        <w:t xml:space="preserve">доказать, что сопряженным к биномиальному распределению является бета-распределение, а сопряженным к категориальному является распределение Дирихле. Посчитать явно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MAP</m:t>
            </m:r>
          </m:sub>
        </m:sSub>
      </m:oMath>
      <w:r w:rsidR="00014623" w:rsidRPr="00513444">
        <w:rPr>
          <w:rFonts w:ascii="Arial" w:eastAsiaTheme="minorEastAsia" w:hAnsi="Arial" w:cs="Arial"/>
        </w:rPr>
        <w:t xml:space="preserve"> для монетки и сравнить с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ML</m:t>
            </m:r>
          </m:sub>
        </m:sSub>
      </m:oMath>
      <w:r w:rsidR="00014623" w:rsidRPr="00513444">
        <w:rPr>
          <w:rFonts w:ascii="Arial" w:eastAsiaTheme="minorEastAsia" w:hAnsi="Arial" w:cs="Arial"/>
        </w:rPr>
        <w:t xml:space="preserve"> для монетки. Убедиться, что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 xml:space="preserve"> </m:t>
            </m:r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MAP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  <w:lang w:val="en-US"/>
              </w:rPr>
              <m:t>ML</m:t>
            </m:r>
            <m:r>
              <w:rPr>
                <w:rFonts w:ascii="Cambria Math" w:hAnsi="Cambria Math" w:cs="Arial"/>
              </w:rPr>
              <m:t xml:space="preserve">, </m:t>
            </m:r>
            <m:r>
              <w:rPr>
                <w:rFonts w:ascii="Cambria Math" w:hAnsi="Cambria Math" w:cs="Arial"/>
                <w:lang w:val="en-US"/>
              </w:rPr>
              <m:t>reg</m:t>
            </m:r>
          </m:sub>
          <m:sup>
            <m:r>
              <w:rPr>
                <w:rFonts w:ascii="Cambria Math" w:hAnsi="Cambria Math" w:cs="Arial"/>
              </w:rPr>
              <m:t>*</m:t>
            </m:r>
          </m:sup>
        </m:sSubSup>
      </m:oMath>
      <w:r w:rsidR="00014623" w:rsidRPr="00513444">
        <w:rPr>
          <w:rFonts w:ascii="Arial" w:eastAsiaTheme="minorEastAsia" w:hAnsi="Arial" w:cs="Arial"/>
        </w:rPr>
        <w:t>.</w:t>
      </w:r>
    </w:p>
    <w:p w:rsidR="00014623" w:rsidRPr="00513444" w:rsidRDefault="00014623" w:rsidP="005660EF">
      <w:pPr>
        <w:rPr>
          <w:rFonts w:ascii="Arial" w:eastAsiaTheme="minorEastAsia" w:hAnsi="Arial" w:cs="Arial"/>
        </w:rPr>
      </w:pPr>
    </w:p>
    <w:p w:rsidR="00BA27CA" w:rsidRPr="00513444" w:rsidRDefault="00014623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3)</w:t>
      </w:r>
      <w:r w:rsidR="00513444" w:rsidRPr="00513444">
        <w:rPr>
          <w:rFonts w:ascii="Arial" w:eastAsiaTheme="minorEastAsia" w:hAnsi="Arial" w:cs="Arial"/>
        </w:rPr>
        <w:t xml:space="preserve"> </w:t>
      </w:r>
      <w:r w:rsidR="00E8164D" w:rsidRPr="00513444">
        <w:rPr>
          <w:rFonts w:ascii="Arial" w:eastAsiaTheme="minorEastAsia" w:hAnsi="Arial" w:cs="Arial"/>
        </w:rPr>
        <w:t>Что делать</w:t>
      </w:r>
      <w:r w:rsidR="00C23C13" w:rsidRPr="00513444">
        <w:rPr>
          <w:rFonts w:ascii="Arial" w:eastAsiaTheme="minorEastAsia" w:hAnsi="Arial" w:cs="Arial"/>
        </w:rPr>
        <w:t xml:space="preserve">, если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x|θ</m:t>
            </m:r>
          </m:e>
        </m:d>
      </m:oMath>
      <w:r w:rsidR="00C23C13" w:rsidRPr="00513444">
        <w:rPr>
          <w:rFonts w:ascii="Arial" w:eastAsiaTheme="minorEastAsia" w:hAnsi="Arial" w:cs="Arial"/>
        </w:rPr>
        <w:t xml:space="preserve"> не из </w:t>
      </w:r>
      <w:r w:rsidR="00E8164D" w:rsidRPr="00513444">
        <w:rPr>
          <w:rFonts w:ascii="Arial" w:eastAsiaTheme="minorEastAsia" w:hAnsi="Arial" w:cs="Arial"/>
        </w:rPr>
        <w:t>экспоненциаль</w:t>
      </w:r>
      <w:r w:rsidR="00C23C13" w:rsidRPr="00513444">
        <w:rPr>
          <w:rFonts w:ascii="Arial" w:eastAsiaTheme="minorEastAsia" w:hAnsi="Arial" w:cs="Arial"/>
        </w:rPr>
        <w:t>ного</w:t>
      </w:r>
      <w:r w:rsidR="00E8164D" w:rsidRPr="00513444">
        <w:rPr>
          <w:rFonts w:ascii="Arial" w:eastAsiaTheme="minorEastAsia" w:hAnsi="Arial" w:cs="Arial"/>
        </w:rPr>
        <w:t xml:space="preserve"> семейств</w:t>
      </w:r>
      <w:r w:rsidR="00C23C13" w:rsidRPr="00513444">
        <w:rPr>
          <w:rFonts w:ascii="Arial" w:eastAsiaTheme="minorEastAsia" w:hAnsi="Arial" w:cs="Arial"/>
        </w:rPr>
        <w:t>а</w:t>
      </w:r>
      <w:r w:rsidR="00E8164D" w:rsidRPr="00513444">
        <w:rPr>
          <w:rFonts w:ascii="Arial" w:eastAsiaTheme="minorEastAsia" w:hAnsi="Arial" w:cs="Arial"/>
        </w:rPr>
        <w:t xml:space="preserve">? </w:t>
      </w:r>
      <w:r w:rsidRPr="00513444">
        <w:rPr>
          <w:rFonts w:ascii="Arial" w:eastAsiaTheme="minorEastAsia" w:hAnsi="Arial" w:cs="Arial"/>
        </w:rPr>
        <w:t xml:space="preserve">Если по данным видно, </w:t>
      </w:r>
      <w:r w:rsidR="00E8164D" w:rsidRPr="00513444">
        <w:rPr>
          <w:rFonts w:ascii="Arial" w:eastAsiaTheme="minorEastAsia" w:hAnsi="Arial" w:cs="Arial"/>
        </w:rPr>
        <w:t xml:space="preserve">что они не из экспоненциального семейства, то есть </w:t>
      </w:r>
      <w:r w:rsidRPr="00513444">
        <w:rPr>
          <w:rFonts w:ascii="Arial" w:eastAsiaTheme="minorEastAsia" w:hAnsi="Arial" w:cs="Arial"/>
        </w:rPr>
        <w:t>что они похожи на смесь распределений</w:t>
      </w:r>
      <w:r w:rsidR="00E8164D" w:rsidRPr="00513444">
        <w:rPr>
          <w:rFonts w:ascii="Arial" w:eastAsiaTheme="minorEastAsia" w:hAnsi="Arial" w:cs="Arial"/>
        </w:rPr>
        <w:t xml:space="preserve"> из экспоненциального семейства</w:t>
      </w:r>
      <w:r w:rsidRPr="00513444">
        <w:rPr>
          <w:rFonts w:ascii="Arial" w:eastAsiaTheme="minorEastAsia" w:hAnsi="Arial" w:cs="Arial"/>
        </w:rPr>
        <w:t xml:space="preserve"> (например, смесь </w:t>
      </w:r>
      <w:proofErr w:type="spellStart"/>
      <w:r w:rsidRPr="00513444">
        <w:rPr>
          <w:rFonts w:ascii="Arial" w:eastAsiaTheme="minorEastAsia" w:hAnsi="Arial" w:cs="Arial"/>
        </w:rPr>
        <w:t>гауссиан</w:t>
      </w:r>
      <w:proofErr w:type="spellEnd"/>
      <w:r w:rsidRPr="00513444">
        <w:rPr>
          <w:rFonts w:ascii="Arial" w:eastAsiaTheme="minorEastAsia" w:hAnsi="Arial" w:cs="Arial"/>
        </w:rPr>
        <w:t xml:space="preserve">), то есть одним классом распределений (пусть даже мы и найдем наиболее подходящий параметр </w:t>
      </w:r>
      <m:oMath>
        <m:r>
          <w:rPr>
            <w:rFonts w:ascii="Cambria Math" w:eastAsiaTheme="minorEastAsia" w:hAnsi="Cambria Math" w:cs="Arial"/>
          </w:rPr>
          <m:t>θ</m:t>
        </m:r>
      </m:oMath>
      <w:r w:rsidRPr="00513444">
        <w:rPr>
          <w:rFonts w:ascii="Arial" w:eastAsiaTheme="minorEastAsia" w:hAnsi="Arial" w:cs="Arial"/>
        </w:rPr>
        <w:t xml:space="preserve"> для выбранного класса с помощью </w:t>
      </w:r>
      <w:r w:rsidRPr="00513444">
        <w:rPr>
          <w:rFonts w:ascii="Arial" w:eastAsiaTheme="minorEastAsia" w:hAnsi="Arial" w:cs="Arial"/>
          <w:lang w:val="en-US"/>
        </w:rPr>
        <w:t>ML</w:t>
      </w:r>
      <w:r w:rsidRPr="00513444">
        <w:rPr>
          <w:rFonts w:ascii="Arial" w:eastAsiaTheme="minorEastAsia" w:hAnsi="Arial" w:cs="Arial"/>
        </w:rPr>
        <w:t xml:space="preserve"> или </w:t>
      </w:r>
      <w:r w:rsidRPr="00513444">
        <w:rPr>
          <w:rFonts w:ascii="Arial" w:eastAsiaTheme="minorEastAsia" w:hAnsi="Arial" w:cs="Arial"/>
          <w:lang w:val="en-US"/>
        </w:rPr>
        <w:t>MAP</w:t>
      </w:r>
      <w:r w:rsidRPr="00513444">
        <w:rPr>
          <w:rFonts w:ascii="Arial" w:eastAsiaTheme="minorEastAsia" w:hAnsi="Arial" w:cs="Arial"/>
        </w:rPr>
        <w:t xml:space="preserve">) мы его не опишем, то тогда надо вводить скрытые переменные (в случае смеси </w:t>
      </w:r>
      <w:proofErr w:type="spellStart"/>
      <w:r w:rsidRPr="00513444">
        <w:rPr>
          <w:rFonts w:ascii="Arial" w:eastAsiaTheme="minorEastAsia" w:hAnsi="Arial" w:cs="Arial"/>
        </w:rPr>
        <w:t>гауссиан</w:t>
      </w:r>
      <w:proofErr w:type="spellEnd"/>
      <w:r w:rsidRPr="00513444">
        <w:rPr>
          <w:rFonts w:ascii="Arial" w:eastAsiaTheme="minorEastAsia" w:hAnsi="Arial" w:cs="Arial"/>
        </w:rPr>
        <w:t xml:space="preserve"> скрытые переменные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Pr="00513444">
        <w:rPr>
          <w:rFonts w:ascii="Arial" w:eastAsiaTheme="minorEastAsia" w:hAnsi="Arial" w:cs="Arial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Pr="00513444">
        <w:rPr>
          <w:rFonts w:ascii="Arial" w:eastAsiaTheme="minorEastAsia" w:hAnsi="Arial" w:cs="Arial"/>
        </w:rPr>
        <w:t xml:space="preserve"> отвечают за то, к какой </w:t>
      </w:r>
      <w:proofErr w:type="spellStart"/>
      <w:r w:rsidRPr="00513444">
        <w:rPr>
          <w:rFonts w:ascii="Arial" w:eastAsiaTheme="minorEastAsia" w:hAnsi="Arial" w:cs="Arial"/>
        </w:rPr>
        <w:t>гауссиане</w:t>
      </w:r>
      <w:proofErr w:type="spellEnd"/>
      <w:r w:rsidRPr="00513444">
        <w:rPr>
          <w:rFonts w:ascii="Arial" w:eastAsiaTheme="minorEastAsia" w:hAnsi="Arial" w:cs="Arial"/>
        </w:rPr>
        <w:t xml:space="preserve"> относятся наблюдения</w:t>
      </w:r>
      <w:r w:rsidR="00BA27CA" w:rsidRPr="00513444">
        <w:rPr>
          <w:rFonts w:ascii="Arial" w:eastAsiaTheme="minorEastAsia" w:hAnsi="Arial" w:cs="Arial"/>
        </w:rPr>
        <w:t xml:space="preserve">) и применять </w:t>
      </w:r>
      <w:r w:rsidR="00BA27CA" w:rsidRPr="00513444">
        <w:rPr>
          <w:rFonts w:ascii="Arial" w:eastAsiaTheme="minorEastAsia" w:hAnsi="Arial" w:cs="Arial"/>
          <w:lang w:val="en-US"/>
        </w:rPr>
        <w:t>EM</w:t>
      </w:r>
      <w:r w:rsidR="00BA27CA" w:rsidRPr="00513444">
        <w:rPr>
          <w:rFonts w:ascii="Arial" w:eastAsiaTheme="minorEastAsia" w:hAnsi="Arial" w:cs="Arial"/>
        </w:rPr>
        <w:t xml:space="preserve">-алгоритм. </w:t>
      </w:r>
    </w:p>
    <w:p w:rsidR="00E8164D" w:rsidRPr="00513444" w:rsidRDefault="00BA27CA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Подчеркнуть, что скрытые переменные мы выбираем сами, поэтому мы их так можем выбрать, чтобы совместное распределение </w:t>
      </w:r>
      <m:oMath>
        <m:r>
          <w:rPr>
            <w:rFonts w:ascii="Cambria Math" w:eastAsiaTheme="minorEastAsia" w:hAnsi="Cambria Math" w:cs="Arial"/>
          </w:rPr>
          <m:t>p(X,Z| θ</m:t>
        </m:r>
      </m:oMath>
      <w:r w:rsidRPr="00513444">
        <w:rPr>
          <w:rFonts w:ascii="Arial" w:eastAsiaTheme="minorEastAsia" w:hAnsi="Arial" w:cs="Arial"/>
        </w:rPr>
        <w:t>) было из экспоненциального семейства</w:t>
      </w:r>
      <w:r w:rsidR="00E8164D" w:rsidRPr="00513444">
        <w:rPr>
          <w:rFonts w:ascii="Arial" w:eastAsiaTheme="minorEastAsia" w:hAnsi="Arial" w:cs="Arial"/>
        </w:rPr>
        <w:t xml:space="preserve">, тогда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p(X,Z| θ</m:t>
            </m:r>
          </m:e>
        </m:func>
      </m:oMath>
      <w:r w:rsidR="00E8164D" w:rsidRPr="00513444">
        <w:rPr>
          <w:rFonts w:ascii="Arial" w:eastAsiaTheme="minorEastAsia" w:hAnsi="Arial" w:cs="Arial"/>
        </w:rPr>
        <w:t>) будет вогнутой</w:t>
      </w:r>
      <w:r w:rsidR="001537B4" w:rsidRPr="00513444">
        <w:rPr>
          <w:rFonts w:ascii="Arial" w:eastAsiaTheme="minorEastAsia" w:hAnsi="Arial" w:cs="Arial"/>
        </w:rPr>
        <w:t xml:space="preserve">, а значит, </w:t>
      </w:r>
      <w:r w:rsidR="00C23C13" w:rsidRPr="00513444">
        <w:rPr>
          <w:rFonts w:ascii="Arial" w:eastAsiaTheme="minorEastAsia" w:hAnsi="Arial" w:cs="Arial"/>
        </w:rPr>
        <w:t>и</w:t>
      </w:r>
      <w:r w:rsidR="001537B4" w:rsidRPr="00513444">
        <w:rPr>
          <w:rFonts w:ascii="Arial" w:eastAsiaTheme="minorEastAsia" w:hAnsi="Arial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z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</m:t>
            </m:r>
          </m:fName>
          <m:e>
            <m:r>
              <w:rPr>
                <w:rFonts w:ascii="Cambria Math" w:eastAsiaTheme="minorEastAsia" w:hAnsi="Cambria Math" w:cs="Arial"/>
              </w:rPr>
              <m:t>p(X,Z| θ</m:t>
            </m:r>
          </m:e>
        </m:func>
        <m:r>
          <w:rPr>
            <w:rFonts w:ascii="Cambria Math" w:eastAsiaTheme="minorEastAsia" w:hAnsi="Cambria Math" w:cs="Arial"/>
          </w:rPr>
          <m:t>)</m:t>
        </m:r>
      </m:oMath>
      <w:r w:rsidR="001537B4" w:rsidRPr="00513444">
        <w:rPr>
          <w:rFonts w:ascii="Arial" w:eastAsiaTheme="minorEastAsia" w:hAnsi="Arial" w:cs="Arial"/>
        </w:rPr>
        <w:t xml:space="preserve"> будет в</w:t>
      </w:r>
      <w:r w:rsidR="00C23C13" w:rsidRPr="00513444">
        <w:rPr>
          <w:rFonts w:ascii="Arial" w:eastAsiaTheme="minorEastAsia" w:hAnsi="Arial" w:cs="Arial"/>
        </w:rPr>
        <w:t>огнутой</w:t>
      </w:r>
      <w:r w:rsidR="00E8164D" w:rsidRPr="00513444">
        <w:rPr>
          <w:rFonts w:ascii="Arial" w:eastAsiaTheme="minorEastAsia" w:hAnsi="Arial" w:cs="Arial"/>
        </w:rPr>
        <w:t xml:space="preserve">, и мы сможем найти ее максимум с помощью </w:t>
      </w:r>
      <w:r w:rsidR="00E8164D" w:rsidRPr="00513444">
        <w:rPr>
          <w:rFonts w:ascii="Arial" w:eastAsiaTheme="minorEastAsia" w:hAnsi="Arial" w:cs="Arial"/>
          <w:lang w:val="en-US"/>
        </w:rPr>
        <w:t>ML</w:t>
      </w:r>
      <w:r w:rsidR="00E8164D" w:rsidRPr="00513444">
        <w:rPr>
          <w:rFonts w:ascii="Arial" w:eastAsiaTheme="minorEastAsia" w:hAnsi="Arial" w:cs="Arial"/>
        </w:rPr>
        <w:t xml:space="preserve"> или </w:t>
      </w:r>
      <w:r w:rsidR="00E8164D" w:rsidRPr="00513444">
        <w:rPr>
          <w:rFonts w:ascii="Arial" w:eastAsiaTheme="minorEastAsia" w:hAnsi="Arial" w:cs="Arial"/>
          <w:lang w:val="en-US"/>
        </w:rPr>
        <w:t>MAP</w:t>
      </w:r>
      <w:r w:rsidR="00E8164D" w:rsidRPr="00513444">
        <w:rPr>
          <w:rFonts w:ascii="Arial" w:eastAsiaTheme="minorEastAsia" w:hAnsi="Arial" w:cs="Arial"/>
        </w:rPr>
        <w:t>.</w:t>
      </w:r>
      <w:r w:rsidR="001537B4" w:rsidRPr="00513444">
        <w:rPr>
          <w:rFonts w:ascii="Arial" w:eastAsiaTheme="minorEastAsia" w:hAnsi="Arial" w:cs="Arial"/>
        </w:rPr>
        <w:t xml:space="preserve"> Замечание: интеграл</w:t>
      </w:r>
      <w:r w:rsidR="0053716F" w:rsidRPr="00513444">
        <w:rPr>
          <w:rFonts w:ascii="Arial" w:eastAsiaTheme="minorEastAsia" w:hAnsi="Arial" w:cs="Arial"/>
        </w:rPr>
        <w:t xml:space="preserve"> (то есть </w:t>
      </w:r>
      <w:r w:rsidR="001537B4" w:rsidRPr="00513444">
        <w:rPr>
          <w:rFonts w:ascii="Arial" w:eastAsiaTheme="minorEastAsia" w:hAnsi="Arial" w:cs="Arial"/>
        </w:rPr>
        <w:t>мат</w:t>
      </w:r>
      <w:r w:rsidR="0053716F" w:rsidRPr="00513444">
        <w:rPr>
          <w:rFonts w:ascii="Arial" w:eastAsiaTheme="minorEastAsia" w:hAnsi="Arial" w:cs="Arial"/>
        </w:rPr>
        <w:t xml:space="preserve">ематическое </w:t>
      </w:r>
      <w:r w:rsidR="001537B4" w:rsidRPr="00513444">
        <w:rPr>
          <w:rFonts w:ascii="Arial" w:eastAsiaTheme="minorEastAsia" w:hAnsi="Arial" w:cs="Arial"/>
        </w:rPr>
        <w:t>ожидание</w:t>
      </w:r>
      <w:r w:rsidR="0053716F" w:rsidRPr="00513444">
        <w:rPr>
          <w:rFonts w:ascii="Arial" w:eastAsiaTheme="minorEastAsia" w:hAnsi="Arial" w:cs="Arial"/>
        </w:rPr>
        <w:t>)</w:t>
      </w:r>
      <w:r w:rsidR="001537B4" w:rsidRPr="00513444">
        <w:rPr>
          <w:rFonts w:ascii="Arial" w:eastAsiaTheme="minorEastAsia" w:hAnsi="Arial" w:cs="Arial"/>
        </w:rPr>
        <w:t xml:space="preserve"> даже можно не считать аналитически, а применять методы Монте-Карло.</w:t>
      </w:r>
    </w:p>
    <w:p w:rsidR="00014623" w:rsidRPr="00513444" w:rsidRDefault="00BA27CA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Описать </w:t>
      </w:r>
      <w:r w:rsidRPr="00513444">
        <w:rPr>
          <w:rFonts w:ascii="Arial" w:eastAsiaTheme="minorEastAsia" w:hAnsi="Arial" w:cs="Arial"/>
          <w:lang w:val="en-US"/>
        </w:rPr>
        <w:t>EM</w:t>
      </w:r>
      <w:r w:rsidRPr="00513444">
        <w:rPr>
          <w:rFonts w:ascii="Arial" w:eastAsiaTheme="minorEastAsia" w:hAnsi="Arial" w:cs="Arial"/>
        </w:rPr>
        <w:t xml:space="preserve">-алгоритм, для этого ввести понятия энтропии, вариационной нижней оценки, </w:t>
      </w:r>
      <w:proofErr w:type="spellStart"/>
      <w:r w:rsidRPr="00513444">
        <w:rPr>
          <w:rFonts w:ascii="Arial" w:eastAsiaTheme="minorEastAsia" w:hAnsi="Arial" w:cs="Arial"/>
        </w:rPr>
        <w:t>дивергеницию</w:t>
      </w:r>
      <w:proofErr w:type="spellEnd"/>
      <w:r w:rsidRPr="00513444">
        <w:rPr>
          <w:rFonts w:ascii="Arial" w:eastAsiaTheme="minorEastAsia" w:hAnsi="Arial" w:cs="Arial"/>
        </w:rPr>
        <w:t xml:space="preserve"> </w:t>
      </w:r>
      <w:proofErr w:type="spellStart"/>
      <w:r w:rsidRPr="00513444">
        <w:rPr>
          <w:rFonts w:ascii="Arial" w:eastAsiaTheme="minorEastAsia" w:hAnsi="Arial" w:cs="Arial"/>
        </w:rPr>
        <w:t>Кульбака-Лейблера</w:t>
      </w:r>
      <w:proofErr w:type="spellEnd"/>
      <w:r w:rsidRPr="00513444">
        <w:rPr>
          <w:rFonts w:ascii="Arial" w:eastAsiaTheme="minorEastAsia" w:hAnsi="Arial" w:cs="Arial"/>
        </w:rPr>
        <w:t xml:space="preserve">, убедиться, что она не метрика, но неотрицательна. Используя эту </w:t>
      </w:r>
      <w:proofErr w:type="spellStart"/>
      <w:r w:rsidRPr="00513444">
        <w:rPr>
          <w:rFonts w:ascii="Arial" w:eastAsiaTheme="minorEastAsia" w:hAnsi="Arial" w:cs="Arial"/>
        </w:rPr>
        <w:t>неорицательность</w:t>
      </w:r>
      <w:proofErr w:type="spellEnd"/>
      <w:r w:rsidRPr="00513444">
        <w:rPr>
          <w:rFonts w:ascii="Arial" w:eastAsiaTheme="minorEastAsia" w:hAnsi="Arial" w:cs="Arial"/>
        </w:rPr>
        <w:t xml:space="preserve">, найти вариационную нижнюю оценку и доказать </w:t>
      </w:r>
      <w:r w:rsidRPr="00513444">
        <w:rPr>
          <w:rFonts w:ascii="Arial" w:eastAsiaTheme="minorEastAsia" w:hAnsi="Arial" w:cs="Arial"/>
          <w:lang w:val="en-US"/>
        </w:rPr>
        <w:t>EM</w:t>
      </w:r>
      <w:r w:rsidRPr="00513444">
        <w:rPr>
          <w:rFonts w:ascii="Arial" w:eastAsiaTheme="minorEastAsia" w:hAnsi="Arial" w:cs="Arial"/>
        </w:rPr>
        <w:t xml:space="preserve">-алгоритм. </w:t>
      </w:r>
      <w:r w:rsidR="0053716F" w:rsidRPr="00513444">
        <w:rPr>
          <w:rFonts w:ascii="Arial" w:eastAsiaTheme="minorEastAsia" w:hAnsi="Arial" w:cs="Arial"/>
        </w:rPr>
        <w:t xml:space="preserve"> Отметить, что шаг </w:t>
      </w:r>
      <w:r w:rsidR="0053716F" w:rsidRPr="00513444">
        <w:rPr>
          <w:rFonts w:ascii="Arial" w:eastAsiaTheme="minorEastAsia" w:hAnsi="Arial" w:cs="Arial"/>
          <w:lang w:val="en-US"/>
        </w:rPr>
        <w:t>E</w:t>
      </w:r>
      <w:r w:rsidR="0053716F" w:rsidRPr="00513444">
        <w:rPr>
          <w:rFonts w:ascii="Arial" w:eastAsiaTheme="minorEastAsia" w:hAnsi="Arial" w:cs="Arial"/>
        </w:rPr>
        <w:t xml:space="preserve"> этого </w:t>
      </w:r>
      <w:r w:rsidR="0053716F" w:rsidRPr="00513444">
        <w:rPr>
          <w:rFonts w:ascii="Arial" w:eastAsiaTheme="minorEastAsia" w:hAnsi="Arial" w:cs="Arial"/>
          <w:lang w:val="en-US"/>
        </w:rPr>
        <w:t>EM</w:t>
      </w:r>
      <w:r w:rsidR="0053716F" w:rsidRPr="00513444">
        <w:rPr>
          <w:rFonts w:ascii="Arial" w:eastAsiaTheme="minorEastAsia" w:hAnsi="Arial" w:cs="Arial"/>
        </w:rPr>
        <w:t xml:space="preserve">-алгоритма является мягкой кластеризацией, и в пределе превращается в жесткую кластеризацию, то есть в </w:t>
      </w:r>
      <w:r w:rsidR="0053716F" w:rsidRPr="00513444">
        <w:rPr>
          <w:rFonts w:ascii="Arial" w:eastAsiaTheme="minorEastAsia" w:hAnsi="Arial" w:cs="Arial"/>
          <w:lang w:val="en-US"/>
        </w:rPr>
        <w:t>KNN</w:t>
      </w:r>
      <w:r w:rsidR="0053716F" w:rsidRPr="00513444">
        <w:rPr>
          <w:rFonts w:ascii="Arial" w:eastAsiaTheme="minorEastAsia" w:hAnsi="Arial" w:cs="Arial"/>
        </w:rPr>
        <w:t xml:space="preserve">. </w:t>
      </w:r>
      <w:r w:rsidRPr="00513444">
        <w:rPr>
          <w:rFonts w:ascii="Arial" w:eastAsiaTheme="minorEastAsia" w:hAnsi="Arial" w:cs="Arial"/>
        </w:rPr>
        <w:t xml:space="preserve">Нарисовать картинку-иллюстрацию к </w:t>
      </w:r>
      <w:r w:rsidRPr="00513444">
        <w:rPr>
          <w:rFonts w:ascii="Arial" w:eastAsiaTheme="minorEastAsia" w:hAnsi="Arial" w:cs="Arial"/>
          <w:lang w:val="en-US"/>
        </w:rPr>
        <w:t>EM</w:t>
      </w:r>
      <w:r w:rsidRPr="00513444">
        <w:rPr>
          <w:rFonts w:ascii="Arial" w:eastAsiaTheme="minorEastAsia" w:hAnsi="Arial" w:cs="Arial"/>
        </w:rPr>
        <w:t xml:space="preserve">-алгоритму. Использовать этот алгоритм для разделения </w:t>
      </w:r>
      <w:proofErr w:type="spellStart"/>
      <w:r w:rsidRPr="00513444">
        <w:rPr>
          <w:rFonts w:ascii="Arial" w:eastAsiaTheme="minorEastAsia" w:hAnsi="Arial" w:cs="Arial"/>
        </w:rPr>
        <w:t>гауссиан</w:t>
      </w:r>
      <w:proofErr w:type="spellEnd"/>
      <w:r w:rsidRPr="00513444">
        <w:rPr>
          <w:rFonts w:ascii="Arial" w:eastAsiaTheme="minorEastAsia" w:hAnsi="Arial" w:cs="Arial"/>
        </w:rPr>
        <w:t xml:space="preserve">.  Использовать его для примера с двумя монетками. </w:t>
      </w:r>
      <w:r w:rsidR="00E8164D" w:rsidRPr="00513444">
        <w:rPr>
          <w:rFonts w:ascii="Arial" w:eastAsiaTheme="minorEastAsia" w:hAnsi="Arial" w:cs="Arial"/>
        </w:rPr>
        <w:t xml:space="preserve"> Использовать его для примера узнавания правильного ответа исходя из ответов студентов.</w:t>
      </w:r>
    </w:p>
    <w:p w:rsidR="001537B4" w:rsidRPr="00513444" w:rsidRDefault="001537B4" w:rsidP="005660EF">
      <w:pPr>
        <w:rPr>
          <w:rFonts w:ascii="Arial" w:eastAsiaTheme="minorEastAsia" w:hAnsi="Arial" w:cs="Arial"/>
        </w:rPr>
      </w:pPr>
    </w:p>
    <w:p w:rsidR="001537B4" w:rsidRPr="00513444" w:rsidRDefault="001537B4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Мораль: плотность мы научились восстанавливать.</w:t>
      </w:r>
    </w:p>
    <w:p w:rsidR="00E8164D" w:rsidRPr="00513444" w:rsidRDefault="00E8164D" w:rsidP="005660EF">
      <w:pPr>
        <w:rPr>
          <w:rFonts w:ascii="Arial" w:eastAsiaTheme="minorEastAsia" w:hAnsi="Arial" w:cs="Arial"/>
        </w:rPr>
      </w:pPr>
    </w:p>
    <w:p w:rsidR="00E8164D" w:rsidRPr="00513444" w:rsidRDefault="00E8164D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Далее можно двигаться в нескольких направлениях: </w:t>
      </w:r>
    </w:p>
    <w:p w:rsidR="00E8164D" w:rsidRPr="00513444" w:rsidRDefault="001537B4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1)</w:t>
      </w:r>
      <w:r w:rsidR="00513444" w:rsidRPr="00513444">
        <w:rPr>
          <w:rFonts w:ascii="Arial" w:eastAsiaTheme="minorEastAsia" w:hAnsi="Arial" w:cs="Arial"/>
        </w:rPr>
        <w:t xml:space="preserve"> </w:t>
      </w:r>
      <w:r w:rsidR="00E8164D" w:rsidRPr="00513444">
        <w:rPr>
          <w:rFonts w:ascii="Arial" w:eastAsiaTheme="minorEastAsia" w:hAnsi="Arial" w:cs="Arial"/>
        </w:rPr>
        <w:t xml:space="preserve">Применить модель со скрытыми переменными для </w:t>
      </w:r>
      <w:r w:rsidR="00E8164D" w:rsidRPr="00513444">
        <w:rPr>
          <w:rFonts w:ascii="Arial" w:eastAsiaTheme="minorEastAsia" w:hAnsi="Arial" w:cs="Arial"/>
          <w:lang w:val="en-US"/>
        </w:rPr>
        <w:t>LDA</w:t>
      </w:r>
      <w:r w:rsidRPr="00513444">
        <w:rPr>
          <w:rFonts w:ascii="Arial" w:eastAsiaTheme="minorEastAsia" w:hAnsi="Arial" w:cs="Arial"/>
        </w:rPr>
        <w:t xml:space="preserve"> (</w:t>
      </w:r>
      <w:r w:rsidRPr="00513444">
        <w:rPr>
          <w:rFonts w:ascii="Arial" w:eastAsiaTheme="minorEastAsia" w:hAnsi="Arial" w:cs="Arial"/>
          <w:lang w:val="en-US"/>
        </w:rPr>
        <w:t>Latent</w:t>
      </w:r>
      <w:r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  <w:lang w:val="en-US"/>
        </w:rPr>
        <w:t>Dirichlet</w:t>
      </w:r>
      <w:r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  <w:lang w:val="en-US"/>
        </w:rPr>
        <w:t>Allocation</w:t>
      </w:r>
      <w:r w:rsidRPr="00513444">
        <w:rPr>
          <w:rFonts w:ascii="Arial" w:eastAsiaTheme="minorEastAsia" w:hAnsi="Arial" w:cs="Arial"/>
        </w:rPr>
        <w:t>)</w:t>
      </w:r>
      <w:r w:rsidR="00E8164D" w:rsidRPr="00513444">
        <w:rPr>
          <w:rFonts w:ascii="Arial" w:eastAsiaTheme="minorEastAsia" w:hAnsi="Arial" w:cs="Arial"/>
        </w:rPr>
        <w:t xml:space="preserve"> и реализовать ее (написать программу и убедиться, что она работает)</w:t>
      </w:r>
    </w:p>
    <w:p w:rsidR="001537B4" w:rsidRPr="00513444" w:rsidRDefault="001537B4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 xml:space="preserve">2) Применить модель со скрытыми переменными для построения вариационного </w:t>
      </w:r>
      <w:proofErr w:type="spellStart"/>
      <w:r w:rsidRPr="00513444">
        <w:rPr>
          <w:rFonts w:ascii="Arial" w:eastAsiaTheme="minorEastAsia" w:hAnsi="Arial" w:cs="Arial"/>
        </w:rPr>
        <w:t>авто</w:t>
      </w:r>
      <w:r w:rsidR="00C23C13" w:rsidRPr="00513444">
        <w:rPr>
          <w:rFonts w:ascii="Arial" w:eastAsiaTheme="minorEastAsia" w:hAnsi="Arial" w:cs="Arial"/>
        </w:rPr>
        <w:t>эн</w:t>
      </w:r>
      <w:r w:rsidRPr="00513444">
        <w:rPr>
          <w:rFonts w:ascii="Arial" w:eastAsiaTheme="minorEastAsia" w:hAnsi="Arial" w:cs="Arial"/>
        </w:rPr>
        <w:t>кодера</w:t>
      </w:r>
      <w:proofErr w:type="spellEnd"/>
      <w:r w:rsidRPr="00513444">
        <w:rPr>
          <w:rFonts w:ascii="Arial" w:eastAsiaTheme="minorEastAsia" w:hAnsi="Arial" w:cs="Arial"/>
        </w:rPr>
        <w:t>.</w:t>
      </w:r>
    </w:p>
    <w:p w:rsidR="00E8164D" w:rsidRPr="00513444" w:rsidRDefault="001537B4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3)</w:t>
      </w:r>
      <w:r w:rsidR="00513444" w:rsidRPr="00513444">
        <w:rPr>
          <w:rFonts w:ascii="Arial" w:eastAsiaTheme="minorEastAsia" w:hAnsi="Arial" w:cs="Arial"/>
        </w:rPr>
        <w:t xml:space="preserve"> </w:t>
      </w:r>
      <w:r w:rsidR="00E8164D" w:rsidRPr="00513444">
        <w:rPr>
          <w:rFonts w:ascii="Arial" w:eastAsiaTheme="minorEastAsia" w:hAnsi="Arial" w:cs="Arial"/>
        </w:rPr>
        <w:t>Применить какие-то (или все) модели восстановления плотности для построения оптимального байесовского классификатора</w:t>
      </w:r>
      <w:r w:rsidRPr="00513444">
        <w:rPr>
          <w:rFonts w:ascii="Arial" w:eastAsiaTheme="minorEastAsia" w:hAnsi="Arial" w:cs="Arial"/>
        </w:rPr>
        <w:t>. В</w:t>
      </w:r>
      <w:r w:rsidR="00E8164D" w:rsidRPr="00513444">
        <w:rPr>
          <w:rFonts w:ascii="Arial" w:eastAsiaTheme="minorEastAsia" w:hAnsi="Arial" w:cs="Arial"/>
        </w:rPr>
        <w:t xml:space="preserve"> частности, напрограммировать модель наивного байесовского классификатора</w:t>
      </w:r>
      <w:r w:rsidRPr="00513444">
        <w:rPr>
          <w:rFonts w:ascii="Arial" w:eastAsiaTheme="minorEastAsia" w:hAnsi="Arial" w:cs="Arial"/>
        </w:rPr>
        <w:t xml:space="preserve">, который предполагает, что компоненты независимы при условии </w:t>
      </w:r>
      <w:proofErr w:type="spellStart"/>
      <w:r w:rsidRPr="00513444">
        <w:rPr>
          <w:rFonts w:ascii="Arial" w:eastAsiaTheme="minorEastAsia" w:hAnsi="Arial" w:cs="Arial"/>
        </w:rPr>
        <w:t>таргета</w:t>
      </w:r>
      <w:proofErr w:type="spellEnd"/>
      <w:r w:rsidRPr="00513444">
        <w:rPr>
          <w:rFonts w:ascii="Arial" w:eastAsiaTheme="minorEastAsia" w:hAnsi="Arial" w:cs="Arial"/>
        </w:rPr>
        <w:t>. Дальше сказать, что это предположение наивности не всегда работает (например, зарплата и место работы явно коррелированы между собой). Чтобы определить, применимо ли это наивное предположение, используются статистические тесты. И пойти дальше исследовать методы проверки статистических гипотез.</w:t>
      </w:r>
    </w:p>
    <w:p w:rsidR="001537B4" w:rsidRPr="00513444" w:rsidRDefault="001537B4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4)</w:t>
      </w:r>
      <w:r w:rsidR="00513444"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</w:rPr>
        <w:t xml:space="preserve">После построения оптимального байесовского классификатора пойти делать сравнительный анализ классификаторов (то есть генеративные, </w:t>
      </w:r>
      <w:proofErr w:type="spellStart"/>
      <w:r w:rsidRPr="00513444">
        <w:rPr>
          <w:rFonts w:ascii="Arial" w:eastAsiaTheme="minorEastAsia" w:hAnsi="Arial" w:cs="Arial"/>
        </w:rPr>
        <w:t>дискриминативные</w:t>
      </w:r>
      <w:proofErr w:type="spellEnd"/>
      <w:r w:rsidRPr="00513444">
        <w:rPr>
          <w:rFonts w:ascii="Arial" w:eastAsiaTheme="minorEastAsia" w:hAnsi="Arial" w:cs="Arial"/>
        </w:rPr>
        <w:t xml:space="preserve"> вероятностные и просто </w:t>
      </w:r>
      <w:proofErr w:type="spellStart"/>
      <w:r w:rsidRPr="00513444">
        <w:rPr>
          <w:rFonts w:ascii="Arial" w:eastAsiaTheme="minorEastAsia" w:hAnsi="Arial" w:cs="Arial"/>
        </w:rPr>
        <w:t>дискриминативные</w:t>
      </w:r>
      <w:proofErr w:type="spellEnd"/>
      <w:r w:rsidRPr="00513444">
        <w:rPr>
          <w:rFonts w:ascii="Arial" w:eastAsiaTheme="minorEastAsia" w:hAnsi="Arial" w:cs="Arial"/>
        </w:rPr>
        <w:t xml:space="preserve"> модели)</w:t>
      </w:r>
    </w:p>
    <w:p w:rsidR="001537B4" w:rsidRPr="00513444" w:rsidRDefault="001537B4" w:rsidP="005660EF">
      <w:pPr>
        <w:rPr>
          <w:rFonts w:ascii="Arial" w:eastAsiaTheme="minorEastAsia" w:hAnsi="Arial" w:cs="Arial"/>
        </w:rPr>
      </w:pPr>
      <w:r w:rsidRPr="00513444">
        <w:rPr>
          <w:rFonts w:ascii="Arial" w:eastAsiaTheme="minorEastAsia" w:hAnsi="Arial" w:cs="Arial"/>
        </w:rPr>
        <w:t>5)</w:t>
      </w:r>
      <w:r w:rsidR="00513444" w:rsidRPr="00513444">
        <w:rPr>
          <w:rFonts w:ascii="Arial" w:eastAsiaTheme="minorEastAsia" w:hAnsi="Arial" w:cs="Arial"/>
        </w:rPr>
        <w:t xml:space="preserve"> </w:t>
      </w:r>
      <w:r w:rsidRPr="00513444">
        <w:rPr>
          <w:rFonts w:ascii="Arial" w:eastAsiaTheme="minorEastAsia" w:hAnsi="Arial" w:cs="Arial"/>
        </w:rPr>
        <w:t>Пойти рассматривать методы Монте-Карло</w:t>
      </w:r>
      <w:r w:rsidR="00513444" w:rsidRPr="00513444">
        <w:rPr>
          <w:rFonts w:ascii="Arial" w:eastAsiaTheme="minorEastAsia" w:hAnsi="Arial" w:cs="Arial"/>
        </w:rPr>
        <w:t>.</w:t>
      </w:r>
    </w:p>
    <w:p w:rsidR="00014623" w:rsidRPr="00513444" w:rsidRDefault="00014623" w:rsidP="005660EF">
      <w:pPr>
        <w:rPr>
          <w:rFonts w:ascii="Arial" w:eastAsiaTheme="minorEastAsia" w:hAnsi="Arial" w:cs="Arial"/>
          <w:i/>
        </w:rPr>
      </w:pPr>
    </w:p>
    <w:p w:rsidR="00005A06" w:rsidRPr="00513444" w:rsidRDefault="00005A06" w:rsidP="005660EF">
      <w:pPr>
        <w:rPr>
          <w:rFonts w:ascii="Arial" w:eastAsiaTheme="minorEastAsia" w:hAnsi="Arial" w:cs="Arial"/>
        </w:rPr>
      </w:pPr>
    </w:p>
    <w:p w:rsidR="00005A06" w:rsidRPr="00513444" w:rsidRDefault="00005A06" w:rsidP="005660EF">
      <w:pPr>
        <w:rPr>
          <w:rFonts w:ascii="Arial" w:eastAsiaTheme="minorEastAsia" w:hAnsi="Arial" w:cs="Arial"/>
        </w:rPr>
      </w:pPr>
    </w:p>
    <w:p w:rsidR="00F81479" w:rsidRPr="00513444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13444">
        <w:rPr>
          <w:rFonts w:ascii="Arial" w:hAnsi="Arial" w:cs="Arial"/>
          <w:u w:val="single"/>
        </w:rPr>
        <w:t>7)</w:t>
      </w:r>
      <w:r w:rsidRPr="00513444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октябрь 2020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>Получить одобрение научного руководителя по теме и плану курсовой.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  <w:lang w:val="en-US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>Дочитать главу 3 из книги</w:t>
      </w:r>
      <w:r w:rsidRPr="00513444">
        <w:rPr>
          <w:rFonts w:ascii="Arial" w:hAnsi="Arial" w:cs="Arial"/>
          <w:color w:val="1D2228"/>
          <w:shd w:val="clear" w:color="auto" w:fill="FFFFFF"/>
          <w:lang w:val="en-US"/>
        </w:rPr>
        <w:t>.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>Разобраться, что такое сопряженные распределения и записать/напечатать явную проверку сопряженности биномиального-бета и категориального-Дирихле.</w:t>
      </w:r>
    </w:p>
    <w:p w:rsidR="00513444" w:rsidRPr="00513444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513444">
        <w:rPr>
          <w:rFonts w:ascii="Arial" w:hAnsi="Arial" w:cs="Arial"/>
          <w:color w:val="1D2228"/>
          <w:shd w:val="clear" w:color="auto" w:fill="FFFFFF"/>
        </w:rPr>
        <w:t xml:space="preserve">Явно записать процедуры </w:t>
      </w:r>
      <w:r w:rsidRPr="00513444">
        <w:rPr>
          <w:rFonts w:ascii="Arial" w:hAnsi="Arial" w:cs="Arial"/>
          <w:color w:val="1D2228"/>
          <w:shd w:val="clear" w:color="auto" w:fill="FFFFFF"/>
          <w:lang w:val="en-US"/>
        </w:rPr>
        <w:t>ML</w:t>
      </w:r>
      <w:r w:rsidRPr="00513444">
        <w:rPr>
          <w:rFonts w:ascii="Arial" w:hAnsi="Arial" w:cs="Arial"/>
          <w:color w:val="1D2228"/>
          <w:shd w:val="clear" w:color="auto" w:fill="FFFFFF"/>
        </w:rPr>
        <w:t xml:space="preserve"> и </w:t>
      </w:r>
      <w:r w:rsidRPr="00513444">
        <w:rPr>
          <w:rFonts w:ascii="Arial" w:hAnsi="Arial" w:cs="Arial"/>
          <w:color w:val="1D2228"/>
          <w:shd w:val="clear" w:color="auto" w:fill="FFFFFF"/>
          <w:lang w:val="en-US"/>
        </w:rPr>
        <w:t>MAP</w:t>
      </w:r>
      <w:r w:rsidRPr="00513444">
        <w:rPr>
          <w:rFonts w:ascii="Arial" w:hAnsi="Arial" w:cs="Arial"/>
          <w:color w:val="1D2228"/>
          <w:shd w:val="clear" w:color="auto" w:fill="FFFFFF"/>
        </w:rPr>
        <w:t xml:space="preserve"> для монетки и сравнить ответы, сделать замечание про регуляризацию.</w:t>
      </w:r>
    </w:p>
    <w:p w:rsidR="00513444" w:rsidRPr="00513444" w:rsidRDefault="00513444" w:rsidP="00F81479">
      <w:pPr>
        <w:rPr>
          <w:rFonts w:ascii="Arial" w:hAnsi="Arial" w:cs="Arial"/>
        </w:rPr>
      </w:pPr>
      <w:r w:rsidRPr="00513444">
        <w:rPr>
          <w:rFonts w:ascii="Arial" w:hAnsi="Arial" w:cs="Arial"/>
        </w:rPr>
        <w:t xml:space="preserve">Все результаты набрать в </w:t>
      </w:r>
      <w:r w:rsidRPr="00513444">
        <w:rPr>
          <w:rFonts w:ascii="Arial" w:hAnsi="Arial" w:cs="Arial"/>
          <w:lang w:val="en-US"/>
        </w:rPr>
        <w:t>Microsoft</w:t>
      </w:r>
      <w:r w:rsidRPr="00513444">
        <w:rPr>
          <w:rFonts w:ascii="Arial" w:hAnsi="Arial" w:cs="Arial"/>
        </w:rPr>
        <w:t xml:space="preserve"> </w:t>
      </w:r>
      <w:r w:rsidRPr="00513444">
        <w:rPr>
          <w:rFonts w:ascii="Arial" w:hAnsi="Arial" w:cs="Arial"/>
          <w:lang w:val="en-US"/>
        </w:rPr>
        <w:t>Word</w:t>
      </w:r>
      <w:r w:rsidRPr="00513444">
        <w:rPr>
          <w:rFonts w:ascii="Arial" w:hAnsi="Arial" w:cs="Arial"/>
        </w:rPr>
        <w:t>.</w:t>
      </w:r>
    </w:p>
    <w:p w:rsidR="00B40579" w:rsidRPr="00513444" w:rsidRDefault="00B40579" w:rsidP="005660EF">
      <w:pPr>
        <w:rPr>
          <w:rFonts w:ascii="Arial" w:hAnsi="Arial" w:cs="Arial"/>
        </w:rPr>
      </w:pPr>
    </w:p>
    <w:sectPr w:rsidR="00B40579" w:rsidRPr="00513444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5A06"/>
    <w:rsid w:val="00014623"/>
    <w:rsid w:val="00064F98"/>
    <w:rsid w:val="001537B4"/>
    <w:rsid w:val="0016793B"/>
    <w:rsid w:val="001B0AF2"/>
    <w:rsid w:val="001D5E80"/>
    <w:rsid w:val="003B533D"/>
    <w:rsid w:val="0041327B"/>
    <w:rsid w:val="00422FDE"/>
    <w:rsid w:val="00513444"/>
    <w:rsid w:val="0053716F"/>
    <w:rsid w:val="005660EF"/>
    <w:rsid w:val="00585544"/>
    <w:rsid w:val="005A4E92"/>
    <w:rsid w:val="005C2AE0"/>
    <w:rsid w:val="00653390"/>
    <w:rsid w:val="00670A32"/>
    <w:rsid w:val="00815EFB"/>
    <w:rsid w:val="009A1778"/>
    <w:rsid w:val="00A95A43"/>
    <w:rsid w:val="00B40579"/>
    <w:rsid w:val="00B934BE"/>
    <w:rsid w:val="00BA27CA"/>
    <w:rsid w:val="00C00FA4"/>
    <w:rsid w:val="00C23C13"/>
    <w:rsid w:val="00D3343F"/>
    <w:rsid w:val="00DF6B56"/>
    <w:rsid w:val="00E8164D"/>
    <w:rsid w:val="00F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37771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semiHidden/>
    <w:unhideWhenUsed/>
    <w:rsid w:val="00D3343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10</cp:revision>
  <dcterms:created xsi:type="dcterms:W3CDTF">2020-10-11T20:37:00Z</dcterms:created>
  <dcterms:modified xsi:type="dcterms:W3CDTF">2020-10-14T07:58:00Z</dcterms:modified>
</cp:coreProperties>
</file>