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D55" w:rsidRPr="00C75D7F" w:rsidRDefault="00F06D55" w:rsidP="00F06D55">
      <w:pPr>
        <w:tabs>
          <w:tab w:val="center" w:pos="7513"/>
        </w:tabs>
        <w:spacing w:before="360"/>
        <w:rPr>
          <w:szCs w:val="24"/>
        </w:rPr>
      </w:pPr>
      <w:bookmarkStart w:id="0" w:name="_Toc771989"/>
      <w:bookmarkStart w:id="1" w:name="_Toc9328616"/>
    </w:p>
    <w:p w:rsidR="005214CF" w:rsidRPr="009354FF" w:rsidRDefault="005214CF" w:rsidP="005214CF">
      <w:pPr>
        <w:tabs>
          <w:tab w:val="left" w:pos="6237"/>
          <w:tab w:val="left" w:pos="7655"/>
          <w:tab w:val="left" w:pos="7938"/>
        </w:tabs>
        <w:spacing w:after="0"/>
        <w:ind w:right="709"/>
        <w:jc w:val="center"/>
        <w:rPr>
          <w:b/>
          <w:szCs w:val="24"/>
        </w:rPr>
      </w:pPr>
      <w:r w:rsidRPr="00604010">
        <w:rPr>
          <w:b/>
          <w:sz w:val="36"/>
          <w:szCs w:val="24"/>
        </w:rPr>
        <w:t>Отчет</w:t>
      </w:r>
      <w:r w:rsidRPr="009354FF">
        <w:rPr>
          <w:b/>
          <w:sz w:val="36"/>
          <w:szCs w:val="24"/>
        </w:rPr>
        <w:t xml:space="preserve"> </w:t>
      </w:r>
      <w:r w:rsidRPr="00604010">
        <w:rPr>
          <w:b/>
          <w:sz w:val="36"/>
          <w:szCs w:val="24"/>
        </w:rPr>
        <w:t>о</w:t>
      </w:r>
      <w:r w:rsidRPr="009354FF">
        <w:rPr>
          <w:b/>
          <w:sz w:val="36"/>
          <w:szCs w:val="24"/>
        </w:rPr>
        <w:t xml:space="preserve"> </w:t>
      </w:r>
      <w:r w:rsidRPr="00604010">
        <w:rPr>
          <w:b/>
          <w:sz w:val="36"/>
          <w:szCs w:val="24"/>
        </w:rPr>
        <w:t>валидации</w:t>
      </w:r>
      <w:r w:rsidRPr="009354FF">
        <w:rPr>
          <w:b/>
          <w:sz w:val="36"/>
          <w:szCs w:val="24"/>
        </w:rPr>
        <w:t xml:space="preserve"> </w:t>
      </w:r>
      <w:r w:rsidR="009354FF">
        <w:rPr>
          <w:b/>
          <w:sz w:val="36"/>
          <w:szCs w:val="24"/>
        </w:rPr>
        <w:t xml:space="preserve">модели </w:t>
      </w:r>
      <w:r w:rsidR="009354FF">
        <w:rPr>
          <w:b/>
          <w:sz w:val="36"/>
          <w:szCs w:val="24"/>
          <w:lang w:val="en-US"/>
        </w:rPr>
        <w:t>Hybrid</w:t>
      </w:r>
      <w:r w:rsidR="009354FF" w:rsidRPr="009354FF">
        <w:rPr>
          <w:b/>
          <w:sz w:val="36"/>
          <w:szCs w:val="24"/>
        </w:rPr>
        <w:t xml:space="preserve"> </w:t>
      </w:r>
      <w:r w:rsidR="009354FF" w:rsidRPr="009354FF">
        <w:rPr>
          <w:b/>
          <w:sz w:val="36"/>
          <w:szCs w:val="24"/>
          <w:lang w:val="en-US"/>
        </w:rPr>
        <w:t>LGM</w:t>
      </w:r>
      <w:r w:rsidR="009354FF" w:rsidRPr="009354FF">
        <w:rPr>
          <w:b/>
          <w:sz w:val="36"/>
          <w:szCs w:val="24"/>
        </w:rPr>
        <w:t>1</w:t>
      </w:r>
      <w:r w:rsidR="009354FF" w:rsidRPr="009354FF">
        <w:rPr>
          <w:b/>
          <w:sz w:val="36"/>
          <w:szCs w:val="24"/>
          <w:lang w:val="en-US"/>
        </w:rPr>
        <w:t>FDupireLocalVolatility</w:t>
      </w:r>
      <w:r w:rsidR="009354FF" w:rsidRPr="009354FF">
        <w:rPr>
          <w:b/>
          <w:sz w:val="36"/>
          <w:szCs w:val="24"/>
        </w:rPr>
        <w:t xml:space="preserve"> </w:t>
      </w:r>
      <w:r w:rsidR="009354FF" w:rsidRPr="009354FF">
        <w:rPr>
          <w:b/>
          <w:sz w:val="36"/>
          <w:szCs w:val="24"/>
          <w:lang w:val="en-US"/>
        </w:rPr>
        <w:t>Model</w:t>
      </w:r>
    </w:p>
    <w:p w:rsidR="005214CF" w:rsidRPr="009354FF" w:rsidRDefault="005214CF" w:rsidP="005214CF">
      <w:pPr>
        <w:tabs>
          <w:tab w:val="left" w:pos="6237"/>
          <w:tab w:val="left" w:pos="7655"/>
          <w:tab w:val="left" w:pos="7938"/>
        </w:tabs>
        <w:spacing w:after="0"/>
        <w:ind w:right="709"/>
        <w:jc w:val="center"/>
        <w:rPr>
          <w:b/>
          <w:szCs w:val="24"/>
          <w:highlight w:val="yellow"/>
        </w:rPr>
      </w:pPr>
    </w:p>
    <w:p w:rsidR="005214CF" w:rsidRPr="009354FF" w:rsidRDefault="005214CF" w:rsidP="005214CF">
      <w:pPr>
        <w:tabs>
          <w:tab w:val="left" w:pos="6237"/>
          <w:tab w:val="left" w:pos="7655"/>
          <w:tab w:val="left" w:pos="7938"/>
        </w:tabs>
        <w:spacing w:after="0"/>
        <w:ind w:right="709"/>
        <w:jc w:val="center"/>
        <w:rPr>
          <w:b/>
          <w:szCs w:val="24"/>
          <w:highlight w:val="yellow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395"/>
        <w:gridCol w:w="4960"/>
      </w:tblGrid>
      <w:tr w:rsidR="005214CF" w:rsidRPr="00C75D7F" w:rsidTr="009E773B">
        <w:trPr>
          <w:trHeight w:val="645"/>
        </w:trPr>
        <w:tc>
          <w:tcPr>
            <w:tcW w:w="4395" w:type="dxa"/>
          </w:tcPr>
          <w:p w:rsidR="005214CF" w:rsidRPr="009354FF" w:rsidRDefault="005214CF" w:rsidP="005214CF">
            <w:pPr>
              <w:spacing w:after="60"/>
              <w:jc w:val="left"/>
              <w:rPr>
                <w:szCs w:val="24"/>
              </w:rPr>
            </w:pPr>
            <w:r w:rsidRPr="009354FF">
              <w:rPr>
                <w:szCs w:val="24"/>
              </w:rPr>
              <w:t>Полное наименование модели</w:t>
            </w:r>
          </w:p>
        </w:tc>
        <w:tc>
          <w:tcPr>
            <w:tcW w:w="4960" w:type="dxa"/>
          </w:tcPr>
          <w:p w:rsidR="005214CF" w:rsidRPr="00C75D7F" w:rsidRDefault="009354FF" w:rsidP="005214CF">
            <w:pPr>
              <w:spacing w:after="60"/>
              <w:jc w:val="left"/>
              <w:rPr>
                <w:szCs w:val="24"/>
              </w:rPr>
            </w:pPr>
            <w:r>
              <w:rPr>
                <w:szCs w:val="24"/>
              </w:rPr>
              <w:t>Hybrid LGM1F</w:t>
            </w:r>
            <w:r w:rsidRPr="009354FF">
              <w:rPr>
                <w:szCs w:val="24"/>
              </w:rPr>
              <w:t>DupireLocalVolatility Model</w:t>
            </w:r>
          </w:p>
        </w:tc>
      </w:tr>
      <w:tr w:rsidR="005214CF" w:rsidRPr="007D58C5" w:rsidTr="009E773B">
        <w:trPr>
          <w:trHeight w:val="645"/>
        </w:trPr>
        <w:tc>
          <w:tcPr>
            <w:tcW w:w="4395" w:type="dxa"/>
          </w:tcPr>
          <w:p w:rsidR="005214CF" w:rsidRPr="009354FF" w:rsidRDefault="005214CF" w:rsidP="005214CF">
            <w:pPr>
              <w:spacing w:after="60"/>
              <w:jc w:val="left"/>
              <w:rPr>
                <w:szCs w:val="24"/>
              </w:rPr>
            </w:pPr>
            <w:r w:rsidRPr="009354FF">
              <w:rPr>
                <w:szCs w:val="24"/>
              </w:rPr>
              <w:t>Код модели</w:t>
            </w:r>
          </w:p>
        </w:tc>
        <w:tc>
          <w:tcPr>
            <w:tcW w:w="4960" w:type="dxa"/>
          </w:tcPr>
          <w:p w:rsidR="004D7836" w:rsidRPr="009354FF" w:rsidRDefault="009354FF" w:rsidP="004D7836">
            <w:pPr>
              <w:rPr>
                <w:color w:val="000000"/>
                <w:szCs w:val="24"/>
                <w:lang w:val="en-US"/>
              </w:rPr>
            </w:pPr>
            <w:r>
              <w:rPr>
                <w:color w:val="000000"/>
                <w:szCs w:val="24"/>
                <w:lang w:val="en-US"/>
              </w:rPr>
              <w:t>ID 99178</w:t>
            </w:r>
          </w:p>
          <w:p w:rsidR="005214CF" w:rsidRPr="004D7836" w:rsidRDefault="005214CF" w:rsidP="005214CF">
            <w:pPr>
              <w:spacing w:after="60"/>
              <w:rPr>
                <w:color w:val="BFBFBF" w:themeColor="background1" w:themeShade="BF"/>
                <w:szCs w:val="24"/>
                <w:lang w:val="en-US"/>
              </w:rPr>
            </w:pPr>
          </w:p>
        </w:tc>
      </w:tr>
      <w:tr w:rsidR="005214CF" w:rsidRPr="00C75D7F" w:rsidTr="009E773B">
        <w:trPr>
          <w:trHeight w:val="6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Версия модели</w:t>
            </w:r>
          </w:p>
        </w:tc>
        <w:tc>
          <w:tcPr>
            <w:tcW w:w="4960" w:type="dxa"/>
          </w:tcPr>
          <w:p w:rsidR="004D7836" w:rsidRDefault="004D7836" w:rsidP="004D7836">
            <w:pPr>
              <w:rPr>
                <w:color w:val="000000"/>
                <w:szCs w:val="24"/>
              </w:rPr>
            </w:pPr>
            <w:r>
              <w:rPr>
                <w:color w:val="000000"/>
              </w:rPr>
              <w:t>1.0.0</w:t>
            </w:r>
          </w:p>
          <w:p w:rsidR="005214CF" w:rsidRPr="00C75D7F" w:rsidRDefault="005214CF" w:rsidP="005214CF">
            <w:pPr>
              <w:spacing w:after="60"/>
              <w:rPr>
                <w:szCs w:val="24"/>
              </w:rPr>
            </w:pPr>
          </w:p>
        </w:tc>
      </w:tr>
      <w:tr w:rsidR="005214CF" w:rsidRPr="00C75D7F" w:rsidTr="009E773B">
        <w:trPr>
          <w:trHeight w:val="824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Подразделение разработчика модели</w:t>
            </w:r>
          </w:p>
        </w:tc>
        <w:tc>
          <w:tcPr>
            <w:tcW w:w="4960" w:type="dxa"/>
          </w:tcPr>
          <w:p w:rsidR="005214CF" w:rsidRPr="00C75D7F" w:rsidRDefault="009E773B" w:rsidP="009E773B">
            <w:pPr>
              <w:spacing w:after="60"/>
              <w:rPr>
                <w:szCs w:val="24"/>
              </w:rPr>
            </w:pPr>
            <w:r w:rsidRPr="009E773B">
              <w:rPr>
                <w:szCs w:val="24"/>
              </w:rPr>
              <w:t>Отдел портфельного управления контрагентским риском и моделирования производных финансовых инструментов</w:t>
            </w:r>
            <w:r>
              <w:rPr>
                <w:szCs w:val="24"/>
              </w:rPr>
              <w:t xml:space="preserve"> Управления</w:t>
            </w:r>
            <w:r w:rsidRPr="009E773B">
              <w:rPr>
                <w:szCs w:val="24"/>
              </w:rPr>
              <w:t xml:space="preserve"> торговых операций на глобальных рынках</w:t>
            </w:r>
            <w:r>
              <w:rPr>
                <w:szCs w:val="24"/>
              </w:rPr>
              <w:t xml:space="preserve"> Департамента глобальных рынков</w:t>
            </w:r>
          </w:p>
        </w:tc>
      </w:tr>
      <w:tr w:rsidR="005214CF" w:rsidRPr="00C75D7F" w:rsidTr="009E773B">
        <w:trPr>
          <w:trHeight w:val="5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Тип валидации</w:t>
            </w:r>
          </w:p>
        </w:tc>
        <w:tc>
          <w:tcPr>
            <w:tcW w:w="4960" w:type="dxa"/>
          </w:tcPr>
          <w:p w:rsidR="005214CF" w:rsidRPr="004D7836" w:rsidRDefault="009E773B" w:rsidP="005214CF">
            <w:pPr>
              <w:spacing w:after="60"/>
              <w:rPr>
                <w:szCs w:val="24"/>
              </w:rPr>
            </w:pPr>
            <w:r>
              <w:rPr>
                <w:szCs w:val="24"/>
              </w:rPr>
              <w:t>Первичная</w:t>
            </w:r>
          </w:p>
        </w:tc>
      </w:tr>
      <w:tr w:rsidR="005214CF" w:rsidRPr="00C75D7F" w:rsidTr="009E773B">
        <w:trPr>
          <w:trHeight w:val="5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Отчет подготовил</w:t>
            </w:r>
          </w:p>
        </w:tc>
        <w:tc>
          <w:tcPr>
            <w:tcW w:w="4960" w:type="dxa"/>
          </w:tcPr>
          <w:p w:rsidR="005214CF" w:rsidRDefault="005214CF" w:rsidP="005214CF">
            <w:pPr>
              <w:spacing w:after="60"/>
              <w:rPr>
                <w:szCs w:val="24"/>
              </w:rPr>
            </w:pPr>
            <w:r>
              <w:rPr>
                <w:szCs w:val="24"/>
              </w:rPr>
              <w:t>Ваганов Н.И.</w:t>
            </w:r>
          </w:p>
          <w:p w:rsidR="005214CF" w:rsidRPr="00C75D7F" w:rsidRDefault="009E773B" w:rsidP="005214CF">
            <w:pPr>
              <w:spacing w:after="60"/>
              <w:rPr>
                <w:szCs w:val="24"/>
              </w:rPr>
            </w:pPr>
            <w:r>
              <w:rPr>
                <w:szCs w:val="24"/>
              </w:rPr>
              <w:t>Поспелова А.А</w:t>
            </w:r>
            <w:r w:rsidR="005214CF">
              <w:rPr>
                <w:szCs w:val="24"/>
              </w:rPr>
              <w:t>.</w:t>
            </w:r>
          </w:p>
        </w:tc>
      </w:tr>
      <w:tr w:rsidR="005214CF" w:rsidRPr="00C75D7F" w:rsidTr="009E773B">
        <w:trPr>
          <w:trHeight w:val="545"/>
        </w:trPr>
        <w:tc>
          <w:tcPr>
            <w:tcW w:w="4395" w:type="dxa"/>
          </w:tcPr>
          <w:p w:rsidR="005214CF" w:rsidRPr="00C75D7F" w:rsidRDefault="005214CF" w:rsidP="005214CF">
            <w:pPr>
              <w:spacing w:after="60"/>
              <w:jc w:val="left"/>
              <w:rPr>
                <w:szCs w:val="24"/>
              </w:rPr>
            </w:pPr>
            <w:r w:rsidRPr="00C75D7F">
              <w:rPr>
                <w:szCs w:val="24"/>
              </w:rPr>
              <w:t>Дата подготовки</w:t>
            </w:r>
          </w:p>
        </w:tc>
        <w:tc>
          <w:tcPr>
            <w:tcW w:w="4960" w:type="dxa"/>
          </w:tcPr>
          <w:p w:rsidR="005214CF" w:rsidRPr="00C75D7F" w:rsidRDefault="009E773B" w:rsidP="005214CF">
            <w:pPr>
              <w:spacing w:after="60"/>
              <w:rPr>
                <w:szCs w:val="24"/>
              </w:rPr>
            </w:pPr>
            <w:r>
              <w:rPr>
                <w:szCs w:val="24"/>
                <w:lang w:val="en-US"/>
              </w:rPr>
              <w:t>30</w:t>
            </w:r>
            <w:r>
              <w:rPr>
                <w:szCs w:val="24"/>
              </w:rPr>
              <w:t>.09.2022</w:t>
            </w:r>
          </w:p>
        </w:tc>
      </w:tr>
    </w:tbl>
    <w:p w:rsidR="005214CF" w:rsidRPr="00C75D7F" w:rsidRDefault="005214CF" w:rsidP="005214CF">
      <w:pPr>
        <w:spacing w:before="600"/>
        <w:rPr>
          <w:b/>
          <w:szCs w:val="24"/>
        </w:rPr>
      </w:pPr>
    </w:p>
    <w:p w:rsidR="00942A1C" w:rsidRDefault="00942A1C" w:rsidP="00942A1C">
      <w:pPr>
        <w:jc w:val="left"/>
        <w:rPr>
          <w:color w:val="BFBFBF" w:themeColor="background1" w:themeShade="BF"/>
          <w:szCs w:val="24"/>
        </w:rPr>
      </w:pPr>
      <w:r>
        <w:rPr>
          <w:color w:val="BFBFBF" w:themeColor="background1" w:themeShade="BF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706398709"/>
        <w:docPartObj>
          <w:docPartGallery w:val="Table of Contents"/>
          <w:docPartUnique/>
        </w:docPartObj>
      </w:sdtPr>
      <w:sdtEndPr/>
      <w:sdtContent>
        <w:p w:rsidR="00942A1C" w:rsidRPr="00574732" w:rsidRDefault="00942A1C" w:rsidP="00942A1C">
          <w:pPr>
            <w:pStyle w:val="a9"/>
            <w:rPr>
              <w:rFonts w:ascii="Times New Roman" w:hAnsi="Times New Roman" w:cs="Times New Roman"/>
              <w:color w:val="auto"/>
              <w:szCs w:val="24"/>
            </w:rPr>
          </w:pPr>
          <w:r w:rsidRPr="00574732">
            <w:rPr>
              <w:rFonts w:ascii="Times New Roman" w:hAnsi="Times New Roman" w:cs="Times New Roman"/>
              <w:color w:val="auto"/>
              <w:szCs w:val="24"/>
            </w:rPr>
            <w:t>Содержание</w:t>
          </w:r>
        </w:p>
        <w:p w:rsidR="00A00741" w:rsidRDefault="00942A1C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r w:rsidRPr="00A0074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0074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0074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5447901" w:history="1">
            <w:r w:rsidR="00A00741" w:rsidRPr="00A91001">
              <w:rPr>
                <w:rStyle w:val="aa"/>
                <w:noProof/>
              </w:rPr>
              <w:t>1.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Краткий свод результатов валидации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_Toc115447901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3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2" w:history="1">
            <w:r w:rsidR="00A00741" w:rsidRPr="00A91001">
              <w:rPr>
                <w:rStyle w:val="aa"/>
                <w:noProof/>
              </w:rPr>
              <w:t>2.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Общее заключение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_Toc115447902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5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3" w:history="1">
            <w:r w:rsidR="00A00741" w:rsidRPr="00A91001">
              <w:rPr>
                <w:rStyle w:val="aa"/>
                <w:noProof/>
              </w:rPr>
              <w:t>3.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План доработок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_Toc115447903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6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4" w:history="1">
            <w:r w:rsidR="00A00741" w:rsidRPr="00A91001">
              <w:rPr>
                <w:rStyle w:val="aa"/>
                <w:noProof/>
              </w:rPr>
              <w:t>4.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Описание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_Toc115447904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15447905" w:history="1">
            <w:r w:rsidR="00A00741" w:rsidRPr="00A91001">
              <w:rPr>
                <w:rStyle w:val="aa"/>
                <w:noProof/>
              </w:rPr>
              <w:t>4.1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Основные цели разработки. Общая структура процесса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_Toc115447905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15447906" w:history="1">
            <w:r w:rsidR="00A00741" w:rsidRPr="00A91001">
              <w:rPr>
                <w:rStyle w:val="aa"/>
                <w:rFonts w:cs="Times New Roman"/>
                <w:noProof/>
              </w:rPr>
              <w:t>4.2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Основные пользователи, сфера и предпосылки применения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_Toc115447906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115447907" w:history="1">
            <w:r w:rsidR="00A00741" w:rsidRPr="00A91001">
              <w:rPr>
                <w:rStyle w:val="aa"/>
                <w:noProof/>
              </w:rPr>
              <w:t>4.3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Метод моделирования. Архитектура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_Toc115447907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8" w:history="1">
            <w:r w:rsidR="00A00741" w:rsidRPr="00A91001">
              <w:rPr>
                <w:rStyle w:val="aa"/>
                <w:noProof/>
              </w:rPr>
              <w:t>5.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История валидации модели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_Toc115447908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8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09" w:history="1">
            <w:r w:rsidR="00A00741" w:rsidRPr="00A91001">
              <w:rPr>
                <w:rStyle w:val="aa"/>
                <w:noProof/>
              </w:rPr>
              <w:t>6.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Качественный анализ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_Toc115447909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9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115447910" w:history="1">
            <w:r w:rsidR="00A00741" w:rsidRPr="00A91001">
              <w:rPr>
                <w:rStyle w:val="aa"/>
                <w:noProof/>
              </w:rPr>
              <w:t>7.</w:t>
            </w:r>
            <w:r w:rsidR="00A00741">
              <w:rPr>
                <w:noProof/>
              </w:rPr>
              <w:tab/>
            </w:r>
            <w:r w:rsidR="00A00741" w:rsidRPr="00A91001">
              <w:rPr>
                <w:rStyle w:val="aa"/>
                <w:noProof/>
              </w:rPr>
              <w:t>Количественный анализ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_Toc115447910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15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447911" w:history="1">
            <w:r w:rsidR="00A00741" w:rsidRPr="00A91001">
              <w:rPr>
                <w:rStyle w:val="aa"/>
                <w:rFonts w:cs="Times New Roman"/>
                <w:noProof/>
              </w:rPr>
              <w:t>Приложение 1. Список терминов и определений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_Toc115447911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17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447912" w:history="1">
            <w:r w:rsidR="00A00741" w:rsidRPr="00A91001">
              <w:rPr>
                <w:rStyle w:val="aa"/>
                <w:rFonts w:cs="Times New Roman"/>
                <w:noProof/>
              </w:rPr>
              <w:t>Приложение 2. Список использованных сокращений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_Toc115447912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18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A00741" w:rsidRDefault="005735B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447913" w:history="1">
            <w:r w:rsidR="00A00741" w:rsidRPr="00A91001">
              <w:rPr>
                <w:rStyle w:val="aa"/>
                <w:rFonts w:cs="Times New Roman"/>
                <w:noProof/>
              </w:rPr>
              <w:t>Приложение 3. Перечень ссылочных документов</w:t>
            </w:r>
            <w:r w:rsidR="00A00741">
              <w:rPr>
                <w:noProof/>
                <w:webHidden/>
              </w:rPr>
              <w:tab/>
            </w:r>
            <w:r w:rsidR="00A00741">
              <w:rPr>
                <w:noProof/>
                <w:webHidden/>
              </w:rPr>
              <w:fldChar w:fldCharType="begin"/>
            </w:r>
            <w:r w:rsidR="00A00741">
              <w:rPr>
                <w:noProof/>
                <w:webHidden/>
              </w:rPr>
              <w:instrText xml:space="preserve"> PAGEREF _Toc115447913 \h </w:instrText>
            </w:r>
            <w:r w:rsidR="00A00741">
              <w:rPr>
                <w:noProof/>
                <w:webHidden/>
              </w:rPr>
            </w:r>
            <w:r w:rsidR="00A00741">
              <w:rPr>
                <w:noProof/>
                <w:webHidden/>
              </w:rPr>
              <w:fldChar w:fldCharType="separate"/>
            </w:r>
            <w:r w:rsidR="00A00741">
              <w:rPr>
                <w:noProof/>
                <w:webHidden/>
              </w:rPr>
              <w:t>19</w:t>
            </w:r>
            <w:r w:rsidR="00A00741">
              <w:rPr>
                <w:noProof/>
                <w:webHidden/>
              </w:rPr>
              <w:fldChar w:fldCharType="end"/>
            </w:r>
          </w:hyperlink>
        </w:p>
        <w:p w:rsidR="00942A1C" w:rsidRPr="00574732" w:rsidRDefault="00942A1C" w:rsidP="00942A1C">
          <w:pPr>
            <w:rPr>
              <w:rFonts w:cs="Times New Roman"/>
              <w:szCs w:val="24"/>
            </w:rPr>
          </w:pPr>
          <w:r w:rsidRPr="00A00741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:rsidR="00942A1C" w:rsidRPr="00574732" w:rsidRDefault="00942A1C" w:rsidP="00942A1C">
      <w:pPr>
        <w:jc w:val="left"/>
        <w:rPr>
          <w:rFonts w:eastAsiaTheme="majorEastAsia" w:cs="Times New Roman"/>
          <w:szCs w:val="24"/>
        </w:rPr>
      </w:pPr>
      <w:r w:rsidRPr="00574732">
        <w:rPr>
          <w:rFonts w:eastAsiaTheme="majorEastAsia" w:cs="Times New Roman"/>
          <w:szCs w:val="24"/>
        </w:rP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720" w:hanging="360"/>
      </w:pPr>
      <w:bookmarkStart w:id="2" w:name="_Краткий_свод_результатов"/>
      <w:bookmarkStart w:id="3" w:name="_Toc115447901"/>
      <w:bookmarkEnd w:id="2"/>
      <w:r>
        <w:lastRenderedPageBreak/>
        <w:t>Краткий свод результатов валидации</w:t>
      </w:r>
      <w:bookmarkEnd w:id="3"/>
    </w:p>
    <w:p w:rsidR="00954BEE" w:rsidRDefault="00954BEE" w:rsidP="00954BEE"/>
    <w:p w:rsidR="00F36785" w:rsidRDefault="00F36785" w:rsidP="00954BEE">
      <w:r>
        <w:t xml:space="preserve">Под моделью </w:t>
      </w:r>
      <w:r w:rsidR="009354FF">
        <w:t>«</w:t>
      </w:r>
      <w:r w:rsidR="009354FF" w:rsidRPr="009354FF">
        <w:t>Hybrid LGM1FDupireLocalVolatility Model</w:t>
      </w:r>
      <w:r w:rsidR="009354FF">
        <w:t>»</w:t>
      </w:r>
      <w:r w:rsidR="009354FF" w:rsidRPr="009354FF">
        <w:t xml:space="preserve"> </w:t>
      </w:r>
      <w:r>
        <w:t xml:space="preserve">понимается набор моделей динамики риск-факторов, используемых для оценки </w:t>
      </w:r>
      <w:r>
        <w:rPr>
          <w:lang w:val="en-US"/>
        </w:rPr>
        <w:t>CVA</w:t>
      </w:r>
      <w:r w:rsidRPr="00F36785">
        <w:t xml:space="preserve"> </w:t>
      </w:r>
      <w:r>
        <w:t>и чувствительностей рассматриваемого набора продуктов.</w:t>
      </w:r>
    </w:p>
    <w:p w:rsidR="00D37D89" w:rsidRDefault="00D37D89" w:rsidP="00D37D89">
      <w:pPr>
        <w:jc w:val="right"/>
      </w:pPr>
      <w:r>
        <w:t>Таблица 1</w:t>
      </w:r>
    </w:p>
    <w:tbl>
      <w:tblPr>
        <w:tblW w:w="9245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2128"/>
        <w:gridCol w:w="2066"/>
        <w:gridCol w:w="2365"/>
      </w:tblGrid>
      <w:tr w:rsidR="00D37D89" w:rsidRPr="00D37D89" w:rsidTr="00D37D89">
        <w:trPr>
          <w:trHeight w:val="39"/>
        </w:trPr>
        <w:tc>
          <w:tcPr>
            <w:tcW w:w="268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PS Model Name</w:t>
            </w:r>
          </w:p>
        </w:tc>
        <w:tc>
          <w:tcPr>
            <w:tcW w:w="2128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D61000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Supported trade type</w:t>
            </w:r>
            <w:r w:rsidRPr="00D37D89">
              <w:rPr>
                <w:rStyle w:val="af3"/>
                <w:rFonts w:eastAsia="Times New Roman"/>
                <w:b/>
                <w:bCs/>
                <w:lang w:eastAsia="ru-RU"/>
              </w:rPr>
              <w:footnoteReference w:id="1"/>
            </w: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Risk Factor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b/>
                <w:bCs/>
                <w:szCs w:val="24"/>
                <w:lang w:eastAsia="ru-RU"/>
              </w:rPr>
              <w:t>Risk Factor Model</w:t>
            </w:r>
            <w:r w:rsidRPr="00D37D89">
              <w:rPr>
                <w:rStyle w:val="af3"/>
                <w:rFonts w:eastAsia="Times New Roman"/>
                <w:b/>
                <w:bCs/>
                <w:lang w:eastAsia="ru-RU"/>
              </w:rPr>
              <w:footnoteReference w:id="2"/>
            </w:r>
          </w:p>
        </w:tc>
      </w:tr>
      <w:tr w:rsidR="00D37D89" w:rsidRPr="00D37D89" w:rsidTr="00D37D89">
        <w:trPr>
          <w:trHeight w:val="154"/>
        </w:trPr>
        <w:tc>
          <w:tcPr>
            <w:tcW w:w="2686" w:type="dxa"/>
            <w:vMerge w:val="restart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Hybrid LGM1F</w:t>
            </w:r>
            <w:r w:rsidRPr="00D37D89">
              <w:rPr>
                <w:rFonts w:eastAsia="Times New Roman" w:cs="Times New Roman"/>
                <w:szCs w:val="24"/>
                <w:lang w:val="en-US" w:eastAsia="ru-RU"/>
              </w:rPr>
              <w:t xml:space="preserve"> </w:t>
            </w:r>
            <w:r w:rsidRPr="00D37D89">
              <w:rPr>
                <w:rFonts w:eastAsia="Times New Roman" w:cs="Times New Roman"/>
                <w:szCs w:val="24"/>
                <w:lang w:eastAsia="ru-RU"/>
              </w:rPr>
              <w:t>DupireLocalVolatility</w:t>
            </w:r>
            <w:r w:rsidRPr="00D37D89">
              <w:rPr>
                <w:rFonts w:eastAsia="Times New Roman" w:cs="Times New Roman"/>
                <w:szCs w:val="24"/>
                <w:lang w:val="en-US" w:eastAsia="ru-RU"/>
              </w:rPr>
              <w:t>M</w:t>
            </w:r>
            <w:r w:rsidRPr="00D37D89">
              <w:rPr>
                <w:rFonts w:eastAsia="Times New Roman" w:cs="Times New Roman"/>
                <w:szCs w:val="24"/>
                <w:lang w:eastAsia="ru-RU"/>
              </w:rPr>
              <w:t>odel</w:t>
            </w:r>
          </w:p>
        </w:tc>
        <w:tc>
          <w:tcPr>
            <w:tcW w:w="2128" w:type="dxa"/>
            <w:vMerge w:val="restart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B33BF8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IRS</w:t>
            </w:r>
          </w:p>
          <w:p w:rsidR="00D37D89" w:rsidRPr="00D37D89" w:rsidRDefault="00D37D89" w:rsidP="00B33BF8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CIRS</w:t>
            </w:r>
          </w:p>
          <w:p w:rsidR="00D37D89" w:rsidRPr="00D37D89" w:rsidRDefault="00D37D89" w:rsidP="00B33BF8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Caps/Floors (vanilla,barrier)</w:t>
            </w:r>
          </w:p>
          <w:p w:rsidR="00D37D89" w:rsidRPr="00D37D89" w:rsidRDefault="00D37D89" w:rsidP="00B33BF8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FX options</w:t>
            </w:r>
          </w:p>
          <w:p w:rsidR="00D37D89" w:rsidRPr="00D37D89" w:rsidRDefault="00D37D89" w:rsidP="00B33BF8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FX </w:t>
            </w:r>
            <w:r w:rsidRPr="00D37D89">
              <w:rPr>
                <w:rFonts w:ascii="Times New Roman" w:hAnsi="Times New Roman" w:cs="Times New Roman"/>
                <w:sz w:val="24"/>
                <w:lang w:val="en-US"/>
              </w:rPr>
              <w:t>fwd</w:t>
            </w:r>
          </w:p>
          <w:p w:rsidR="00D37D89" w:rsidRPr="00D37D89" w:rsidRDefault="00D37D89" w:rsidP="00B33BF8">
            <w:pPr>
              <w:pStyle w:val="ab"/>
              <w:numPr>
                <w:ilvl w:val="0"/>
                <w:numId w:val="9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Repo/MM</w:t>
            </w:r>
            <w:r w:rsidRPr="00D37D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</w:p>
          <w:p w:rsidR="00D37D89" w:rsidRPr="00D37D89" w:rsidRDefault="00D37D89" w:rsidP="00F36785">
            <w:pPr>
              <w:spacing w:before="150"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Interest Rate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HW1F (aka LGM1F)</w:t>
            </w:r>
          </w:p>
        </w:tc>
      </w:tr>
      <w:tr w:rsidR="00D37D89" w:rsidRPr="00D37D89" w:rsidTr="00D37D89">
        <w:trPr>
          <w:trHeight w:val="68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Interest rate basis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Deterministic</w:t>
            </w:r>
          </w:p>
        </w:tc>
      </w:tr>
      <w:tr w:rsidR="00D37D89" w:rsidRPr="00D37D89" w:rsidTr="00D37D89">
        <w:trPr>
          <w:trHeight w:val="237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FX rate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Fx Black</w:t>
            </w:r>
          </w:p>
        </w:tc>
      </w:tr>
      <w:tr w:rsidR="00D37D89" w:rsidRPr="00D37D89" w:rsidTr="00D37D89">
        <w:trPr>
          <w:trHeight w:val="174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Correlations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Deterministic</w:t>
            </w:r>
          </w:p>
        </w:tc>
      </w:tr>
      <w:tr w:rsidR="00D37D89" w:rsidRPr="00D37D89" w:rsidTr="00D37D89">
        <w:trPr>
          <w:trHeight w:val="177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Equity Spot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DupireLocalVolatility</w:t>
            </w:r>
          </w:p>
        </w:tc>
      </w:tr>
      <w:tr w:rsidR="00D37D89" w:rsidRPr="00D37D89" w:rsidTr="00D37D89">
        <w:trPr>
          <w:trHeight w:val="361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Commodity futures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CommoditySpotCheyette1F</w:t>
            </w:r>
          </w:p>
        </w:tc>
      </w:tr>
      <w:tr w:rsidR="00D37D89" w:rsidRPr="00D37D89" w:rsidTr="00D37D89">
        <w:trPr>
          <w:trHeight w:val="211"/>
        </w:trPr>
        <w:tc>
          <w:tcPr>
            <w:tcW w:w="2686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128" w:type="dxa"/>
            <w:vMerge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vAlign w:val="center"/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 w:eastAsia="ru-RU"/>
              </w:rPr>
            </w:pPr>
          </w:p>
        </w:tc>
        <w:tc>
          <w:tcPr>
            <w:tcW w:w="2066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Credit</w:t>
            </w:r>
          </w:p>
        </w:tc>
        <w:tc>
          <w:tcPr>
            <w:tcW w:w="2365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:rsidR="00D37D89" w:rsidRPr="00D37D89" w:rsidRDefault="00D37D89" w:rsidP="00F3678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eastAsia="ru-RU"/>
              </w:rPr>
            </w:pPr>
            <w:r w:rsidRPr="00D37D89">
              <w:rPr>
                <w:rFonts w:eastAsia="Times New Roman" w:cs="Times New Roman"/>
                <w:szCs w:val="24"/>
                <w:lang w:eastAsia="ru-RU"/>
              </w:rPr>
              <w:t>Deterministic</w:t>
            </w:r>
          </w:p>
        </w:tc>
      </w:tr>
    </w:tbl>
    <w:p w:rsidR="00D37D89" w:rsidRDefault="00D37D89" w:rsidP="00954BEE"/>
    <w:p w:rsidR="00954BEE" w:rsidRDefault="00954BEE" w:rsidP="00954BEE">
      <w:r>
        <w:t>Цель валидации состояла в исследовании качества модели при ее применении</w:t>
      </w:r>
      <w:r w:rsidR="00D37D89">
        <w:t xml:space="preserve"> для каждого из продуктов,</w:t>
      </w:r>
      <w:r>
        <w:t xml:space="preserve"> </w:t>
      </w:r>
      <w:r w:rsidR="00D37D89">
        <w:t xml:space="preserve">указанных в столбце </w:t>
      </w:r>
      <w:r w:rsidR="00D37D89" w:rsidRPr="00D37D89">
        <w:t xml:space="preserve">“ Supported trade type” </w:t>
      </w:r>
      <w:r w:rsidR="00D37D89">
        <w:t>в Таблице 1.</w:t>
      </w:r>
    </w:p>
    <w:p w:rsidR="000D6731" w:rsidRDefault="000D6731" w:rsidP="000D6731">
      <w:pPr>
        <w:jc w:val="right"/>
      </w:pPr>
      <w:r>
        <w:lastRenderedPageBreak/>
        <w:t>Таблица 2</w:t>
      </w:r>
    </w:p>
    <w:tbl>
      <w:tblPr>
        <w:tblStyle w:val="ScrollTableNormal"/>
        <w:tblW w:w="4807" w:type="pct"/>
        <w:tblLook w:val="0600" w:firstRow="0" w:lastRow="0" w:firstColumn="0" w:lastColumn="0" w:noHBand="1" w:noVBand="1"/>
      </w:tblPr>
      <w:tblGrid>
        <w:gridCol w:w="7020"/>
        <w:gridCol w:w="1964"/>
      </w:tblGrid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C75D7F" w:rsidRDefault="00942A1C" w:rsidP="00A00741">
            <w:pPr>
              <w:pStyle w:val="ab"/>
              <w:spacing w:before="240"/>
              <w:ind w:hanging="360"/>
              <w:rPr>
                <w:b/>
                <w:sz w:val="24"/>
              </w:rPr>
            </w:pPr>
            <w:bookmarkStart w:id="4" w:name="_Toc771980"/>
            <w:r w:rsidRPr="00B17025">
              <w:rPr>
                <w:rFonts w:ascii="Times New Roman" w:hAnsi="Times New Roman"/>
                <w:b/>
                <w:sz w:val="24"/>
              </w:rPr>
              <w:t>Результат валидации</w:t>
            </w:r>
            <w:bookmarkEnd w:id="4"/>
          </w:p>
        </w:tc>
        <w:tc>
          <w:tcPr>
            <w:tcW w:w="1093" w:type="pct"/>
          </w:tcPr>
          <w:p w:rsidR="00942A1C" w:rsidRPr="00C75D7F" w:rsidRDefault="00942A1C" w:rsidP="00A00741">
            <w:pPr>
              <w:spacing w:before="240"/>
              <w:ind w:left="-108"/>
              <w:contextualSpacing/>
              <w:jc w:val="center"/>
            </w:pPr>
          </w:p>
        </w:tc>
      </w:tr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FA6FC6" w:rsidRDefault="00942A1C" w:rsidP="00A00741">
            <w:pPr>
              <w:pStyle w:val="ab"/>
              <w:spacing w:before="240"/>
              <w:ind w:left="1068" w:hanging="360"/>
              <w:rPr>
                <w:rFonts w:ascii="Times New Roman" w:hAnsi="Times New Roman"/>
                <w:b/>
                <w:sz w:val="24"/>
              </w:rPr>
            </w:pPr>
            <w:bookmarkStart w:id="5" w:name="_Toc771981"/>
            <w:r w:rsidRPr="00C75D7F">
              <w:rPr>
                <w:rFonts w:ascii="Times New Roman" w:hAnsi="Times New Roman"/>
                <w:b/>
                <w:sz w:val="24"/>
              </w:rPr>
              <w:t>Итоги качественного анализа</w:t>
            </w:r>
            <w:bookmarkEnd w:id="5"/>
            <w:r w:rsidR="00D37D89">
              <w:rPr>
                <w:rStyle w:val="af3"/>
                <w:rFonts w:ascii="Times New Roman" w:hAnsi="Times New Roman"/>
                <w:b/>
                <w:sz w:val="24"/>
              </w:rPr>
              <w:footnoteReference w:id="3"/>
            </w:r>
          </w:p>
        </w:tc>
        <w:tc>
          <w:tcPr>
            <w:tcW w:w="1093" w:type="pct"/>
          </w:tcPr>
          <w:p w:rsidR="00942A1C" w:rsidRPr="00C75D7F" w:rsidRDefault="00A00741" w:rsidP="00A00741">
            <w:pPr>
              <w:spacing w:before="240"/>
              <w:ind w:left="-108"/>
              <w:contextualSpacing/>
              <w:jc w:val="left"/>
            </w:pPr>
            <w:r w:rsidRPr="0055114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E028F9F" wp14:editId="434CC05F">
                      <wp:extent cx="719455" cy="287655"/>
                      <wp:effectExtent l="0" t="0" r="23495" b="17145"/>
                      <wp:docPr id="2648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649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650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51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52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653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8C0BEE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8bX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j8OYW/N+EJyMUvAAAA//8DAFBLAQItABQABgAIAAAAIQDb4fbL7gAAAIUBAAATAAAAAAAA&#10;AAAAAAAAAAAAAABbQ29udGVudF9UeXBlc10ueG1sUEsBAi0AFAAGAAgAAAAhAFr0LFu/AAAAFQEA&#10;AAsAAAAAAAAAAAAAAAAAHwEAAF9yZWxzLy5yZWxzUEsBAi0AFAAGAAgAAAAhAKfrxtf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C75D7F" w:rsidRDefault="00942A1C" w:rsidP="00A00741">
            <w:pPr>
              <w:pStyle w:val="ab"/>
              <w:spacing w:before="240"/>
              <w:ind w:left="1068" w:hanging="360"/>
              <w:rPr>
                <w:rFonts w:ascii="Times New Roman" w:hAnsi="Times New Roman"/>
                <w:b/>
                <w:sz w:val="24"/>
              </w:rPr>
            </w:pPr>
            <w:bookmarkStart w:id="6" w:name="_Toc771982"/>
            <w:r w:rsidRPr="00C75D7F">
              <w:rPr>
                <w:rFonts w:ascii="Times New Roman" w:hAnsi="Times New Roman"/>
                <w:b/>
                <w:sz w:val="24"/>
              </w:rPr>
              <w:t>Итоги количественного анализа</w:t>
            </w:r>
            <w:bookmarkEnd w:id="6"/>
            <w:r w:rsidRPr="00C75D7F">
              <w:rPr>
                <w:rFonts w:ascii="Times New Roman" w:hAnsi="Times New Roman"/>
                <w:b/>
                <w:sz w:val="24"/>
              </w:rPr>
              <w:t xml:space="preserve"> </w:t>
            </w:r>
          </w:p>
          <w:p w:rsidR="00942A1C" w:rsidRPr="00C75D7F" w:rsidRDefault="00942A1C" w:rsidP="00A00741">
            <w:pPr>
              <w:pStyle w:val="ab"/>
              <w:spacing w:before="240"/>
              <w:ind w:hanging="360"/>
              <w:rPr>
                <w:b/>
                <w:sz w:val="24"/>
              </w:rPr>
            </w:pPr>
          </w:p>
        </w:tc>
        <w:tc>
          <w:tcPr>
            <w:tcW w:w="1093" w:type="pct"/>
          </w:tcPr>
          <w:p w:rsidR="00942A1C" w:rsidRPr="00C75D7F" w:rsidRDefault="00942A1C" w:rsidP="00A00741">
            <w:pPr>
              <w:spacing w:before="240"/>
              <w:ind w:left="-108"/>
              <w:contextualSpacing/>
              <w:jc w:val="left"/>
            </w:pPr>
          </w:p>
        </w:tc>
      </w:tr>
      <w:tr w:rsidR="00942A1C" w:rsidRPr="00C75D7F" w:rsidTr="009354FF">
        <w:trPr>
          <w:trHeight w:val="199"/>
        </w:trPr>
        <w:tc>
          <w:tcPr>
            <w:tcW w:w="3907" w:type="pct"/>
          </w:tcPr>
          <w:p w:rsidR="00942A1C" w:rsidRPr="00A123B8" w:rsidRDefault="00A123B8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</w:pPr>
            <w:r w:rsidRPr="00A123B8">
              <w:t>IRS (interest rate swap)</w:t>
            </w:r>
          </w:p>
        </w:tc>
        <w:tc>
          <w:tcPr>
            <w:tcW w:w="1093" w:type="pct"/>
          </w:tcPr>
          <w:p w:rsidR="00942A1C" w:rsidRPr="00C75D7F" w:rsidRDefault="00942A1C" w:rsidP="009354FF">
            <w:pPr>
              <w:spacing w:before="240"/>
              <w:ind w:left="-108"/>
              <w:contextualSpacing/>
              <w:jc w:val="left"/>
            </w:pPr>
            <w:r w:rsidRPr="0055114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00E837F" wp14:editId="27D77827">
                      <wp:extent cx="719455" cy="287655"/>
                      <wp:effectExtent l="0" t="0" r="23495" b="17145"/>
                      <wp:docPr id="2232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233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234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235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236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237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45191F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i5Z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KkKbzehCcg508AAAD//wMAUEsBAi0AFAAGAAgAAAAhANvh9svuAAAAhQEAABMAAAAAAAAA&#10;AAAAAAAAAAAAAFtDb250ZW50X1R5cGVzXS54bWxQSwECLQAUAAYACAAAACEAWvQsW78AAAAVAQAA&#10;CwAAAAAAAAAAAAAAAAAfAQAAX3JlbHMvLnJlbHNQSwECLQAUAAYACAAAACEAhYouWc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CA14A3" w:rsidRPr="00C75D7F" w:rsidTr="009354FF">
        <w:trPr>
          <w:trHeight w:val="199"/>
        </w:trPr>
        <w:tc>
          <w:tcPr>
            <w:tcW w:w="3907" w:type="pct"/>
          </w:tcPr>
          <w:p w:rsidR="00CA14A3" w:rsidRPr="00CA14A3" w:rsidRDefault="00A123B8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</w:pPr>
            <w:r w:rsidRPr="00A123B8">
              <w:t>CIRS (cross-currency interest rate swap)</w:t>
            </w:r>
          </w:p>
        </w:tc>
        <w:tc>
          <w:tcPr>
            <w:tcW w:w="1093" w:type="pct"/>
          </w:tcPr>
          <w:p w:rsidR="00CA14A3" w:rsidRPr="00C75D7F" w:rsidRDefault="00CA14A3" w:rsidP="009354FF">
            <w:pPr>
              <w:spacing w:before="240"/>
              <w:ind w:left="-108"/>
              <w:contextualSpacing/>
              <w:jc w:val="left"/>
            </w:pPr>
            <w:r w:rsidRPr="0055114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2941EB" wp14:editId="19D28E5E">
                      <wp:extent cx="719455" cy="287655"/>
                      <wp:effectExtent l="0" t="0" r="23495" b="17145"/>
                      <wp:docPr id="236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66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67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68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69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70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D7A2D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61B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M6SBP7ehCcgVy8AAAD//wMAUEsBAi0AFAAGAAgAAAAhANvh9svuAAAAhQEAABMAAAAAAAAA&#10;AAAAAAAAAAAAAFtDb250ZW50X1R5cGVzXS54bWxQSwECLQAUAAYACAAAACEAWvQsW78AAAAVAQAA&#10;CwAAAAAAAAAAAAAAAAAfAQAAX3JlbHMvLnJlbHNQSwECLQAUAAYACAAAACEA8K+tQc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CA14A3" w:rsidRPr="00C75D7F" w:rsidTr="009354FF">
        <w:trPr>
          <w:trHeight w:val="199"/>
        </w:trPr>
        <w:tc>
          <w:tcPr>
            <w:tcW w:w="3907" w:type="pct"/>
          </w:tcPr>
          <w:p w:rsidR="00CA14A3" w:rsidRPr="00C75D7F" w:rsidRDefault="00A123B8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</w:pPr>
            <w:r w:rsidRPr="00D37D89">
              <w:rPr>
                <w:lang w:eastAsia="ru-RU"/>
              </w:rPr>
              <w:t>Caps/Floors (vanilla</w:t>
            </w:r>
            <w:r>
              <w:rPr>
                <w:lang w:eastAsia="ru-RU"/>
              </w:rPr>
              <w:t>)</w:t>
            </w:r>
          </w:p>
        </w:tc>
        <w:tc>
          <w:tcPr>
            <w:tcW w:w="1093" w:type="pct"/>
          </w:tcPr>
          <w:p w:rsidR="00CA14A3" w:rsidRPr="00C75D7F" w:rsidRDefault="00CA14A3" w:rsidP="009354FF">
            <w:pPr>
              <w:spacing w:before="240"/>
              <w:ind w:left="-108"/>
              <w:contextualSpacing/>
              <w:jc w:val="left"/>
            </w:pPr>
            <w:r w:rsidRPr="0055114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DAC7641" wp14:editId="1C4167BE">
                      <wp:extent cx="719455" cy="287655"/>
                      <wp:effectExtent l="0" t="0" r="23495" b="17145"/>
                      <wp:docPr id="237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7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7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7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7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7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512BBD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EacoRS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2f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Iy/E3i+CU9Azh8AAAD//wMAUEsBAi0AFAAGAAgAAAAhANvh9svuAAAAhQEAABMAAAAAAAAA&#10;AAAAAAAAAAAAAFtDb250ZW50X1R5cGVzXS54bWxQSwECLQAUAAYACAAAACEAWvQsW78AAAAVAQAA&#10;CwAAAAAAAAAAAAAAAAAfAQAAX3JlbHMvLnJlbHNQSwECLQAUAAYACAAAACEACk09n8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A123B8" w:rsidRPr="00C75D7F" w:rsidTr="009354FF">
        <w:trPr>
          <w:trHeight w:val="57"/>
        </w:trPr>
        <w:tc>
          <w:tcPr>
            <w:tcW w:w="3907" w:type="pct"/>
          </w:tcPr>
          <w:p w:rsidR="00A123B8" w:rsidRPr="00D37D89" w:rsidRDefault="00A123B8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  <w:rPr>
                <w:lang w:eastAsia="ru-RU"/>
              </w:rPr>
            </w:pPr>
            <w:r w:rsidRPr="00D37D89">
              <w:rPr>
                <w:lang w:eastAsia="ru-RU"/>
              </w:rPr>
              <w:t>Caps/Floors (</w:t>
            </w:r>
            <w:r>
              <w:rPr>
                <w:lang w:eastAsia="ru-RU"/>
              </w:rPr>
              <w:t>barrier)</w:t>
            </w:r>
          </w:p>
        </w:tc>
        <w:tc>
          <w:tcPr>
            <w:tcW w:w="1093" w:type="pct"/>
          </w:tcPr>
          <w:p w:rsidR="00A123B8" w:rsidRPr="00551141" w:rsidRDefault="00E438FE" w:rsidP="009354FF">
            <w:pPr>
              <w:spacing w:before="240"/>
              <w:ind w:left="-108"/>
              <w:contextualSpacing/>
              <w:jc w:val="left"/>
              <w:rPr>
                <w:noProof/>
                <w:lang w:eastAsia="ru-RU"/>
              </w:rPr>
            </w:pPr>
            <w:r w:rsidRPr="00FE39D1">
              <w:rPr>
                <w:rFonts w:eastAsia="MS PGothic"/>
                <w:noProof/>
                <w:color w:val="A6A6A6"/>
                <w:lang w:eastAsia="ru-RU"/>
              </w:rPr>
              <mc:AlternateContent>
                <mc:Choice Requires="wpg">
                  <w:drawing>
                    <wp:inline distT="0" distB="0" distL="0" distR="0" wp14:anchorId="08AD29A8" wp14:editId="7623C7D4">
                      <wp:extent cx="719455" cy="287655"/>
                      <wp:effectExtent l="0" t="0" r="23495" b="17145"/>
                      <wp:docPr id="2599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600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601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02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603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604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0F43EE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9aK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BZR2B/ehCcg0ycAAAD//wMAUEsBAi0AFAAGAAgAAAAhANvh9svuAAAAhQEAABMAAAAAAAAAAAAA&#10;AAAAAAAAAFtDb250ZW50X1R5cGVzXS54bWxQSwECLQAUAAYACAAAACEAWvQsW78AAAAVAQAACwAA&#10;AAAAAAAAAAAAAAAfAQAAX3JlbHMvLnJlbHNQSwECLQAUAAYACAAAACEAoLvWis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E438FE" w:rsidRPr="00C75D7F" w:rsidTr="009354FF">
        <w:trPr>
          <w:trHeight w:val="199"/>
        </w:trPr>
        <w:tc>
          <w:tcPr>
            <w:tcW w:w="3907" w:type="pct"/>
          </w:tcPr>
          <w:p w:rsidR="00E438FE" w:rsidRPr="00D37D89" w:rsidRDefault="00E438FE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  <w:rPr>
                <w:lang w:eastAsia="ru-RU"/>
              </w:rPr>
            </w:pPr>
            <w:r>
              <w:rPr>
                <w:lang w:eastAsia="ru-RU"/>
              </w:rPr>
              <w:t>FX option</w:t>
            </w:r>
          </w:p>
        </w:tc>
        <w:tc>
          <w:tcPr>
            <w:tcW w:w="1093" w:type="pct"/>
          </w:tcPr>
          <w:p w:rsidR="00E438FE" w:rsidRDefault="00E438FE" w:rsidP="009354FF">
            <w:pPr>
              <w:contextualSpacing/>
              <w:jc w:val="left"/>
            </w:pPr>
            <w:r w:rsidRPr="00F362CC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1A31920" wp14:editId="2907AE54">
                      <wp:extent cx="719455" cy="287655"/>
                      <wp:effectExtent l="0" t="0" r="23495" b="17145"/>
                      <wp:docPr id="123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23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23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24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24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24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C9C2ED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LOa7LK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E438FE" w:rsidRPr="00C75D7F" w:rsidTr="009354FF">
        <w:trPr>
          <w:trHeight w:val="199"/>
        </w:trPr>
        <w:tc>
          <w:tcPr>
            <w:tcW w:w="3907" w:type="pct"/>
          </w:tcPr>
          <w:p w:rsidR="00E438FE" w:rsidRPr="00D37D89" w:rsidRDefault="00E438FE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  <w:rPr>
                <w:lang w:eastAsia="ru-RU"/>
              </w:rPr>
            </w:pPr>
            <w:r>
              <w:rPr>
                <w:lang w:eastAsia="ru-RU"/>
              </w:rPr>
              <w:t>FX forward</w:t>
            </w:r>
          </w:p>
        </w:tc>
        <w:tc>
          <w:tcPr>
            <w:tcW w:w="1093" w:type="pct"/>
          </w:tcPr>
          <w:p w:rsidR="00E438FE" w:rsidRDefault="00E438FE" w:rsidP="009354FF">
            <w:pPr>
              <w:contextualSpacing/>
              <w:jc w:val="left"/>
            </w:pPr>
            <w:r w:rsidRPr="00F362CC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AC9CD05" wp14:editId="5ACB1713">
                      <wp:extent cx="719455" cy="287655"/>
                      <wp:effectExtent l="0" t="0" r="23495" b="17145"/>
                      <wp:docPr id="124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244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245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246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247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9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4ACD5C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hB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rD7hB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E438FE" w:rsidRPr="00C75D7F" w:rsidTr="009354FF">
        <w:trPr>
          <w:trHeight w:val="199"/>
        </w:trPr>
        <w:tc>
          <w:tcPr>
            <w:tcW w:w="3907" w:type="pct"/>
          </w:tcPr>
          <w:p w:rsidR="00E438FE" w:rsidRPr="00D37D89" w:rsidRDefault="00E438FE" w:rsidP="009354FF">
            <w:pPr>
              <w:tabs>
                <w:tab w:val="left" w:pos="7655"/>
              </w:tabs>
              <w:spacing w:before="240"/>
              <w:ind w:left="1776" w:right="1417" w:hanging="360"/>
              <w:contextualSpacing/>
              <w:jc w:val="left"/>
              <w:rPr>
                <w:lang w:eastAsia="ru-RU"/>
              </w:rPr>
            </w:pPr>
            <w:r>
              <w:rPr>
                <w:lang w:eastAsia="ru-RU"/>
              </w:rPr>
              <w:t>Repo / Money market</w:t>
            </w:r>
          </w:p>
        </w:tc>
        <w:tc>
          <w:tcPr>
            <w:tcW w:w="1093" w:type="pct"/>
          </w:tcPr>
          <w:p w:rsidR="00E438FE" w:rsidRDefault="00E438FE" w:rsidP="009354FF">
            <w:pPr>
              <w:contextualSpacing/>
              <w:jc w:val="left"/>
            </w:pPr>
            <w:r w:rsidRPr="00F362CC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9A46212" wp14:editId="225328A1">
                      <wp:extent cx="719455" cy="287655"/>
                      <wp:effectExtent l="0" t="0" r="23495" b="17145"/>
                      <wp:docPr id="259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94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95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96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97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98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8D3C0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Ry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4nn/B8E56AnP8BAAD//wMAUEsBAi0AFAAGAAgAAAAhANvh9svuAAAAhQEAABMAAAAAAAAA&#10;AAAAAAAAAAAAAFtDb250ZW50X1R5cGVzXS54bWxQSwECLQAUAAYACAAAACEAWvQsW78AAAAVAQAA&#10;CwAAAAAAAAAAAAAAAAAfAQAAX3JlbHMvLnJlbHNQSwECLQAUAAYACAAAACEA7K8kcs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:rsidR="00942A1C" w:rsidRDefault="00942A1C" w:rsidP="00942A1C">
      <w:pPr>
        <w:jc w:val="left"/>
      </w:pPr>
    </w:p>
    <w:p w:rsidR="000D6731" w:rsidRDefault="000D6731" w:rsidP="00942A1C">
      <w:pPr>
        <w:jc w:val="left"/>
      </w:pPr>
      <w:r>
        <w:t>Итоги валидации, описанные в таблице 2, означают, что модель может быть использована для следующих продуктов: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D6731">
        <w:rPr>
          <w:rFonts w:ascii="Times New Roman" w:hAnsi="Times New Roman" w:cs="Times New Roman"/>
          <w:sz w:val="24"/>
          <w:lang w:val="en-US"/>
        </w:rPr>
        <w:t>IRS</w:t>
      </w:r>
      <w:r w:rsidRPr="000D6731">
        <w:rPr>
          <w:rFonts w:ascii="Times New Roman" w:hAnsi="Times New Roman" w:cs="Times New Roman"/>
          <w:sz w:val="24"/>
        </w:rPr>
        <w:t xml:space="preserve"> (</w:t>
      </w:r>
      <w:r w:rsidRPr="000D6731">
        <w:rPr>
          <w:rFonts w:ascii="Times New Roman" w:hAnsi="Times New Roman" w:cs="Times New Roman"/>
          <w:sz w:val="24"/>
          <w:lang w:val="en-US"/>
        </w:rPr>
        <w:t>interest</w:t>
      </w:r>
      <w:r w:rsidRPr="000D6731">
        <w:rPr>
          <w:rFonts w:ascii="Times New Roman" w:hAnsi="Times New Roman" w:cs="Times New Roman"/>
          <w:sz w:val="24"/>
        </w:rPr>
        <w:t xml:space="preserve"> </w:t>
      </w:r>
      <w:r w:rsidRPr="000D6731">
        <w:rPr>
          <w:rFonts w:ascii="Times New Roman" w:hAnsi="Times New Roman" w:cs="Times New Roman"/>
          <w:sz w:val="24"/>
          <w:lang w:val="en-US"/>
        </w:rPr>
        <w:t>rate</w:t>
      </w:r>
      <w:r w:rsidRPr="000D6731">
        <w:rPr>
          <w:rFonts w:ascii="Times New Roman" w:hAnsi="Times New Roman" w:cs="Times New Roman"/>
          <w:sz w:val="24"/>
        </w:rPr>
        <w:t xml:space="preserve"> </w:t>
      </w:r>
      <w:r w:rsidRPr="000D6731">
        <w:rPr>
          <w:rFonts w:ascii="Times New Roman" w:hAnsi="Times New Roman" w:cs="Times New Roman"/>
          <w:sz w:val="24"/>
          <w:lang w:val="en-US"/>
        </w:rPr>
        <w:t>swap</w:t>
      </w:r>
      <w:r w:rsidRPr="000D6731">
        <w:rPr>
          <w:rFonts w:ascii="Times New Roman" w:hAnsi="Times New Roman" w:cs="Times New Roman"/>
          <w:sz w:val="24"/>
        </w:rPr>
        <w:t>) – своп на процентную ставку,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0D6731">
        <w:rPr>
          <w:rFonts w:ascii="Times New Roman" w:hAnsi="Times New Roman" w:cs="Times New Roman"/>
          <w:sz w:val="24"/>
          <w:lang w:val="en-US"/>
        </w:rPr>
        <w:t xml:space="preserve">CIRS (cross-currency interest rate swap) – </w:t>
      </w:r>
      <w:r w:rsidRPr="000D6731">
        <w:rPr>
          <w:rFonts w:ascii="Times New Roman" w:hAnsi="Times New Roman" w:cs="Times New Roman"/>
          <w:sz w:val="24"/>
        </w:rPr>
        <w:t>валютно</w:t>
      </w:r>
      <w:r w:rsidRPr="000D6731">
        <w:rPr>
          <w:rFonts w:ascii="Times New Roman" w:hAnsi="Times New Roman" w:cs="Times New Roman"/>
          <w:sz w:val="24"/>
          <w:lang w:val="en-US"/>
        </w:rPr>
        <w:t>-</w:t>
      </w:r>
      <w:r w:rsidRPr="000D6731">
        <w:rPr>
          <w:rFonts w:ascii="Times New Roman" w:hAnsi="Times New Roman" w:cs="Times New Roman"/>
          <w:sz w:val="24"/>
        </w:rPr>
        <w:t>процентный</w:t>
      </w:r>
      <w:r w:rsidRPr="000D6731">
        <w:rPr>
          <w:rFonts w:ascii="Times New Roman" w:hAnsi="Times New Roman" w:cs="Times New Roman"/>
          <w:sz w:val="24"/>
          <w:lang w:val="en-US"/>
        </w:rPr>
        <w:t xml:space="preserve"> </w:t>
      </w:r>
      <w:r w:rsidRPr="000D6731">
        <w:rPr>
          <w:rFonts w:ascii="Times New Roman" w:hAnsi="Times New Roman" w:cs="Times New Roman"/>
          <w:sz w:val="24"/>
        </w:rPr>
        <w:t>своп</w:t>
      </w:r>
      <w:r w:rsidRPr="000D6731">
        <w:rPr>
          <w:rFonts w:ascii="Times New Roman" w:hAnsi="Times New Roman" w:cs="Times New Roman"/>
          <w:sz w:val="24"/>
          <w:lang w:val="en-US"/>
        </w:rPr>
        <w:t>,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Caps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Floors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vanilla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6731">
        <w:rPr>
          <w:rFonts w:ascii="Times New Roman" w:hAnsi="Times New Roman" w:cs="Times New Roman"/>
          <w:sz w:val="24"/>
        </w:rPr>
        <w:t>– опцион колл/пут на процентную ставку,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Caps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Floors</w:t>
      </w:r>
      <w:r w:rsidRPr="000D67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673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barrier</w:t>
      </w:r>
      <w:r w:rsidRPr="000D6731">
        <w:rPr>
          <w:rFonts w:ascii="Times New Roman" w:hAnsi="Times New Roman" w:cs="Times New Roman"/>
          <w:sz w:val="24"/>
        </w:rPr>
        <w:t xml:space="preserve"> – барьерный опцион колл/пут на процентную ставку,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0D6731">
        <w:rPr>
          <w:rFonts w:ascii="Times New Roman" w:hAnsi="Times New Roman" w:cs="Times New Roman"/>
          <w:sz w:val="24"/>
          <w:lang w:val="en-US"/>
        </w:rPr>
        <w:t xml:space="preserve">FX fwd (foreign exchange forward) – </w:t>
      </w:r>
      <w:r w:rsidRPr="000D6731">
        <w:rPr>
          <w:rFonts w:ascii="Times New Roman" w:hAnsi="Times New Roman" w:cs="Times New Roman"/>
          <w:sz w:val="24"/>
        </w:rPr>
        <w:t>валютный</w:t>
      </w:r>
      <w:r w:rsidRPr="000D6731">
        <w:rPr>
          <w:rFonts w:ascii="Times New Roman" w:hAnsi="Times New Roman" w:cs="Times New Roman"/>
          <w:sz w:val="24"/>
          <w:lang w:val="en-US"/>
        </w:rPr>
        <w:t xml:space="preserve"> </w:t>
      </w:r>
      <w:r w:rsidRPr="000D6731">
        <w:rPr>
          <w:rFonts w:ascii="Times New Roman" w:hAnsi="Times New Roman" w:cs="Times New Roman"/>
          <w:sz w:val="24"/>
        </w:rPr>
        <w:t>форвард</w:t>
      </w:r>
      <w:r w:rsidRPr="000D6731">
        <w:rPr>
          <w:rFonts w:ascii="Times New Roman" w:hAnsi="Times New Roman" w:cs="Times New Roman"/>
          <w:sz w:val="24"/>
          <w:lang w:val="en-US"/>
        </w:rPr>
        <w:t>,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0D6731">
        <w:rPr>
          <w:rFonts w:ascii="Times New Roman" w:hAnsi="Times New Roman" w:cs="Times New Roman"/>
          <w:sz w:val="24"/>
          <w:lang w:val="en-US"/>
        </w:rPr>
        <w:t xml:space="preserve">FX options (foreign exchange option) – </w:t>
      </w:r>
      <w:r w:rsidRPr="000D6731">
        <w:rPr>
          <w:rFonts w:ascii="Times New Roman" w:hAnsi="Times New Roman" w:cs="Times New Roman"/>
          <w:sz w:val="24"/>
        </w:rPr>
        <w:t>валютный</w:t>
      </w:r>
      <w:r w:rsidRPr="000D6731">
        <w:rPr>
          <w:rFonts w:ascii="Times New Roman" w:hAnsi="Times New Roman" w:cs="Times New Roman"/>
          <w:sz w:val="24"/>
          <w:lang w:val="en-US"/>
        </w:rPr>
        <w:t xml:space="preserve"> </w:t>
      </w:r>
      <w:r w:rsidRPr="000D6731">
        <w:rPr>
          <w:rFonts w:ascii="Times New Roman" w:hAnsi="Times New Roman" w:cs="Times New Roman"/>
          <w:sz w:val="24"/>
        </w:rPr>
        <w:t>опцион</w:t>
      </w:r>
      <w:r w:rsidRPr="000D6731">
        <w:rPr>
          <w:rFonts w:ascii="Times New Roman" w:hAnsi="Times New Roman" w:cs="Times New Roman"/>
          <w:sz w:val="24"/>
          <w:lang w:val="en-US"/>
        </w:rPr>
        <w:t>,</w:t>
      </w:r>
    </w:p>
    <w:p w:rsidR="000D6731" w:rsidRPr="000D6731" w:rsidRDefault="000D6731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lang w:val="en-US"/>
        </w:rPr>
      </w:pPr>
      <w:r w:rsidRPr="000D6731">
        <w:rPr>
          <w:rFonts w:ascii="Times New Roman" w:hAnsi="Times New Roman" w:cs="Times New Roman"/>
          <w:sz w:val="24"/>
          <w:lang w:val="en-US"/>
        </w:rPr>
        <w:t xml:space="preserve">Repo/MM (repo/money market) – </w:t>
      </w:r>
      <w:r w:rsidRPr="000D6731">
        <w:rPr>
          <w:rFonts w:ascii="Times New Roman" w:hAnsi="Times New Roman" w:cs="Times New Roman"/>
          <w:sz w:val="24"/>
        </w:rPr>
        <w:t>репо</w:t>
      </w:r>
      <w:r w:rsidRPr="000D6731">
        <w:rPr>
          <w:rFonts w:ascii="Times New Roman" w:hAnsi="Times New Roman" w:cs="Times New Roman"/>
          <w:sz w:val="24"/>
          <w:lang w:val="en-US"/>
        </w:rPr>
        <w:t>/</w:t>
      </w:r>
      <w:r w:rsidRPr="000D6731">
        <w:rPr>
          <w:rFonts w:ascii="Times New Roman" w:hAnsi="Times New Roman" w:cs="Times New Roman"/>
          <w:sz w:val="24"/>
        </w:rPr>
        <w:t>кредиты</w:t>
      </w:r>
      <w:r w:rsidRPr="000D6731">
        <w:rPr>
          <w:rFonts w:ascii="Times New Roman" w:hAnsi="Times New Roman" w:cs="Times New Roman"/>
          <w:sz w:val="24"/>
          <w:lang w:val="en-US"/>
        </w:rPr>
        <w:t>.</w:t>
      </w:r>
    </w:p>
    <w:p w:rsidR="000D6731" w:rsidRDefault="000D6731" w:rsidP="00942A1C">
      <w:pPr>
        <w:jc w:val="left"/>
        <w:rPr>
          <w:lang w:val="en-US"/>
        </w:rPr>
      </w:pPr>
    </w:p>
    <w:p w:rsidR="000D6731" w:rsidRPr="000D6731" w:rsidRDefault="000D6731" w:rsidP="00942A1C">
      <w:pPr>
        <w:jc w:val="left"/>
      </w:pPr>
      <w:r w:rsidRPr="009354FF">
        <w:t>Желтый светофор означает, что были выявлены недостатки модели, которые мы рекомендуем рассмотреть и устранить</w:t>
      </w:r>
      <w:r w:rsidR="009354FF">
        <w:t xml:space="preserve"> в случае </w:t>
      </w:r>
      <w:r w:rsidR="00A00741">
        <w:t xml:space="preserve">их </w:t>
      </w:r>
      <w:r w:rsidR="009354FF">
        <w:t>подтверждения</w:t>
      </w:r>
      <w:r w:rsidRPr="009354FF">
        <w:t xml:space="preserve">, </w:t>
      </w:r>
      <w:r w:rsidR="009354FF">
        <w:t xml:space="preserve">однако </w:t>
      </w:r>
      <w:r w:rsidR="00A00741">
        <w:t>они не препятствуют внедрению модели в прод.</w:t>
      </w:r>
    </w:p>
    <w:p w:rsidR="00942A1C" w:rsidRPr="0034759D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bookmarkStart w:id="7" w:name="_Toc115447902"/>
      <w:r w:rsidRPr="0034759D">
        <w:lastRenderedPageBreak/>
        <w:t>Общее заключение</w:t>
      </w:r>
      <w:bookmarkEnd w:id="7"/>
    </w:p>
    <w:tbl>
      <w:tblPr>
        <w:tblW w:w="0" w:type="auto"/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9355"/>
      </w:tblGrid>
      <w:tr w:rsidR="00942A1C" w:rsidRPr="00C75D7F" w:rsidTr="005E362A">
        <w:trPr>
          <w:trHeight w:val="8343"/>
        </w:trPr>
        <w:tc>
          <w:tcPr>
            <w:tcW w:w="9401" w:type="dxa"/>
            <w:shd w:val="clear" w:color="auto" w:fill="DAEEF3" w:themeFill="accent5" w:themeFillTint="33"/>
          </w:tcPr>
          <w:p w:rsidR="00A00741" w:rsidRDefault="00A00741" w:rsidP="0034759D">
            <w:pPr>
              <w:spacing w:after="0" w:line="360" w:lineRule="auto"/>
              <w:rPr>
                <w:b/>
                <w:szCs w:val="24"/>
              </w:rPr>
            </w:pPr>
          </w:p>
          <w:p w:rsidR="00942A1C" w:rsidRPr="00DA7D65" w:rsidRDefault="00942A1C" w:rsidP="0034759D">
            <w:pPr>
              <w:spacing w:after="0" w:line="360" w:lineRule="auto"/>
              <w:rPr>
                <w:szCs w:val="24"/>
              </w:rPr>
            </w:pPr>
            <w:r w:rsidRPr="00DA7D65">
              <w:rPr>
                <w:b/>
                <w:szCs w:val="24"/>
              </w:rPr>
              <w:t>Качественный анализ</w:t>
            </w:r>
            <w:r w:rsidRPr="00DA7D65">
              <w:rPr>
                <w:szCs w:val="24"/>
              </w:rPr>
              <w:t xml:space="preserve"> </w:t>
            </w:r>
            <w:r w:rsidRPr="00DA7D65">
              <w:rPr>
                <w:b/>
                <w:szCs w:val="24"/>
              </w:rPr>
              <w:t>показал следующее:</w:t>
            </w:r>
            <w:r w:rsidRPr="00DA7D65">
              <w:rPr>
                <w:szCs w:val="24"/>
              </w:rPr>
              <w:t xml:space="preserve"> </w:t>
            </w:r>
          </w:p>
          <w:p w:rsidR="00942A1C" w:rsidRPr="0034759D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Методология описана</w:t>
            </w:r>
            <w:r w:rsidR="0034759D" w:rsidRPr="0034759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34759D" w:rsidRDefault="0034759D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759D">
              <w:rPr>
                <w:rFonts w:ascii="Times New Roman" w:hAnsi="Times New Roman" w:cs="Times New Roman"/>
                <w:sz w:val="24"/>
                <w:szCs w:val="24"/>
              </w:rPr>
              <w:t>Выбранный подход к моделированию удовлетворяет требованиям;</w:t>
            </w:r>
          </w:p>
          <w:p w:rsidR="00A00741" w:rsidRPr="0034759D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Рекомендации по улучшению см. в </w:t>
            </w:r>
            <w:hyperlink w:anchor="_Качественный_анализ" w:history="1">
              <w:r w:rsidRPr="00A0074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Качественный анализ</w:t>
              </w:r>
            </w:hyperlink>
          </w:p>
          <w:p w:rsidR="00942A1C" w:rsidRPr="0034759D" w:rsidRDefault="00942A1C" w:rsidP="0034759D">
            <w:pPr>
              <w:spacing w:line="360" w:lineRule="auto"/>
              <w:rPr>
                <w:rFonts w:cs="Times New Roman"/>
                <w:b/>
                <w:szCs w:val="24"/>
              </w:rPr>
            </w:pPr>
            <w:r w:rsidRPr="0034759D">
              <w:rPr>
                <w:rFonts w:cs="Times New Roman"/>
                <w:b/>
                <w:szCs w:val="24"/>
              </w:rPr>
              <w:t>Количественный анализ показал следующее:</w:t>
            </w:r>
          </w:p>
          <w:p w:rsidR="0034759D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всех рассматриваемых продуктов можно использовать данную модель</w:t>
            </w:r>
          </w:p>
          <w:p w:rsidR="00A00741" w:rsidRPr="009013D1" w:rsidRDefault="00A00741" w:rsidP="00B33BF8">
            <w:pPr>
              <w:pStyle w:val="ab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Рекомендуется рассмотреть результаты тестов, которые показали желтный светофор. См. в </w:t>
            </w:r>
            <w:hyperlink w:anchor="_Количественный_анализ" w:history="1">
              <w:r w:rsidRPr="00A0074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Количественный анализ</w:t>
              </w:r>
            </w:hyperlink>
          </w:p>
          <w:p w:rsidR="00942A1C" w:rsidRPr="00DA7D65" w:rsidRDefault="00942A1C" w:rsidP="0034759D">
            <w:pPr>
              <w:spacing w:line="360" w:lineRule="auto"/>
              <w:rPr>
                <w:b/>
                <w:szCs w:val="24"/>
              </w:rPr>
            </w:pPr>
            <w:r w:rsidRPr="00DA7D65">
              <w:rPr>
                <w:b/>
                <w:szCs w:val="24"/>
              </w:rPr>
              <w:t>Заключение</w:t>
            </w:r>
          </w:p>
          <w:p w:rsidR="00A00741" w:rsidRPr="000D6731" w:rsidRDefault="00A00741" w:rsidP="00A00741">
            <w:pPr>
              <w:jc w:val="left"/>
            </w:pPr>
            <w:r>
              <w:t>В</w:t>
            </w:r>
            <w:r w:rsidRPr="00A00741">
              <w:t xml:space="preserve"> ходе валидации сущес</w:t>
            </w:r>
            <w:r>
              <w:t>твенных недостатков не выявлено, и</w:t>
            </w:r>
            <w:r w:rsidRPr="00A00741">
              <w:t xml:space="preserve"> </w:t>
            </w:r>
            <w:r>
              <w:t xml:space="preserve">в целом модель может быть использована для расчета </w:t>
            </w:r>
            <w:r>
              <w:rPr>
                <w:lang w:val="en-US"/>
              </w:rPr>
              <w:t>CVA</w:t>
            </w:r>
            <w:r w:rsidRPr="009354FF">
              <w:t xml:space="preserve"> </w:t>
            </w:r>
            <w:r>
              <w:t>в проде. Выявленные недостатки рекомендуется рассмотреть и доработать модель в случае их подтверждения.</w:t>
            </w:r>
          </w:p>
          <w:p w:rsidR="00942A1C" w:rsidRPr="00292A9B" w:rsidRDefault="00942A1C" w:rsidP="009013D1">
            <w:pPr>
              <w:spacing w:after="60" w:line="360" w:lineRule="auto"/>
              <w:rPr>
                <w:szCs w:val="24"/>
              </w:rPr>
            </w:pPr>
          </w:p>
        </w:tc>
      </w:tr>
    </w:tbl>
    <w:p w:rsidR="00A00741" w:rsidRDefault="00942A1C" w:rsidP="00942A1C">
      <w:pPr>
        <w:jc w:val="left"/>
      </w:pPr>
      <w: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720" w:hanging="360"/>
      </w:pPr>
      <w:bookmarkStart w:id="8" w:name="_Toc421627511"/>
      <w:bookmarkStart w:id="9" w:name="_Toc422154276"/>
      <w:bookmarkStart w:id="10" w:name="_Toc430022380"/>
      <w:bookmarkStart w:id="11" w:name="_Toc461638096"/>
      <w:bookmarkStart w:id="12" w:name="_Toc462828673"/>
      <w:bookmarkStart w:id="13" w:name="_Toc507611250"/>
      <w:bookmarkStart w:id="14" w:name="_Toc771984"/>
      <w:bookmarkStart w:id="15" w:name="_Toc115447903"/>
      <w:r w:rsidRPr="00EA12D7">
        <w:lastRenderedPageBreak/>
        <w:t>План доработок модели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t xml:space="preserve"> </w:t>
      </w:r>
    </w:p>
    <w:p w:rsidR="00942A1C" w:rsidRDefault="00942A1C" w:rsidP="00942A1C"/>
    <w:tbl>
      <w:tblPr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817"/>
        <w:gridCol w:w="1896"/>
        <w:gridCol w:w="2169"/>
        <w:gridCol w:w="1463"/>
        <w:gridCol w:w="1929"/>
        <w:gridCol w:w="1410"/>
      </w:tblGrid>
      <w:tr w:rsidR="00942A1C" w:rsidTr="003C080B">
        <w:tc>
          <w:tcPr>
            <w:tcW w:w="817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tabs>
                <w:tab w:val="left" w:pos="-142"/>
              </w:tabs>
              <w:ind w:left="720" w:hanging="360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№</w:t>
            </w:r>
          </w:p>
        </w:tc>
        <w:tc>
          <w:tcPr>
            <w:tcW w:w="1896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ind w:left="33"/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Проблема</w:t>
            </w:r>
          </w:p>
        </w:tc>
        <w:tc>
          <w:tcPr>
            <w:tcW w:w="2169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Мероприятие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ind w:left="29" w:hanging="142"/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Тест</w:t>
            </w:r>
          </w:p>
        </w:tc>
        <w:tc>
          <w:tcPr>
            <w:tcW w:w="1929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Ответственное подразделение</w:t>
            </w:r>
          </w:p>
        </w:tc>
        <w:tc>
          <w:tcPr>
            <w:tcW w:w="1410" w:type="dxa"/>
            <w:shd w:val="clear" w:color="auto" w:fill="D9D9D9" w:themeFill="background1" w:themeFillShade="D9"/>
            <w:vAlign w:val="center"/>
          </w:tcPr>
          <w:p w:rsidR="00942A1C" w:rsidRPr="003C080B" w:rsidRDefault="00942A1C" w:rsidP="003C080B">
            <w:pPr>
              <w:ind w:left="35"/>
              <w:jc w:val="center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3C080B">
              <w:rPr>
                <w:rFonts w:eastAsia="Times New Roman"/>
                <w:b/>
                <w:color w:val="000000"/>
                <w:szCs w:val="24"/>
                <w:lang w:eastAsia="ru-RU"/>
              </w:rPr>
              <w:t>Срок</w:t>
            </w:r>
          </w:p>
        </w:tc>
      </w:tr>
      <w:tr w:rsidR="00942A1C" w:rsidTr="003C080B">
        <w:tc>
          <w:tcPr>
            <w:tcW w:w="817" w:type="dxa"/>
            <w:vAlign w:val="center"/>
          </w:tcPr>
          <w:p w:rsidR="00942A1C" w:rsidRPr="00AC2A6F" w:rsidRDefault="00942A1C" w:rsidP="00070DDD">
            <w:pPr>
              <w:tabs>
                <w:tab w:val="left" w:pos="90"/>
              </w:tabs>
              <w:ind w:left="720" w:hanging="360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896" w:type="dxa"/>
            <w:vAlign w:val="center"/>
          </w:tcPr>
          <w:p w:rsidR="00942A1C" w:rsidRPr="00AC2A6F" w:rsidRDefault="00942A1C" w:rsidP="00070DDD">
            <w:pPr>
              <w:ind w:left="33"/>
              <w:jc w:val="left"/>
              <w:rPr>
                <w:szCs w:val="24"/>
              </w:rPr>
            </w:pPr>
          </w:p>
        </w:tc>
        <w:tc>
          <w:tcPr>
            <w:tcW w:w="2169" w:type="dxa"/>
            <w:vAlign w:val="center"/>
          </w:tcPr>
          <w:p w:rsidR="00942A1C" w:rsidRPr="00AC2A6F" w:rsidRDefault="00942A1C" w:rsidP="00070DDD">
            <w:pPr>
              <w:ind w:left="109"/>
              <w:jc w:val="left"/>
              <w:rPr>
                <w:szCs w:val="24"/>
              </w:rPr>
            </w:pPr>
          </w:p>
        </w:tc>
        <w:tc>
          <w:tcPr>
            <w:tcW w:w="1463" w:type="dxa"/>
            <w:vAlign w:val="center"/>
          </w:tcPr>
          <w:p w:rsidR="00942A1C" w:rsidRPr="00AC2A6F" w:rsidRDefault="00942A1C" w:rsidP="00070DDD">
            <w:pPr>
              <w:ind w:left="29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929" w:type="dxa"/>
            <w:vAlign w:val="center"/>
          </w:tcPr>
          <w:p w:rsidR="00942A1C" w:rsidRPr="00AC2A6F" w:rsidRDefault="00942A1C" w:rsidP="00070DDD">
            <w:pPr>
              <w:ind w:left="107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  <w:tc>
          <w:tcPr>
            <w:tcW w:w="1410" w:type="dxa"/>
            <w:vAlign w:val="center"/>
          </w:tcPr>
          <w:p w:rsidR="00942A1C" w:rsidRPr="00AC2A6F" w:rsidRDefault="00942A1C" w:rsidP="00070DDD">
            <w:pPr>
              <w:ind w:left="35"/>
              <w:jc w:val="left"/>
              <w:rPr>
                <w:rFonts w:eastAsia="Times New Roman"/>
                <w:szCs w:val="24"/>
                <w:highlight w:val="yellow"/>
                <w:lang w:eastAsia="ru-RU"/>
              </w:rPr>
            </w:pPr>
          </w:p>
        </w:tc>
      </w:tr>
    </w:tbl>
    <w:p w:rsidR="00942A1C" w:rsidRDefault="00942A1C" w:rsidP="00942A1C">
      <w:pPr>
        <w:jc w:val="left"/>
      </w:pPr>
    </w:p>
    <w:p w:rsidR="00942A1C" w:rsidRDefault="00942A1C" w:rsidP="00942A1C">
      <w:pPr>
        <w:jc w:val="left"/>
      </w:pPr>
      <w: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bookmarkStart w:id="16" w:name="_Toc771985"/>
      <w:bookmarkStart w:id="17" w:name="_Toc115447904"/>
      <w:r w:rsidRPr="00F77A1D">
        <w:lastRenderedPageBreak/>
        <w:t>Описание модели</w:t>
      </w:r>
      <w:bookmarkEnd w:id="16"/>
      <w:bookmarkEnd w:id="17"/>
    </w:p>
    <w:p w:rsidR="00942A1C" w:rsidRPr="009945C7" w:rsidRDefault="00942A1C" w:rsidP="00B33BF8">
      <w:pPr>
        <w:pStyle w:val="2"/>
        <w:numPr>
          <w:ilvl w:val="1"/>
          <w:numId w:val="4"/>
        </w:numPr>
        <w:tabs>
          <w:tab w:val="clear" w:pos="5670"/>
        </w:tabs>
        <w:spacing w:before="200" w:after="0"/>
        <w:ind w:left="284" w:hanging="284"/>
      </w:pPr>
      <w:bookmarkStart w:id="18" w:name="_Toc771986"/>
      <w:bookmarkStart w:id="19" w:name="_Toc115447905"/>
      <w:bookmarkStart w:id="20" w:name="_Toc494122516"/>
      <w:r w:rsidRPr="009945C7">
        <w:t>Основные цели разработки</w:t>
      </w:r>
      <w:bookmarkEnd w:id="18"/>
      <w:r w:rsidRPr="009945C7">
        <w:t>. Общая структура процесса</w:t>
      </w:r>
      <w:bookmarkEnd w:id="19"/>
      <w:r w:rsidRPr="009945C7">
        <w:t xml:space="preserve"> </w:t>
      </w:r>
      <w:bookmarkEnd w:id="20"/>
    </w:p>
    <w:p w:rsidR="00014BB1" w:rsidRPr="00014BB1" w:rsidRDefault="00014BB1" w:rsidP="00014BB1">
      <w:pPr>
        <w:rPr>
          <w:szCs w:val="24"/>
        </w:rPr>
      </w:pPr>
      <w:bookmarkStart w:id="21" w:name="_Ref408910922"/>
      <w:r w:rsidRPr="00014BB1">
        <w:rPr>
          <w:szCs w:val="24"/>
        </w:rPr>
        <w:t>Модель разработана для эффективного управления кредитным риском контрагента.</w:t>
      </w:r>
    </w:p>
    <w:p w:rsidR="00014BB1" w:rsidRDefault="008F5240" w:rsidP="00014BB1">
      <w:pPr>
        <w:rPr>
          <w:szCs w:val="24"/>
        </w:rPr>
      </w:pPr>
      <w:r>
        <w:rPr>
          <w:szCs w:val="24"/>
        </w:rPr>
        <w:t>И</w:t>
      </w:r>
      <w:r w:rsidR="00014BB1" w:rsidRPr="00014BB1">
        <w:rPr>
          <w:szCs w:val="24"/>
        </w:rPr>
        <w:t>нформации по модели представлен в Confluence пространст</w:t>
      </w:r>
      <w:r w:rsidR="00872464">
        <w:rPr>
          <w:szCs w:val="24"/>
        </w:rPr>
        <w:t>ве RISK IT</w:t>
      </w:r>
      <w:r>
        <w:rPr>
          <w:szCs w:val="24"/>
        </w:rPr>
        <w:t>:</w:t>
      </w:r>
    </w:p>
    <w:p w:rsidR="008F5240" w:rsidRDefault="005735B6" w:rsidP="00014BB1">
      <w:pPr>
        <w:rPr>
          <w:szCs w:val="24"/>
        </w:rPr>
      </w:pPr>
      <w:hyperlink r:id="rId8" w:history="1">
        <w:r w:rsidR="008F5240" w:rsidRPr="006C57F4">
          <w:rPr>
            <w:rStyle w:val="aa"/>
            <w:szCs w:val="24"/>
          </w:rPr>
          <w:t>https://confluence.sberbank.ru/display/RISKIT/Modelling</w:t>
        </w:r>
      </w:hyperlink>
    </w:p>
    <w:p w:rsidR="00942A1C" w:rsidRDefault="00014BB1" w:rsidP="00014BB1">
      <w:pPr>
        <w:rPr>
          <w:szCs w:val="24"/>
        </w:rPr>
      </w:pPr>
      <w:r w:rsidRPr="00014BB1">
        <w:rPr>
          <w:szCs w:val="24"/>
        </w:rPr>
        <w:t>В модели реализован расчет поправки на кредитный риск (CVA – Credit Valuation Adjustment) для текущей справедливой стоимости финансового инструмента торговой книги. CVA определяется как разница между справедливой стоимостью финансового инструмента (полагая, что контрагент – безрисковый) и стоимостью, отражающей риск дефолта контрагента.</w:t>
      </w:r>
      <w:r w:rsidR="008F5240">
        <w:rPr>
          <w:szCs w:val="24"/>
        </w:rPr>
        <w:t xml:space="preserve"> </w:t>
      </w:r>
      <w:r w:rsidR="00942A1C">
        <w:rPr>
          <w:szCs w:val="24"/>
        </w:rPr>
        <w:t xml:space="preserve">Модель поддерживает расчет греков для </w:t>
      </w:r>
      <w:r w:rsidR="00942A1C">
        <w:rPr>
          <w:szCs w:val="24"/>
          <w:lang w:val="en-US"/>
        </w:rPr>
        <w:t>CVA</w:t>
      </w:r>
      <w:r w:rsidR="00942A1C" w:rsidRPr="0024428E">
        <w:rPr>
          <w:szCs w:val="24"/>
        </w:rPr>
        <w:t xml:space="preserve"> </w:t>
      </w:r>
      <w:r w:rsidR="00942A1C">
        <w:rPr>
          <w:szCs w:val="24"/>
        </w:rPr>
        <w:t>по портфелям деривативов.</w:t>
      </w:r>
    </w:p>
    <w:p w:rsidR="00942A1C" w:rsidRPr="00F95592" w:rsidRDefault="00942A1C" w:rsidP="00942A1C">
      <w:pPr>
        <w:rPr>
          <w:szCs w:val="24"/>
        </w:rPr>
      </w:pPr>
      <w:r>
        <w:rPr>
          <w:szCs w:val="24"/>
        </w:rPr>
        <w:t xml:space="preserve">Модель поддерживает возможность составления раскрытия </w:t>
      </w:r>
      <w:r>
        <w:rPr>
          <w:szCs w:val="24"/>
          <w:lang w:val="en-US"/>
        </w:rPr>
        <w:t>PnL</w:t>
      </w:r>
      <w:r w:rsidRPr="0024428E">
        <w:rPr>
          <w:szCs w:val="24"/>
        </w:rPr>
        <w:t xml:space="preserve"> </w:t>
      </w:r>
      <w:r>
        <w:rPr>
          <w:szCs w:val="24"/>
        </w:rPr>
        <w:t xml:space="preserve">по </w:t>
      </w:r>
      <w:r>
        <w:rPr>
          <w:szCs w:val="24"/>
          <w:lang w:val="en-US"/>
        </w:rPr>
        <w:t>CVA</w:t>
      </w:r>
      <w:r w:rsidRPr="0024428E">
        <w:rPr>
          <w:szCs w:val="24"/>
        </w:rPr>
        <w:t xml:space="preserve"> </w:t>
      </w:r>
      <w:r>
        <w:rPr>
          <w:szCs w:val="24"/>
        </w:rPr>
        <w:t>для целей МСФО и РСБУ отчетности</w:t>
      </w:r>
      <w:r w:rsidR="008F5240">
        <w:rPr>
          <w:szCs w:val="24"/>
        </w:rPr>
        <w:t>.</w:t>
      </w:r>
    </w:p>
    <w:p w:rsidR="00942A1C" w:rsidRPr="004A4ED4" w:rsidRDefault="00942A1C" w:rsidP="00B33BF8">
      <w:pPr>
        <w:pStyle w:val="2"/>
        <w:numPr>
          <w:ilvl w:val="1"/>
          <w:numId w:val="4"/>
        </w:numPr>
        <w:tabs>
          <w:tab w:val="clear" w:pos="5670"/>
        </w:tabs>
        <w:spacing w:before="200" w:after="0"/>
        <w:ind w:left="284" w:hanging="284"/>
        <w:rPr>
          <w:rFonts w:cs="Times New Roman"/>
          <w:szCs w:val="24"/>
        </w:rPr>
      </w:pPr>
      <w:bookmarkStart w:id="22" w:name="_Toc494122517"/>
      <w:bookmarkStart w:id="23" w:name="_Toc771987"/>
      <w:bookmarkStart w:id="24" w:name="_Toc115447906"/>
      <w:bookmarkEnd w:id="21"/>
      <w:r w:rsidRPr="004A4ED4">
        <w:t>Основные пользователи, сфера и предпосылки применения</w:t>
      </w:r>
      <w:bookmarkEnd w:id="22"/>
      <w:bookmarkEnd w:id="23"/>
      <w:bookmarkEnd w:id="24"/>
    </w:p>
    <w:p w:rsidR="00942A1C" w:rsidRPr="004A4ED4" w:rsidRDefault="00942A1C" w:rsidP="00942A1C">
      <w:pPr>
        <w:rPr>
          <w:szCs w:val="24"/>
        </w:rPr>
      </w:pPr>
      <w:r w:rsidRPr="004A4ED4">
        <w:rPr>
          <w:szCs w:val="24"/>
        </w:rPr>
        <w:t>Основными пользователями модели являются:</w:t>
      </w:r>
    </w:p>
    <w:p w:rsidR="008F5240" w:rsidRPr="0017260E" w:rsidRDefault="008F5240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17260E">
        <w:rPr>
          <w:rFonts w:ascii="Times New Roman" w:hAnsi="Times New Roman"/>
          <w:sz w:val="24"/>
          <w:szCs w:val="24"/>
        </w:rPr>
        <w:t xml:space="preserve">Отдел портфельного управления контрагентским риском и моделирования производных финансовых инструментов Управления торговых операций на глобальных рынках Департамента глобальных рынков </w:t>
      </w:r>
      <w:r w:rsidR="0017260E">
        <w:rPr>
          <w:rFonts w:ascii="Times New Roman" w:hAnsi="Times New Roman"/>
          <w:sz w:val="24"/>
          <w:szCs w:val="24"/>
        </w:rPr>
        <w:t xml:space="preserve">– </w:t>
      </w:r>
      <w:r w:rsidR="0017260E" w:rsidRPr="004A4ED4">
        <w:rPr>
          <w:rFonts w:ascii="Times New Roman" w:hAnsi="Times New Roman"/>
          <w:sz w:val="24"/>
          <w:szCs w:val="24"/>
        </w:rPr>
        <w:t>методологическая поддержка и контроль модели;</w:t>
      </w:r>
    </w:p>
    <w:p w:rsidR="00942A1C" w:rsidRPr="004A4ED4" w:rsidRDefault="00942A1C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A4ED4">
        <w:rPr>
          <w:rFonts w:ascii="Times New Roman" w:hAnsi="Times New Roman"/>
          <w:sz w:val="24"/>
          <w:szCs w:val="24"/>
          <w:lang w:val="en-US"/>
        </w:rPr>
        <w:t>IPV</w:t>
      </w:r>
      <w:r w:rsidRPr="004A4ED4">
        <w:rPr>
          <w:rFonts w:ascii="Times New Roman" w:hAnsi="Times New Roman"/>
          <w:sz w:val="24"/>
          <w:szCs w:val="24"/>
        </w:rPr>
        <w:t xml:space="preserve"> – контроль стоимости заключаемых сделок, контроль расчетов для МСФО и РСБУ отчетности;</w:t>
      </w:r>
    </w:p>
    <w:p w:rsidR="00942A1C" w:rsidRPr="004A4ED4" w:rsidRDefault="00942A1C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A4ED4">
        <w:rPr>
          <w:rFonts w:ascii="Times New Roman" w:hAnsi="Times New Roman"/>
          <w:sz w:val="24"/>
          <w:szCs w:val="24"/>
          <w:lang w:val="en-US"/>
        </w:rPr>
        <w:t>CVA</w:t>
      </w:r>
      <w:r w:rsidRPr="004A4ED4">
        <w:rPr>
          <w:rFonts w:ascii="Times New Roman" w:hAnsi="Times New Roman"/>
          <w:sz w:val="24"/>
          <w:szCs w:val="24"/>
        </w:rPr>
        <w:t xml:space="preserve"> </w:t>
      </w:r>
      <w:r w:rsidRPr="004A4ED4">
        <w:rPr>
          <w:rFonts w:ascii="Times New Roman" w:hAnsi="Times New Roman"/>
          <w:sz w:val="24"/>
          <w:szCs w:val="24"/>
          <w:lang w:val="en-US"/>
        </w:rPr>
        <w:t>desk</w:t>
      </w:r>
      <w:r w:rsidRPr="004A4ED4">
        <w:rPr>
          <w:rFonts w:ascii="Times New Roman" w:hAnsi="Times New Roman"/>
          <w:sz w:val="24"/>
          <w:szCs w:val="24"/>
        </w:rPr>
        <w:t xml:space="preserve"> – </w:t>
      </w:r>
      <w:r w:rsidRPr="004A4ED4"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 </w:t>
      </w:r>
      <w:r w:rsidRPr="004A4ED4">
        <w:rPr>
          <w:rFonts w:ascii="Times New Roman" w:hAnsi="Times New Roman"/>
          <w:sz w:val="24"/>
          <w:szCs w:val="24"/>
        </w:rPr>
        <w:t>динамическое управление кредитным риском и учет CVA в стоимости сделки;</w:t>
      </w:r>
      <w:r w:rsidR="008F5240" w:rsidRPr="008F5240">
        <w:rPr>
          <w:rFonts w:ascii="Times New Roman" w:hAnsi="Times New Roman"/>
          <w:sz w:val="24"/>
          <w:szCs w:val="24"/>
        </w:rPr>
        <w:t xml:space="preserve"> </w:t>
      </w:r>
    </w:p>
    <w:p w:rsidR="00942A1C" w:rsidRPr="004A4ED4" w:rsidRDefault="00942A1C" w:rsidP="00B33BF8">
      <w:pPr>
        <w:pStyle w:val="ab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4A4ED4">
        <w:rPr>
          <w:rFonts w:ascii="Times New Roman" w:hAnsi="Times New Roman"/>
          <w:sz w:val="24"/>
          <w:szCs w:val="24"/>
        </w:rPr>
        <w:t>Департамент контроля рыночных рисков - расчет стресс-тестов торгового портфеля для ЦБ по ПВФУ, расчет ECAP, составление внутренней отчетности на КРР;</w:t>
      </w:r>
    </w:p>
    <w:p w:rsidR="00942A1C" w:rsidRPr="004A4ED4" w:rsidRDefault="00942A1C" w:rsidP="00B33BF8">
      <w:pPr>
        <w:pStyle w:val="2"/>
        <w:numPr>
          <w:ilvl w:val="1"/>
          <w:numId w:val="4"/>
        </w:numPr>
        <w:tabs>
          <w:tab w:val="clear" w:pos="5670"/>
        </w:tabs>
        <w:spacing w:before="200" w:after="0"/>
        <w:ind w:left="284" w:hanging="284"/>
      </w:pPr>
      <w:bookmarkStart w:id="25" w:name="_Toc115447907"/>
      <w:r w:rsidRPr="004A4ED4">
        <w:t>Метод моделирования. Архитектура модели</w:t>
      </w:r>
      <w:bookmarkEnd w:id="25"/>
      <w:r w:rsidRPr="004A4ED4">
        <w:t xml:space="preserve"> </w:t>
      </w:r>
    </w:p>
    <w:p w:rsidR="00070DDD" w:rsidRPr="001964DB" w:rsidRDefault="006D76C0" w:rsidP="001964DB">
      <w:pPr>
        <w:rPr>
          <w:b/>
        </w:rPr>
      </w:pPr>
      <w:r w:rsidRPr="001964DB">
        <w:rPr>
          <w:b/>
        </w:rPr>
        <w:t>Общие сведения о модели</w:t>
      </w:r>
    </w:p>
    <w:p w:rsidR="0028486B" w:rsidRPr="004A4ED4" w:rsidRDefault="00070DDD" w:rsidP="0028486B">
      <w:r w:rsidRPr="004A4ED4">
        <w:t>Credit Valuation Adjustment (CVA) учитывает влияние кредитного риска контрагента на справедливую стоимость портфеля</w:t>
      </w:r>
      <w:r w:rsidRPr="00872464">
        <w:t xml:space="preserve">. </w:t>
      </w:r>
      <w:r w:rsidR="00585A91" w:rsidRPr="00872464">
        <w:t>Подробное описание методик</w:t>
      </w:r>
      <w:r w:rsidR="009945C7" w:rsidRPr="00872464">
        <w:t>и</w:t>
      </w:r>
      <w:r w:rsidR="00585A91" w:rsidRPr="00872464">
        <w:t xml:space="preserve"> расчета </w:t>
      </w:r>
      <w:r w:rsidR="00585A91" w:rsidRPr="00872464">
        <w:rPr>
          <w:lang w:val="en-US"/>
        </w:rPr>
        <w:t>CVA</w:t>
      </w:r>
      <w:r w:rsidR="00585A91" w:rsidRPr="00872464">
        <w:t xml:space="preserve"> представлено в [1] ( Часть 1 « Методика расчета показателя </w:t>
      </w:r>
      <w:r w:rsidR="00585A91" w:rsidRPr="00872464">
        <w:rPr>
          <w:lang w:val="en-US"/>
        </w:rPr>
        <w:t>CVA</w:t>
      </w:r>
      <w:r w:rsidR="00585A91" w:rsidRPr="00872464">
        <w:t>).</w:t>
      </w:r>
    </w:p>
    <w:p w:rsidR="005214CF" w:rsidRPr="001964DB" w:rsidRDefault="005214CF" w:rsidP="001964DB">
      <w:pPr>
        <w:rPr>
          <w:b/>
        </w:rPr>
      </w:pPr>
      <w:bookmarkStart w:id="26" w:name="_Toc408929175"/>
      <w:bookmarkStart w:id="27" w:name="_Toc470105878"/>
      <w:bookmarkStart w:id="28" w:name="_Toc12263073"/>
      <w:r w:rsidRPr="001964DB">
        <w:rPr>
          <w:b/>
        </w:rPr>
        <w:t xml:space="preserve">Расчет CVA для </w:t>
      </w:r>
      <w:bookmarkEnd w:id="26"/>
      <w:bookmarkEnd w:id="27"/>
      <w:bookmarkEnd w:id="28"/>
      <w:r w:rsidR="0017260E" w:rsidRPr="001964DB">
        <w:rPr>
          <w:b/>
        </w:rPr>
        <w:t>продуктов</w:t>
      </w:r>
    </w:p>
    <w:p w:rsidR="0017260E" w:rsidRDefault="0017260E" w:rsidP="005214CF">
      <w:r>
        <w:t xml:space="preserve">Валидируемая модель расчета </w:t>
      </w:r>
      <w:r>
        <w:rPr>
          <w:lang w:val="en-US"/>
        </w:rPr>
        <w:t>CVA</w:t>
      </w:r>
      <w:r w:rsidRPr="0017260E">
        <w:t xml:space="preserve"> </w:t>
      </w:r>
      <w:r>
        <w:t xml:space="preserve">используется для расчета </w:t>
      </w:r>
      <w:r>
        <w:rPr>
          <w:lang w:val="en-US"/>
        </w:rPr>
        <w:t>CVA</w:t>
      </w:r>
      <w:r w:rsidRPr="0017260E">
        <w:t xml:space="preserve"> </w:t>
      </w:r>
      <w:r>
        <w:t xml:space="preserve">и чувствительностей </w:t>
      </w:r>
      <w:r>
        <w:rPr>
          <w:lang w:val="en-US"/>
        </w:rPr>
        <w:t>CVA</w:t>
      </w:r>
      <w:r w:rsidRPr="0017260E">
        <w:t xml:space="preserve"> </w:t>
      </w:r>
      <w:r>
        <w:t>для продуктов</w:t>
      </w:r>
      <w:r w:rsidR="00274FD3">
        <w:t xml:space="preserve">, указанных в </w:t>
      </w:r>
      <w:hyperlink w:anchor="_Краткий_свод_результатов" w:history="1">
        <w:r w:rsidR="00274FD3" w:rsidRPr="00274FD3">
          <w:rPr>
            <w:rStyle w:val="aa"/>
          </w:rPr>
          <w:t>Краткий свод результатов валидации</w:t>
        </w:r>
      </w:hyperlink>
      <w:r>
        <w:t>:</w:t>
      </w:r>
    </w:p>
    <w:p w:rsidR="0017260E" w:rsidRDefault="0017260E" w:rsidP="005214CF">
      <w:r>
        <w:t>Риск-факторы, модель динамики риск-факторов, инструменты для калибровки указаны на странице:</w:t>
      </w:r>
    </w:p>
    <w:p w:rsidR="0017260E" w:rsidRDefault="005735B6" w:rsidP="005214CF">
      <w:hyperlink r:id="rId9" w:history="1">
        <w:r w:rsidR="0017260E" w:rsidRPr="006C57F4">
          <w:rPr>
            <w:rStyle w:val="aa"/>
          </w:rPr>
          <w:t>https://confluence.sberbank.ru/display/RISKIT/Modelling</w:t>
        </w:r>
      </w:hyperlink>
    </w:p>
    <w:p w:rsidR="002A0ED5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r w:rsidRPr="002E6C98">
        <w:rPr>
          <w:szCs w:val="22"/>
        </w:rPr>
        <w:br w:type="page"/>
      </w:r>
      <w:bookmarkStart w:id="29" w:name="_Toc115447908"/>
      <w:r w:rsidR="002A0ED5">
        <w:lastRenderedPageBreak/>
        <w:t>История валидации модели</w:t>
      </w:r>
      <w:bookmarkEnd w:id="29"/>
      <w:r w:rsidR="002A0ED5">
        <w:t xml:space="preserve"> </w:t>
      </w:r>
    </w:p>
    <w:p w:rsidR="002A0ED5" w:rsidRPr="00777018" w:rsidRDefault="002A0ED5" w:rsidP="002A0ED5">
      <w:pPr>
        <w:jc w:val="left"/>
      </w:pPr>
    </w:p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1395"/>
        <w:gridCol w:w="1001"/>
        <w:gridCol w:w="1303"/>
        <w:gridCol w:w="1391"/>
        <w:gridCol w:w="2111"/>
        <w:gridCol w:w="2144"/>
      </w:tblGrid>
      <w:tr w:rsidR="002A0ED5" w:rsidRPr="00777018" w:rsidTr="00910E1F">
        <w:tc>
          <w:tcPr>
            <w:tcW w:w="1395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Дата валидации</w:t>
            </w:r>
          </w:p>
        </w:tc>
        <w:tc>
          <w:tcPr>
            <w:tcW w:w="1001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Версия модели</w:t>
            </w:r>
          </w:p>
        </w:tc>
        <w:tc>
          <w:tcPr>
            <w:tcW w:w="1303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Значение ключевой метрики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>
              <w:rPr>
                <w:b/>
              </w:rPr>
              <w:t>Итоговая</w:t>
            </w:r>
            <w:r w:rsidRPr="00A156F4">
              <w:rPr>
                <w:b/>
              </w:rPr>
              <w:t xml:space="preserve"> </w:t>
            </w:r>
            <w:r>
              <w:rPr>
                <w:b/>
              </w:rPr>
              <w:t>оценка</w:t>
            </w:r>
          </w:p>
        </w:tc>
        <w:tc>
          <w:tcPr>
            <w:tcW w:w="2249" w:type="dxa"/>
            <w:shd w:val="clear" w:color="auto" w:fill="D9D9D9" w:themeFill="background1" w:themeFillShade="D9"/>
            <w:vAlign w:val="center"/>
          </w:tcPr>
          <w:p w:rsidR="002A0ED5" w:rsidRPr="003114D1" w:rsidRDefault="002A0ED5" w:rsidP="00E542CD">
            <w:pPr>
              <w:jc w:val="center"/>
              <w:rPr>
                <w:b/>
                <w:highlight w:val="yellow"/>
              </w:rPr>
            </w:pPr>
            <w:r w:rsidRPr="00014BB1">
              <w:rPr>
                <w:b/>
              </w:rPr>
              <w:t>Причины доработки модели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2A0ED5" w:rsidRPr="00A156F4" w:rsidRDefault="002A0ED5" w:rsidP="00E542CD">
            <w:pPr>
              <w:jc w:val="center"/>
              <w:rPr>
                <w:b/>
              </w:rPr>
            </w:pPr>
            <w:r w:rsidRPr="00A156F4">
              <w:rPr>
                <w:b/>
              </w:rPr>
              <w:t>Рекомендации по доработке модели</w:t>
            </w:r>
          </w:p>
        </w:tc>
      </w:tr>
      <w:tr w:rsidR="002A0ED5" w:rsidRPr="00777018" w:rsidTr="00910E1F">
        <w:tc>
          <w:tcPr>
            <w:tcW w:w="1395" w:type="dxa"/>
          </w:tcPr>
          <w:p w:rsidR="002A0ED5" w:rsidRPr="00777018" w:rsidRDefault="002A0ED5" w:rsidP="00E542CD">
            <w:pPr>
              <w:jc w:val="left"/>
            </w:pPr>
          </w:p>
        </w:tc>
        <w:tc>
          <w:tcPr>
            <w:tcW w:w="1001" w:type="dxa"/>
          </w:tcPr>
          <w:p w:rsidR="002A0ED5" w:rsidRPr="00777018" w:rsidRDefault="002A0ED5" w:rsidP="00E542CD">
            <w:pPr>
              <w:jc w:val="left"/>
            </w:pPr>
          </w:p>
        </w:tc>
        <w:tc>
          <w:tcPr>
            <w:tcW w:w="1303" w:type="dxa"/>
          </w:tcPr>
          <w:p w:rsidR="002A0ED5" w:rsidRPr="00777018" w:rsidRDefault="002A0ED5" w:rsidP="00E542CD">
            <w:pPr>
              <w:jc w:val="left"/>
            </w:pPr>
          </w:p>
        </w:tc>
        <w:tc>
          <w:tcPr>
            <w:tcW w:w="1416" w:type="dxa"/>
            <w:vAlign w:val="center"/>
          </w:tcPr>
          <w:p w:rsidR="002A0ED5" w:rsidRPr="00777018" w:rsidRDefault="002A0ED5" w:rsidP="00E542CD">
            <w:pPr>
              <w:jc w:val="center"/>
            </w:pPr>
          </w:p>
        </w:tc>
        <w:tc>
          <w:tcPr>
            <w:tcW w:w="2249" w:type="dxa"/>
            <w:vAlign w:val="center"/>
          </w:tcPr>
          <w:p w:rsidR="002A0ED5" w:rsidRPr="00777018" w:rsidRDefault="002A0ED5" w:rsidP="00E542CD">
            <w:pPr>
              <w:jc w:val="center"/>
            </w:pPr>
          </w:p>
        </w:tc>
        <w:tc>
          <w:tcPr>
            <w:tcW w:w="2207" w:type="dxa"/>
          </w:tcPr>
          <w:p w:rsidR="002A0ED5" w:rsidRPr="00777018" w:rsidRDefault="002A0ED5" w:rsidP="00E542CD">
            <w:pPr>
              <w:jc w:val="left"/>
            </w:pPr>
          </w:p>
        </w:tc>
      </w:tr>
    </w:tbl>
    <w:p w:rsidR="002A0ED5" w:rsidRDefault="002A0ED5" w:rsidP="002A0ED5">
      <w:pPr>
        <w:jc w:val="left"/>
        <w:rPr>
          <w:lang w:val="en-US"/>
        </w:rPr>
      </w:pPr>
    </w:p>
    <w:p w:rsidR="002A0ED5" w:rsidRDefault="002A0ED5" w:rsidP="002A0ED5">
      <w:pPr>
        <w:jc w:val="left"/>
      </w:pPr>
      <w:r>
        <w:br w:type="page"/>
      </w:r>
    </w:p>
    <w:p w:rsidR="00942A1C" w:rsidRDefault="00942A1C" w:rsidP="00B33BF8">
      <w:pPr>
        <w:pStyle w:val="1"/>
        <w:numPr>
          <w:ilvl w:val="0"/>
          <w:numId w:val="2"/>
        </w:numPr>
        <w:spacing w:after="0"/>
        <w:ind w:left="284" w:hanging="284"/>
      </w:pPr>
      <w:bookmarkStart w:id="30" w:name="_Качественный_анализ"/>
      <w:bookmarkStart w:id="31" w:name="_Toc115447909"/>
      <w:bookmarkEnd w:id="30"/>
      <w:r w:rsidRPr="00F77A1D">
        <w:lastRenderedPageBreak/>
        <w:t>Качественный анализ</w:t>
      </w:r>
      <w:bookmarkEnd w:id="31"/>
    </w:p>
    <w:p w:rsidR="003945AB" w:rsidRPr="003945AB" w:rsidRDefault="00A00741" w:rsidP="003945AB">
      <w:r w:rsidRPr="00FE39D1">
        <w:rPr>
          <w:noProof/>
          <w:lang w:eastAsia="ru-RU"/>
        </w:rPr>
        <mc:AlternateContent>
          <mc:Choice Requires="wpg">
            <w:drawing>
              <wp:inline distT="0" distB="0" distL="0" distR="0" wp14:anchorId="5D5D8B3E" wp14:editId="68B3B93D">
                <wp:extent cx="719455" cy="287655"/>
                <wp:effectExtent l="0" t="0" r="23495" b="17145"/>
                <wp:docPr id="2642" name="Группа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455" cy="287655"/>
                          <a:chOff x="0" y="0"/>
                          <a:chExt cx="789305" cy="333375"/>
                        </a:xfrm>
                      </wpg:grpSpPr>
                      <wpg:grpSp>
                        <wpg:cNvPr id="2643" name="Группа 77"/>
                        <wpg:cNvGrpSpPr/>
                        <wpg:grpSpPr>
                          <a:xfrm>
                            <a:off x="0" y="0"/>
                            <a:ext cx="789305" cy="333375"/>
                            <a:chOff x="0" y="0"/>
                            <a:chExt cx="782367" cy="330266"/>
                          </a:xfrm>
                        </wpg:grpSpPr>
                        <wps:wsp>
                          <wps:cNvPr id="2644" name="Скругленный прямоугольник 79"/>
                          <wps:cNvSpPr/>
                          <wps:spPr>
                            <a:xfrm>
                              <a:off x="0" y="0"/>
                              <a:ext cx="782367" cy="330266"/>
                            </a:xfrm>
                            <a:prstGeom prst="roundRect">
                              <a:avLst>
                                <a:gd name="adj" fmla="val 28857"/>
                              </a:avLst>
                            </a:prstGeom>
                            <a:solidFill>
                              <a:sysClr val="window" lastClr="FFFFFF"/>
                            </a:solidFill>
                            <a:ln w="9525" cap="flat" cmpd="sng" algn="ctr">
                              <a:solidFill>
                                <a:sysClr val="windowText" lastClr="000000">
                                  <a:lumMod val="50000"/>
                                  <a:lumOff val="50000"/>
                                  <a:alpha val="18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645" name="Овал 80"/>
                          <wps:cNvSpPr/>
                          <wps:spPr>
                            <a:xfrm>
                              <a:off x="58647" y="70077"/>
                              <a:ext cx="180000" cy="185796"/>
                            </a:xfrm>
                            <a:prstGeom prst="ellipse">
                              <a:avLst/>
                            </a:prstGeom>
                            <a:solidFill>
                              <a:srgbClr val="92D050"/>
                            </a:solidFill>
                            <a:ln w="9525" cap="flat" cmpd="sng" algn="ctr">
                              <a:solidFill>
                                <a:sysClr val="windowText" lastClr="000000">
                                  <a:lumMod val="50000"/>
                                  <a:lumOff val="50000"/>
                                  <a:alpha val="18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646" name="Овал 81"/>
                          <wps:cNvSpPr/>
                          <wps:spPr>
                            <a:xfrm>
                              <a:off x="290404" y="70077"/>
                              <a:ext cx="180000" cy="185796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75000"/>
                                <a:alpha val="0"/>
                              </a:sysClr>
                            </a:solidFill>
                            <a:ln w="9525" cap="flat" cmpd="sng" algn="ctr">
                              <a:solidFill>
                                <a:sysClr val="windowText" lastClr="000000">
                                  <a:lumMod val="50000"/>
                                  <a:lumOff val="50000"/>
                                  <a:alpha val="18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2647" name="Овал 81"/>
                        <wps:cNvSpPr/>
                        <wps:spPr>
                          <a:xfrm>
                            <a:off x="518615" y="68238"/>
                            <a:ext cx="180975" cy="18732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>
                              <a:lumMod val="75000"/>
                              <a:alpha val="0"/>
                            </a:sysClr>
                          </a:solidFill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  <a:alpha val="18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35A9F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ILJ8eSnAwAAgA4AAA4AAAAAAAAAAAAAAAAALgIAAGRycy9lMm9Eb2MueG1sUEsBAi0AFAAGAAgA&#10;AAAhADqFNzLbAAAABAEAAA8AAAAAAAAAAAAAAAAAAQYAAGRycy9kb3ducmV2LnhtbFBLBQYAAAAA&#10;BAAEAPMAAAAJBwAAAAA=&#10;">
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E9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+D5JjwBuXgAAAD//wMAUEsBAi0AFAAGAAgAAAAhANvh9svuAAAAhQEAABMAAAAAAAAA&#10;AAAAAAAAAAAAAFtDb250ZW50X1R5cGVzXS54bWxQSwECLQAUAAYACAAAACEAWvQsW78AAAAVAQAA&#10;CwAAAAAAAAAAAAAAAAAfAQAAX3JlbHMvLnJlbHNQSwECLQAUAAYACAAAACEAxgPxPcYAAADdAAAA&#10;DwAAAAAAAAAAAAAAAAAHAgAAZHJzL2Rvd25yZXYueG1sUEsFBgAAAAADAAMAtwAAAPoCAAAAAA==&#10;">
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" fillcolor="window" strokecolor="#7f7f7f">
                    <v:stroke opacity="11822f"/>
                  </v:roundrect>
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" fillcolor="#92d050" strokecolor="#7f7f7f">
                    <v:stroke opacity="11822f"/>
                  </v:oval>
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" fillcolor="#bfbfbf" strokecolor="#7f7f7f">
                    <v:fill opacity="0"/>
                    <v:stroke opacity="11822f"/>
                  </v:oval>
                </v:group>
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" fillcolor="#bfbfbf" strokecolor="#7f7f7f">
                  <v:fill opacity="0"/>
                  <v:stroke opacity="11822f"/>
                </v:oval>
                <w10:anchorlock/>
              </v:group>
            </w:pict>
          </mc:Fallback>
        </mc:AlternateContent>
      </w:r>
    </w:p>
    <w:p w:rsidR="00942A1C" w:rsidRPr="003114D1" w:rsidRDefault="00942A1C" w:rsidP="00942A1C">
      <w:r w:rsidRPr="003114D1">
        <w:t>В ходе качественного анализа была проведена оценка документации</w:t>
      </w:r>
      <w:r w:rsidR="0017260E">
        <w:t>,</w:t>
      </w:r>
      <w:r w:rsidRPr="003114D1">
        <w:t xml:space="preserve"> </w:t>
      </w:r>
      <w:r w:rsidR="004D0F7C">
        <w:t xml:space="preserve"> </w:t>
      </w:r>
      <w:r w:rsidRPr="003114D1">
        <w:t xml:space="preserve">анализ подхода к </w:t>
      </w:r>
      <w:r w:rsidR="004D0F7C">
        <w:t>расчету показателя</w:t>
      </w:r>
      <w:r w:rsidRPr="003114D1">
        <w:t>, анализ качества данных и анализ корректности использования в бизнес-процессах.</w:t>
      </w:r>
    </w:p>
    <w:tbl>
      <w:tblPr>
        <w:tblStyle w:val="OWTable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1"/>
        <w:gridCol w:w="1862"/>
        <w:gridCol w:w="6312"/>
      </w:tblGrid>
      <w:tr w:rsidR="00441217" w:rsidRPr="00BD7EC3" w:rsidTr="00441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441217" w:rsidRPr="00BD7EC3" w:rsidRDefault="00441217" w:rsidP="00742237">
            <w:pPr>
              <w:pStyle w:val="Table"/>
              <w:jc w:val="center"/>
              <w:rPr>
                <w:rFonts w:cs="Times New Roman"/>
                <w:b/>
              </w:rPr>
            </w:pPr>
            <w:r w:rsidRPr="00BD7EC3">
              <w:rPr>
                <w:rFonts w:cs="Times New Roman"/>
                <w:b/>
              </w:rPr>
              <w:t>№ теста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D9D9D9" w:themeFill="background1" w:themeFillShade="D9"/>
            <w:vAlign w:val="center"/>
          </w:tcPr>
          <w:p w:rsidR="00441217" w:rsidRPr="00BD7EC3" w:rsidRDefault="00441217" w:rsidP="00742237">
            <w:pPr>
              <w:pStyle w:val="Table"/>
              <w:jc w:val="center"/>
              <w:rPr>
                <w:rFonts w:cs="Times New Roman"/>
                <w:b/>
              </w:rPr>
            </w:pPr>
            <w:r w:rsidRPr="00BD7EC3">
              <w:rPr>
                <w:rFonts w:cs="Times New Roman"/>
                <w:b/>
              </w:rPr>
              <w:t>Название блока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D9D9D9" w:themeFill="background1" w:themeFillShade="D9"/>
            <w:vAlign w:val="center"/>
          </w:tcPr>
          <w:p w:rsidR="00441217" w:rsidRPr="00441217" w:rsidRDefault="00441217" w:rsidP="00441217">
            <w:pPr>
              <w:pStyle w:val="Table"/>
              <w:spacing w:after="0"/>
              <w:jc w:val="center"/>
              <w:rPr>
                <w:rFonts w:cs="Times New Roman"/>
                <w:b/>
                <w:lang w:val="ru-RU"/>
              </w:rPr>
            </w:pPr>
            <w:r>
              <w:rPr>
                <w:rFonts w:cs="Times New Roman"/>
                <w:b/>
                <w:lang w:val="ru-RU"/>
              </w:rPr>
              <w:t>Результат</w:t>
            </w:r>
          </w:p>
        </w:tc>
      </w:tr>
      <w:tr w:rsidR="00441217" w:rsidRPr="00BD7EC3" w:rsidTr="0044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  <w:hideMark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6.1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качество документации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</w:rPr>
            </w:pPr>
            <w:r w:rsidRPr="00FE39D1">
              <w:rPr>
                <w:rFonts w:eastAsia="MS PGothic"/>
                <w:noProof/>
                <w:color w:val="A6A6A6"/>
                <w:lang w:eastAsia="ru-RU"/>
              </w:rPr>
              <mc:AlternateContent>
                <mc:Choice Requires="wpg">
                  <w:drawing>
                    <wp:inline distT="0" distB="0" distL="0" distR="0" wp14:anchorId="46DE96FC" wp14:editId="64532127">
                      <wp:extent cx="719455" cy="287655"/>
                      <wp:effectExtent l="0" t="0" r="23495" b="17145"/>
                      <wp:docPr id="2534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3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3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39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A21608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7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SawPNNeAJy8QAAAP//AwBQSwECLQAUAAYACAAAACEA2+H2y+4AAACFAQAAEwAAAAAAAAAA&#10;AAAAAAAAAAAAW0NvbnRlbnRfVHlwZXNdLnhtbFBLAQItABQABgAIAAAAIQBa9CxbvwAAABUBAAAL&#10;AAAAAAAAAAAAAAAAAB8BAABfcmVscy8ucmVsc1BLAQItABQABgAIAAAAIQClhd7T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9354FF" w:rsidRDefault="009354FF" w:rsidP="009354FF">
            <w:pPr>
              <w:jc w:val="left"/>
              <w:rPr>
                <w:rFonts w:eastAsia="MS PMincho" w:cs="Times New Roman"/>
                <w:szCs w:val="24"/>
                <w:lang w:val="ru-RU" w:eastAsia="ja-JP"/>
              </w:rPr>
            </w:pPr>
            <w:r w:rsidRPr="009354FF">
              <w:rPr>
                <w:rFonts w:eastAsia="MS PMincho" w:cs="Times New Roman"/>
                <w:szCs w:val="24"/>
                <w:lang w:val="ru-RU" w:eastAsia="ja-JP"/>
              </w:rPr>
              <w:t>Документация модели оформлена в кратком виде – некоторые трактовки не однозначны в силу неполноты предоставленной информации. Документация содержится в Конфлюенсе в свободном формате, и есть риск ее несвоевременного обновления и несоответствия описанной методол</w:t>
            </w:r>
            <w:r>
              <w:rPr>
                <w:rFonts w:eastAsia="MS PMincho" w:cs="Times New Roman"/>
                <w:szCs w:val="24"/>
                <w:lang w:val="ru-RU" w:eastAsia="ja-JP"/>
              </w:rPr>
              <w:t xml:space="preserve">огии </w:t>
            </w:r>
            <w:r w:rsidR="007904E2">
              <w:rPr>
                <w:rFonts w:eastAsia="MS PMincho" w:cs="Times New Roman"/>
                <w:szCs w:val="24"/>
                <w:lang w:val="ru-RU" w:eastAsia="ja-JP"/>
              </w:rPr>
              <w:t>и внедренной моделью</w:t>
            </w:r>
            <w:r>
              <w:rPr>
                <w:rFonts w:eastAsia="MS PMincho" w:cs="Times New Roman"/>
                <w:szCs w:val="24"/>
                <w:lang w:val="ru-RU" w:eastAsia="ja-JP"/>
              </w:rPr>
              <w:t xml:space="preserve">. </w:t>
            </w:r>
          </w:p>
          <w:p w:rsidR="009354FF" w:rsidRPr="009354FF" w:rsidRDefault="009354FF" w:rsidP="009354FF">
            <w:pPr>
              <w:jc w:val="left"/>
              <w:rPr>
                <w:rFonts w:eastAsia="MS PMincho" w:cs="Times New Roman"/>
                <w:szCs w:val="24"/>
                <w:lang w:val="ru-RU" w:eastAsia="ja-JP"/>
              </w:rPr>
            </w:pPr>
            <w:r>
              <w:rPr>
                <w:rFonts w:eastAsia="MS PMincho" w:cs="Times New Roman"/>
                <w:szCs w:val="24"/>
                <w:lang w:val="ru-RU" w:eastAsia="ja-JP"/>
              </w:rPr>
              <w:t>Рекомендации: дополнить документацию</w:t>
            </w:r>
            <w:r w:rsidR="003945AB">
              <w:rPr>
                <w:rFonts w:eastAsia="MS PMincho" w:cs="Times New Roman"/>
                <w:szCs w:val="24"/>
                <w:lang w:val="ru-RU" w:eastAsia="ja-JP"/>
              </w:rPr>
              <w:t>,</w:t>
            </w:r>
            <w:r>
              <w:rPr>
                <w:rFonts w:eastAsia="MS PMincho" w:cs="Times New Roman"/>
                <w:szCs w:val="24"/>
                <w:lang w:val="ru-RU" w:eastAsia="ja-JP"/>
              </w:rPr>
              <w:t xml:space="preserve"> согласно результатам тестов </w:t>
            </w:r>
            <w:r w:rsidRPr="009354FF">
              <w:rPr>
                <w:rFonts w:eastAsia="MS PMincho" w:cs="Times New Roman"/>
                <w:szCs w:val="24"/>
                <w:lang w:val="ru-RU" w:eastAsia="ja-JP"/>
              </w:rPr>
              <w:t>6.1.2-6.1.3</w:t>
            </w:r>
          </w:p>
        </w:tc>
      </w:tr>
      <w:tr w:rsidR="00441217" w:rsidRPr="00BD7EC3" w:rsidTr="00441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9"/>
        </w:trPr>
        <w:tc>
          <w:tcPr>
            <w:tcW w:w="627" w:type="pct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6.2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качество данных</w:t>
            </w:r>
          </w:p>
        </w:tc>
        <w:tc>
          <w:tcPr>
            <w:tcW w:w="337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Не оценивается</w:t>
            </w:r>
          </w:p>
          <w:p w:rsidR="007904E2" w:rsidRDefault="007904E2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</w:p>
          <w:p w:rsidR="00441217" w:rsidRP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C52DF0">
              <w:rPr>
                <w:rFonts w:cs="Times New Roman"/>
                <w:iCs/>
                <w:lang w:val="ru-RU"/>
              </w:rPr>
              <w:t xml:space="preserve">В отношении рыночных данных, используемых в том числе и в целях калибровки, на ежемесячной основе проводится </w:t>
            </w:r>
            <w:r w:rsidRPr="00C52DF0">
              <w:rPr>
                <w:rFonts w:cs="Times New Roman"/>
                <w:iCs/>
                <w:lang w:val="en-US"/>
              </w:rPr>
              <w:t>IPV</w:t>
            </w:r>
            <w:r w:rsidRPr="00C52DF0">
              <w:rPr>
                <w:rFonts w:cs="Times New Roman"/>
                <w:iCs/>
                <w:lang w:val="ru-RU"/>
              </w:rPr>
              <w:t xml:space="preserve"> процедура. Этот процесс гарантирует согласованность используемых рыночных данных с независимыми рыночными источниками для целей финансовой отчетности. В случае недостатков по части качества рыночных данных Центр независимой верификации цен</w:t>
            </w:r>
            <w:r w:rsidRPr="00C52DF0">
              <w:rPr>
                <w:rFonts w:cs="Times New Roman"/>
                <w:iCs/>
              </w:rPr>
              <w:t> </w:t>
            </w:r>
            <w:r w:rsidRPr="00C52DF0">
              <w:rPr>
                <w:rFonts w:cs="Times New Roman"/>
                <w:iCs/>
                <w:lang w:val="ru-RU"/>
              </w:rPr>
              <w:t>рассчитывает соответствующие поправки в соответствии с Методикой независимой верификации цен (№3683)</w:t>
            </w:r>
          </w:p>
        </w:tc>
      </w:tr>
      <w:tr w:rsidR="00441217" w:rsidRPr="00BD7EC3" w:rsidTr="0044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6.3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для анализа подхода к моделированию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FE39D1">
              <w:rPr>
                <w:rFonts w:eastAsia="MS PGothic"/>
                <w:noProof/>
                <w:color w:val="A6A6A6"/>
                <w:lang w:eastAsia="ru-RU"/>
              </w:rPr>
              <mc:AlternateContent>
                <mc:Choice Requires="wpg">
                  <w:drawing>
                    <wp:inline distT="0" distB="0" distL="0" distR="0" wp14:anchorId="4D780366" wp14:editId="10273A92">
                      <wp:extent cx="719455" cy="287655"/>
                      <wp:effectExtent l="0" t="0" r="23495" b="17145"/>
                      <wp:docPr id="2540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41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42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43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44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45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BBC4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u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wn8vglPQK5/AAAA//8DAFBLAQItABQABgAIAAAAIQDb4fbL7gAAAIUBAAATAAAAAAAA&#10;AAAAAAAAAAAAAABbQ29udGVudF9UeXBlc10ueG1sUEsBAi0AFAAGAAgAAAAhAFr0LFu/AAAAFQEA&#10;AAsAAAAAAAAAAAAAAAAAHwEAAF9yZWxzLy5yZWxzUEsBAi0AFAAGAAgAAAAhAIK4q63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3945AB" w:rsidRPr="003945AB" w:rsidRDefault="003945AB" w:rsidP="003945AB">
            <w:pPr>
              <w:rPr>
                <w:lang w:val="ru-RU"/>
              </w:rPr>
            </w:pPr>
            <w:r w:rsidRPr="003945AB">
              <w:rPr>
                <w:noProof/>
                <w:lang w:val="ru-RU" w:eastAsia="ja-JP"/>
              </w:rPr>
              <w:t xml:space="preserve">Для некоторых риск-факторов используются упрощенные модели динамики и ограниченный объем рыночных данных для калибровки. </w:t>
            </w:r>
          </w:p>
          <w:p w:rsidR="003945AB" w:rsidRDefault="003945AB" w:rsidP="003945AB">
            <w:pPr>
              <w:rPr>
                <w:lang w:val="ru-RU"/>
              </w:rPr>
            </w:pPr>
            <w:r>
              <w:rPr>
                <w:noProof/>
                <w:lang w:val="ru-RU" w:eastAsia="ja-JP"/>
              </w:rPr>
              <w:t>Н</w:t>
            </w:r>
            <w:r w:rsidRPr="003945AB">
              <w:rPr>
                <w:noProof/>
                <w:lang w:val="ru-RU" w:eastAsia="ja-JP"/>
              </w:rPr>
              <w:t xml:space="preserve">а данный момент </w:t>
            </w:r>
            <w:r w:rsidRPr="003945AB">
              <w:rPr>
                <w:lang w:val="ru-RU"/>
              </w:rPr>
              <w:t xml:space="preserve">не существует возможность выгрузки значений каждой траектории симуляции, в том числе для построения риск-профиля </w:t>
            </w:r>
            <w:r>
              <w:rPr>
                <w:lang w:val="en-US"/>
              </w:rPr>
              <w:t>PFE</w:t>
            </w:r>
            <w:r w:rsidRPr="003945AB">
              <w:rPr>
                <w:lang w:val="ru-RU"/>
              </w:rPr>
              <w:t>.</w:t>
            </w:r>
          </w:p>
          <w:p w:rsidR="003945AB" w:rsidRDefault="003945AB" w:rsidP="003945AB">
            <w:pPr>
              <w:rPr>
                <w:lang w:val="ru-RU"/>
              </w:rPr>
            </w:pPr>
            <w:r>
              <w:rPr>
                <w:lang w:val="ru-RU"/>
              </w:rPr>
              <w:t xml:space="preserve">Рекомендации: </w:t>
            </w:r>
          </w:p>
          <w:p w:rsidR="003945AB" w:rsidRDefault="003945AB" w:rsidP="003945AB">
            <w:pPr>
              <w:rPr>
                <w:lang w:val="ru-RU"/>
              </w:rPr>
            </w:pPr>
            <w:r>
              <w:rPr>
                <w:lang w:val="ru-RU"/>
              </w:rPr>
              <w:t>- использовать более реалистичную модель динамики, учитывающ</w:t>
            </w:r>
            <w:r w:rsidR="007904E2">
              <w:rPr>
                <w:lang w:val="ru-RU"/>
              </w:rPr>
              <w:t>ую</w:t>
            </w:r>
            <w:r>
              <w:rPr>
                <w:lang w:val="ru-RU"/>
              </w:rPr>
              <w:t xml:space="preserve"> непостоянную волатильность</w:t>
            </w:r>
            <w:r w:rsidR="00A9108E">
              <w:rPr>
                <w:lang w:val="ru-RU"/>
              </w:rPr>
              <w:t>,</w:t>
            </w:r>
            <w:r w:rsidR="007904E2">
              <w:rPr>
                <w:lang w:val="ru-RU"/>
              </w:rPr>
              <w:t xml:space="preserve"> </w:t>
            </w:r>
            <w:r>
              <w:rPr>
                <w:lang w:val="ru-RU"/>
              </w:rPr>
              <w:t>(</w:t>
            </w:r>
            <w:r w:rsidR="007904E2">
              <w:rPr>
                <w:lang w:val="ru-RU"/>
              </w:rPr>
              <w:t>уже предложена Владельцем модели) для симуляции валютного курса и процентной ставки.</w:t>
            </w:r>
          </w:p>
          <w:p w:rsidR="00441217" w:rsidRPr="00441217" w:rsidRDefault="007904E2" w:rsidP="007904E2">
            <w:pPr>
              <w:rPr>
                <w:rFonts w:cs="Times New Roman"/>
                <w:lang w:val="ru-RU"/>
              </w:rPr>
            </w:pPr>
            <w:r>
              <w:rPr>
                <w:lang w:val="ru-RU"/>
              </w:rPr>
              <w:t xml:space="preserve">- включить функционал, позволяющий выгружать </w:t>
            </w:r>
            <w:r w:rsidRPr="003945AB">
              <w:rPr>
                <w:lang w:val="ru-RU"/>
              </w:rPr>
              <w:t>значени</w:t>
            </w:r>
            <w:r>
              <w:rPr>
                <w:lang w:val="ru-RU"/>
              </w:rPr>
              <w:t>я</w:t>
            </w:r>
            <w:r w:rsidRPr="003945AB">
              <w:rPr>
                <w:lang w:val="ru-RU"/>
              </w:rPr>
              <w:t xml:space="preserve"> каждой траектории симуляции</w:t>
            </w:r>
            <w:r>
              <w:rPr>
                <w:lang w:val="ru-RU"/>
              </w:rPr>
              <w:t>.</w:t>
            </w:r>
          </w:p>
        </w:tc>
      </w:tr>
      <w:tr w:rsidR="00441217" w:rsidRPr="00BD7EC3" w:rsidTr="00441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6.4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соответствие регуляторным требованиям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441217">
            <w:pPr>
              <w:pStyle w:val="Table"/>
              <w:keepNext w:val="0"/>
              <w:spacing w:after="0"/>
              <w:rPr>
                <w:rFonts w:cs="Times New Roman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D9A16E5" wp14:editId="7B6D47F9">
                      <wp:extent cx="719455" cy="287655"/>
                      <wp:effectExtent l="0" t="0" r="23495" b="17145"/>
                      <wp:docPr id="2546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47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48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49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50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51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01EEC2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Fx5rHW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441217" w:rsidRPr="00BD7EC3" w:rsidTr="004412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9"/>
        </w:trPr>
        <w:tc>
          <w:tcPr>
            <w:tcW w:w="627" w:type="pct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lastRenderedPageBreak/>
              <w:t>6.5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для анализа технической реализации</w:t>
            </w:r>
          </w:p>
        </w:tc>
        <w:tc>
          <w:tcPr>
            <w:tcW w:w="337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1217" w:rsidRPr="00441217" w:rsidRDefault="00441217" w:rsidP="0044121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>Не оценивается</w:t>
            </w:r>
          </w:p>
        </w:tc>
      </w:tr>
      <w:tr w:rsidR="00441217" w:rsidRPr="00BD7EC3" w:rsidTr="004412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9"/>
        </w:trPr>
        <w:tc>
          <w:tcPr>
            <w:tcW w:w="6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noWrap/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jc w:val="center"/>
              <w:rPr>
                <w:rFonts w:cs="Times New Roman"/>
              </w:rPr>
            </w:pPr>
            <w:r w:rsidRPr="00BD7EC3">
              <w:rPr>
                <w:rFonts w:cs="Times New Roman"/>
              </w:rPr>
              <w:t>6.6</w:t>
            </w:r>
          </w:p>
        </w:tc>
        <w:tc>
          <w:tcPr>
            <w:tcW w:w="99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742237">
            <w:pPr>
              <w:pStyle w:val="Table"/>
              <w:keepNext w:val="0"/>
              <w:spacing w:after="0"/>
              <w:rPr>
                <w:rFonts w:cs="Times New Roman"/>
                <w:lang w:val="ru-RU"/>
              </w:rPr>
            </w:pPr>
            <w:r w:rsidRPr="00BD7EC3">
              <w:rPr>
                <w:rFonts w:cs="Times New Roman"/>
                <w:lang w:val="ru-RU"/>
              </w:rPr>
              <w:t>Блок тестов на корректность использования модели в бизнес-процессах</w:t>
            </w:r>
          </w:p>
        </w:tc>
        <w:tc>
          <w:tcPr>
            <w:tcW w:w="33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vAlign w:val="center"/>
          </w:tcPr>
          <w:p w:rsidR="00441217" w:rsidRPr="00BD7EC3" w:rsidRDefault="00441217" w:rsidP="00441217">
            <w:pPr>
              <w:pStyle w:val="Table"/>
              <w:keepNext w:val="0"/>
              <w:spacing w:after="0"/>
              <w:rPr>
                <w:rFonts w:cs="Times New Roman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B158C60" wp14:editId="54B6E384">
                      <wp:extent cx="719455" cy="287655"/>
                      <wp:effectExtent l="0" t="0" r="23495" b="17145"/>
                      <wp:docPr id="255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5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5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5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5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59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69ED6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t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Ik8PsmPAG5fAMAAP//AwBQSwECLQAUAAYACAAAACEA2+H2y+4AAACFAQAAEwAAAAAAAAAA&#10;AAAAAAAAAAAAW0NvbnRlbnRfVHlwZXNdLnhtbFBLAQItABQABgAIAAAAIQBa9CxbvwAAABUBAAAL&#10;AAAAAAAAAAAAAAAAAB8BAABfcmVscy8ucmVsc1BLAQItABQABgAIAAAAIQB4Wjtz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</w:tc>
      </w:tr>
    </w:tbl>
    <w:p w:rsidR="00441217" w:rsidRDefault="00441217" w:rsidP="00942A1C"/>
    <w:p w:rsidR="00441217" w:rsidRDefault="00441217" w:rsidP="00942A1C">
      <w:r>
        <w:t>Детали см. ниже: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74"/>
        <w:gridCol w:w="1738"/>
        <w:gridCol w:w="6233"/>
      </w:tblGrid>
      <w:tr w:rsidR="00274FD3" w:rsidTr="001A078F">
        <w:tc>
          <w:tcPr>
            <w:tcW w:w="1437" w:type="dxa"/>
          </w:tcPr>
          <w:p w:rsidR="00274FD3" w:rsidRPr="00437EC1" w:rsidRDefault="00274FD3" w:rsidP="00742237">
            <w:pPr>
              <w:rPr>
                <w:b/>
              </w:rPr>
            </w:pPr>
            <w:r w:rsidRPr="00437EC1">
              <w:rPr>
                <w:b/>
              </w:rPr>
              <w:t>Блок</w:t>
            </w:r>
          </w:p>
        </w:tc>
        <w:tc>
          <w:tcPr>
            <w:tcW w:w="1725" w:type="dxa"/>
          </w:tcPr>
          <w:p w:rsidR="00274FD3" w:rsidRPr="00437EC1" w:rsidRDefault="00274FD3" w:rsidP="00742237">
            <w:pPr>
              <w:rPr>
                <w:b/>
              </w:rPr>
            </w:pPr>
            <w:r w:rsidRPr="00437EC1">
              <w:rPr>
                <w:b/>
              </w:rPr>
              <w:t>Название теста</w:t>
            </w:r>
          </w:p>
        </w:tc>
        <w:tc>
          <w:tcPr>
            <w:tcW w:w="6183" w:type="dxa"/>
          </w:tcPr>
          <w:p w:rsidR="00274FD3" w:rsidRPr="00437EC1" w:rsidRDefault="00274FD3" w:rsidP="00742237">
            <w:pPr>
              <w:rPr>
                <w:b/>
              </w:rPr>
            </w:pPr>
            <w:r w:rsidRPr="00437EC1">
              <w:rPr>
                <w:b/>
              </w:rPr>
              <w:t>Результат</w:t>
            </w:r>
          </w:p>
        </w:tc>
      </w:tr>
      <w:tr w:rsidR="001A078F" w:rsidRPr="00A9108E" w:rsidTr="001A078F">
        <w:tc>
          <w:tcPr>
            <w:tcW w:w="1437" w:type="dxa"/>
            <w:vMerge w:val="restart"/>
          </w:tcPr>
          <w:p w:rsidR="001A078F" w:rsidRDefault="001A078F" w:rsidP="00742237">
            <w:r w:rsidRPr="001A078F">
              <w:t>Блок тестов 6.1 – Качество документации</w:t>
            </w:r>
          </w:p>
        </w:tc>
        <w:tc>
          <w:tcPr>
            <w:tcW w:w="1725" w:type="dxa"/>
          </w:tcPr>
          <w:p w:rsidR="001A078F" w:rsidRDefault="001A078F" w:rsidP="00742237">
            <w:r w:rsidRPr="00274FD3">
              <w:rPr>
                <w:rFonts w:eastAsia="MS PGothic"/>
                <w:noProof/>
                <w:lang w:eastAsia="ja-JP"/>
              </w:rPr>
              <w:t>Тест 6.1.1 – Описание задач модели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rFonts w:eastAsia="Times New Roman" w:cs="Times New Roman"/>
                <w:color w:val="000000"/>
                <w:lang w:eastAsia="ru-RU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7C8F1FC" wp14:editId="52F83C25">
                      <wp:extent cx="719455" cy="287655"/>
                      <wp:effectExtent l="0" t="0" r="23495" b="17145"/>
                      <wp:docPr id="159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596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597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598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599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600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D32DC4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470852" w:rsidRDefault="001A078F" w:rsidP="00742237">
            <w:pPr>
              <w:rPr>
                <w:rFonts w:eastAsia="Times New Roman" w:cs="Times New Roman"/>
                <w:color w:val="000000"/>
                <w:lang w:val="en-US" w:eastAsia="ru-RU"/>
              </w:rPr>
            </w:pPr>
            <w:r w:rsidRPr="00470852">
              <w:rPr>
                <w:rFonts w:eastAsia="Times New Roman" w:cs="Times New Roman"/>
                <w:color w:val="000000"/>
                <w:lang w:eastAsia="ru-RU"/>
              </w:rPr>
              <w:t>Описано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 xml:space="preserve"> 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t>в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 xml:space="preserve"> 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t>презентации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 xml:space="preserve"> Pricing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 Service Steering Committee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br/>
              <w:t xml:space="preserve">New initiatives and Pricing backlog </w:t>
            </w:r>
            <w:r w:rsidRPr="00470852">
              <w:rPr>
                <w:rFonts w:eastAsia="Times New Roman" w:cs="Times New Roman"/>
                <w:color w:val="000000"/>
                <w:lang w:val="en-US" w:eastAsia="ru-RU"/>
              </w:rPr>
              <w:t>May 2022</w:t>
            </w:r>
          </w:p>
          <w:p w:rsidR="001A078F" w:rsidRPr="00437EC1" w:rsidRDefault="005735B6" w:rsidP="00742237">
            <w:pP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hyperlink r:id="rId10" w:history="1">
              <w:r w:rsidR="001A078F" w:rsidRPr="006C57F4">
                <w:rPr>
                  <w:rStyle w:val="aa"/>
                  <w:rFonts w:ascii="Calibri" w:eastAsia="Times New Roman" w:hAnsi="Calibri" w:cs="Calibri"/>
                  <w:sz w:val="22"/>
                  <w:lang w:val="en-US" w:eastAsia="ru-RU"/>
                </w:rPr>
                <w:t>https://confluence.sberbank.ru/pages/viewpage.action?pageId=7776511022</w:t>
              </w:r>
            </w:hyperlink>
          </w:p>
        </w:tc>
      </w:tr>
      <w:tr w:rsidR="001A078F" w:rsidRPr="00274FD3" w:rsidTr="001A078F">
        <w:tc>
          <w:tcPr>
            <w:tcW w:w="1437" w:type="dxa"/>
            <w:vMerge/>
          </w:tcPr>
          <w:p w:rsidR="001A078F" w:rsidRPr="00274FD3" w:rsidRDefault="001A078F" w:rsidP="00742237">
            <w:pPr>
              <w:rPr>
                <w:lang w:val="en-US"/>
              </w:rPr>
            </w:pPr>
          </w:p>
        </w:tc>
        <w:tc>
          <w:tcPr>
            <w:tcW w:w="1725" w:type="dxa"/>
          </w:tcPr>
          <w:p w:rsidR="001A078F" w:rsidRPr="00274FD3" w:rsidRDefault="001A078F" w:rsidP="00742237">
            <w:pPr>
              <w:rPr>
                <w:lang w:val="en-US"/>
              </w:rPr>
            </w:pPr>
            <w:r w:rsidRPr="00274FD3">
              <w:rPr>
                <w:lang w:val="en-US"/>
              </w:rPr>
              <w:t>Тест 6.1.2 – Полнота методики моделирования</w:t>
            </w:r>
          </w:p>
        </w:tc>
        <w:tc>
          <w:tcPr>
            <w:tcW w:w="6183" w:type="dxa"/>
          </w:tcPr>
          <w:p w:rsidR="001A078F" w:rsidRDefault="001A078F" w:rsidP="001964DB">
            <w:pPr>
              <w:jc w:val="left"/>
              <w:rPr>
                <w:lang w:val="en-US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18282AFD" wp14:editId="5805F3B1">
                      <wp:extent cx="719455" cy="287655"/>
                      <wp:effectExtent l="0" t="0" r="23495" b="17145"/>
                      <wp:docPr id="160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60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60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0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0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60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878CF1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5B3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ZzeD5TThBbv8BAAD//wMAUEsBAi0AFAAGAAgAAAAhANvh9svuAAAAhQEAABMAAAAAAAAAAAAA&#10;AAAAAAAAAFtDb250ZW50X1R5cGVzXS54bWxQSwECLQAUAAYACAAAACEAWvQsW78AAAAVAQAACwAA&#10;AAAAAAAAAAAAAAAfAQAAX3JlbHMvLnJlbHNQSwECLQAUAAYACAAAACEARk+Qd8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1964DB">
            <w:pPr>
              <w:jc w:val="left"/>
              <w:rPr>
                <w:rFonts w:eastAsia="MS PMincho" w:cs="Times New Roman"/>
                <w:szCs w:val="24"/>
                <w:lang w:eastAsia="ja-JP"/>
              </w:rPr>
            </w:pPr>
            <w:r>
              <w:rPr>
                <w:rFonts w:eastAsia="MS PMincho" w:cs="Times New Roman"/>
                <w:szCs w:val="24"/>
                <w:lang w:eastAsia="ja-JP"/>
              </w:rPr>
              <w:t xml:space="preserve">Документация модели оформлена в кратком виде – некоторые трактовки не однозначны в силу неполноты предоставленной информации. </w:t>
            </w:r>
            <w:r w:rsidR="007904E2" w:rsidRPr="009354FF">
              <w:rPr>
                <w:rFonts w:eastAsia="MS PMincho" w:cs="Times New Roman"/>
                <w:szCs w:val="24"/>
                <w:lang w:eastAsia="ja-JP"/>
              </w:rPr>
              <w:t>Документация содержится в Конфлюенсе в свободном формате, и есть риск ее несвоевременного обновления и несоответствия описанной методол</w:t>
            </w:r>
            <w:r w:rsidR="007904E2">
              <w:rPr>
                <w:rFonts w:eastAsia="MS PMincho" w:cs="Times New Roman"/>
                <w:szCs w:val="24"/>
                <w:lang w:eastAsia="ja-JP"/>
              </w:rPr>
              <w:t>огии и внедренной моделью.</w:t>
            </w:r>
          </w:p>
          <w:p w:rsidR="007904E2" w:rsidRDefault="007904E2" w:rsidP="001964DB">
            <w:pPr>
              <w:jc w:val="left"/>
              <w:rPr>
                <w:rFonts w:eastAsia="MS PMincho" w:cs="Times New Roman"/>
                <w:szCs w:val="24"/>
                <w:lang w:eastAsia="ja-JP"/>
              </w:rPr>
            </w:pPr>
          </w:p>
          <w:p w:rsidR="001A078F" w:rsidRDefault="001A078F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>Краткая методика моделирования:</w:t>
            </w: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br/>
            </w:r>
            <w:hyperlink r:id="rId11" w:history="1">
              <w:r w:rsidRPr="006C57F4">
                <w:rPr>
                  <w:rStyle w:val="aa"/>
                  <w:rFonts w:eastAsia="Times New Roman" w:cs="Times New Roman"/>
                  <w:lang w:eastAsia="ru-RU"/>
                </w:rPr>
                <w:t>https://confluence.sberbank.ru/display/RISKIT/Modelling</w:t>
              </w:r>
            </w:hyperlink>
          </w:p>
          <w:p w:rsidR="007904E2" w:rsidRDefault="007904E2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</w:p>
          <w:p w:rsidR="001964DB" w:rsidRDefault="001A078F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>Техническая документация:</w:t>
            </w:r>
          </w:p>
          <w:p w:rsidR="001A078F" w:rsidRDefault="001A078F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color w:val="000000"/>
                <w:lang w:eastAsia="ru-RU"/>
              </w:rPr>
              <w:t>- Описано взаимодействие с другими АС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  <w:t>- Описаны составляющие MVP/DoD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</w:r>
            <w:hyperlink r:id="rId12" w:history="1">
              <w:r w:rsidRPr="006C57F4">
                <w:rPr>
                  <w:rStyle w:val="aa"/>
                  <w:rFonts w:eastAsia="Times New Roman" w:cs="Times New Roman"/>
                  <w:lang w:eastAsia="ru-RU"/>
                </w:rPr>
                <w:t>https://confluence.sberbank.ru/pages/viewpage.action?pageId=7776511022</w:t>
              </w:r>
            </w:hyperlink>
          </w:p>
          <w:p w:rsidR="001A078F" w:rsidRDefault="001A078F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color w:val="000000"/>
                <w:lang w:eastAsia="ru-RU"/>
              </w:rPr>
              <w:t>- Предоставлен доступ к strat библиотеке, созданной для упрощения процесса валидации моделей (+примеры исполь</w:t>
            </w:r>
            <w:r>
              <w:rPr>
                <w:rFonts w:eastAsia="Times New Roman" w:cs="Times New Roman"/>
                <w:color w:val="000000"/>
                <w:lang w:eastAsia="ru-RU"/>
              </w:rPr>
              <w:t>зования функционала библиотеки).</w:t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</w:r>
            <w:r w:rsidRPr="00470852">
              <w:rPr>
                <w:rFonts w:eastAsia="Times New Roman" w:cs="Times New Roman"/>
                <w:color w:val="000000"/>
                <w:lang w:eastAsia="ru-RU"/>
              </w:rPr>
              <w:br/>
            </w: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>Активные задачи:</w:t>
            </w:r>
          </w:p>
          <w:p w:rsidR="001A078F" w:rsidRDefault="005735B6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hyperlink r:id="rId13" w:history="1">
              <w:r w:rsidR="001A078F" w:rsidRPr="006C57F4">
                <w:rPr>
                  <w:rStyle w:val="aa"/>
                  <w:rFonts w:eastAsia="Times New Roman" w:cs="Times New Roman"/>
                  <w:lang w:eastAsia="ru-RU"/>
                </w:rPr>
                <w:t>https://jira.sberbank.ru/secure/RapidBoard.jspa?projectKey=PSCVA&amp;rapidView=29735</w:t>
              </w:r>
            </w:hyperlink>
          </w:p>
          <w:p w:rsidR="001A078F" w:rsidRDefault="005735B6" w:rsidP="001964DB">
            <w:pPr>
              <w:jc w:val="left"/>
              <w:rPr>
                <w:rFonts w:eastAsia="Times New Roman" w:cs="Times New Roman"/>
                <w:color w:val="000000"/>
                <w:lang w:eastAsia="ru-RU"/>
              </w:rPr>
            </w:pPr>
            <w:hyperlink r:id="rId14" w:history="1">
              <w:r w:rsidR="001A078F" w:rsidRPr="006C57F4">
                <w:rPr>
                  <w:rStyle w:val="aa"/>
                  <w:rFonts w:eastAsia="Times New Roman" w:cs="Times New Roman"/>
                  <w:lang w:eastAsia="ru-RU"/>
                </w:rPr>
                <w:t>https://confluence.sberbank.ru/display/RISKIT/Testing+plan</w:t>
              </w:r>
            </w:hyperlink>
          </w:p>
          <w:p w:rsidR="007904E2" w:rsidRDefault="007904E2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</w:p>
          <w:p w:rsidR="001A078F" w:rsidRPr="00A9108E" w:rsidRDefault="001A078F" w:rsidP="001964DB">
            <w:pPr>
              <w:jc w:val="left"/>
              <w:rPr>
                <w:rFonts w:eastAsia="Times New Roman" w:cs="Times New Roman"/>
                <w:i/>
                <w:color w:val="000000"/>
                <w:lang w:eastAsia="ru-RU"/>
              </w:rPr>
            </w:pPr>
            <w:r w:rsidRPr="00470852">
              <w:rPr>
                <w:rFonts w:eastAsia="Times New Roman" w:cs="Times New Roman"/>
                <w:i/>
                <w:color w:val="000000"/>
                <w:lang w:eastAsia="ru-RU"/>
              </w:rPr>
              <w:t xml:space="preserve">Описание </w:t>
            </w:r>
            <w:r w:rsidRPr="00470852">
              <w:rPr>
                <w:rFonts w:eastAsia="Times New Roman" w:cs="Times New Roman"/>
                <w:i/>
                <w:color w:val="000000"/>
                <w:lang w:val="en-US" w:eastAsia="ru-RU"/>
              </w:rPr>
              <w:t>API</w:t>
            </w:r>
            <w:r w:rsidRPr="00A9108E">
              <w:rPr>
                <w:rFonts w:eastAsia="Times New Roman" w:cs="Times New Roman"/>
                <w:i/>
                <w:color w:val="000000"/>
                <w:lang w:eastAsia="ru-RU"/>
              </w:rPr>
              <w:t>:</w:t>
            </w:r>
          </w:p>
          <w:p w:rsidR="001A078F" w:rsidRPr="00D23AC2" w:rsidRDefault="001A078F" w:rsidP="001964DB">
            <w:pPr>
              <w:jc w:val="left"/>
            </w:pPr>
            <w:r>
              <w:t>Е</w:t>
            </w:r>
            <w:r w:rsidRPr="007F75E4">
              <w:t>сть ли поля в сетапе реквеста, которые можно задать, но они не работают/работают в ограниченном виде?</w:t>
            </w:r>
          </w:p>
          <w:p w:rsidR="001A078F" w:rsidRPr="00D23AC2" w:rsidRDefault="001A078F" w:rsidP="001964DB">
            <w:pPr>
              <w:jc w:val="left"/>
            </w:pPr>
            <w:r>
              <w:t>Таких полей нет.</w:t>
            </w:r>
          </w:p>
          <w:p w:rsidR="001A078F" w:rsidRDefault="001A078F" w:rsidP="001964DB">
            <w:pPr>
              <w:jc w:val="left"/>
            </w:pPr>
            <w:r>
              <w:lastRenderedPageBreak/>
              <w:t>Е</w:t>
            </w:r>
            <w:r w:rsidRPr="007F75E4">
              <w:t xml:space="preserve">сть ли технические ограничения? </w:t>
            </w:r>
          </w:p>
          <w:p w:rsidR="001A078F" w:rsidRPr="00D23AC2" w:rsidRDefault="001A078F" w:rsidP="001964DB">
            <w:pPr>
              <w:jc w:val="left"/>
            </w:pPr>
            <w:r>
              <w:t xml:space="preserve">На данный момент </w:t>
            </w:r>
            <w:r w:rsidRPr="00D23AC2">
              <w:t>нет</w:t>
            </w:r>
            <w:r>
              <w:t>.</w:t>
            </w:r>
          </w:p>
          <w:p w:rsidR="001A078F" w:rsidRPr="00D23AC2" w:rsidRDefault="001A078F" w:rsidP="001964DB">
            <w:pPr>
              <w:jc w:val="left"/>
            </w:pPr>
            <w:r>
              <w:t>Е</w:t>
            </w:r>
            <w:r w:rsidRPr="007F75E4">
              <w:t>сть ли параметры расчета, значения которых установлены по умолчанию и не мог</w:t>
            </w:r>
            <w:r>
              <w:t>ут быть изменены пользователем?</w:t>
            </w:r>
          </w:p>
          <w:p w:rsidR="001A078F" w:rsidRDefault="001A078F" w:rsidP="001964DB">
            <w:pPr>
              <w:jc w:val="left"/>
            </w:pPr>
            <w:r>
              <w:t>Все параметры можно изменять.</w:t>
            </w:r>
          </w:p>
          <w:p w:rsidR="001A078F" w:rsidRPr="00274FD3" w:rsidRDefault="001A078F" w:rsidP="001964DB">
            <w:pPr>
              <w:jc w:val="left"/>
              <w:rPr>
                <w:lang w:val="en-US"/>
              </w:rPr>
            </w:pP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274FD3" w:rsidRDefault="001A078F" w:rsidP="00742237">
            <w:pPr>
              <w:rPr>
                <w:lang w:val="en-US"/>
              </w:rPr>
            </w:pPr>
          </w:p>
        </w:tc>
        <w:tc>
          <w:tcPr>
            <w:tcW w:w="1725" w:type="dxa"/>
          </w:tcPr>
          <w:p w:rsidR="001A078F" w:rsidRPr="00274FD3" w:rsidRDefault="001A078F" w:rsidP="00742237">
            <w:pPr>
              <w:rPr>
                <w:lang w:val="en-US"/>
              </w:rPr>
            </w:pPr>
            <w:r w:rsidRPr="00AE2123">
              <w:rPr>
                <w:lang w:val="en-US"/>
              </w:rPr>
              <w:t>Тест 6.1.3 – Описание методологии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noProof/>
                <w:lang w:eastAsia="ja-JP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7762A796" wp14:editId="1EC420FA">
                      <wp:extent cx="719455" cy="287655"/>
                      <wp:effectExtent l="0" t="0" r="23495" b="17145"/>
                      <wp:docPr id="1608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61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61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1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61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619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901C6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7e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48nsHzm3CCXD0AAAD//wMAUEsBAi0AFAAGAAgAAAAhANvh9svuAAAAhQEAABMAAAAAAAAAAAAA&#10;AAAAAAAAAFtDb250ZW50X1R5cGVzXS54bWxQSwECLQAUAAYACAAAACEAWvQsW78AAAAVAQAACwAA&#10;AAAAAAAAAAAAAAAfAQAAX3JlbHMvLnJlbHNQSwECLQAUAAYACAAAACEATH+e3s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742237">
            <w:pPr>
              <w:rPr>
                <w:rFonts w:eastAsia="MS PMincho" w:cs="Times New Roman"/>
                <w:szCs w:val="24"/>
                <w:lang w:eastAsia="ja-JP"/>
              </w:rPr>
            </w:pPr>
            <w:r>
              <w:rPr>
                <w:rFonts w:eastAsia="MS PMincho" w:cs="Times New Roman"/>
                <w:szCs w:val="24"/>
                <w:lang w:eastAsia="ja-JP"/>
              </w:rPr>
              <w:t xml:space="preserve">Методология оформлена в кратком виде – некоторые трактовки не однозначны в силу неполноты предоставленной информации. </w:t>
            </w:r>
            <w:r w:rsidR="007904E2" w:rsidRPr="009354FF">
              <w:rPr>
                <w:rFonts w:eastAsia="MS PMincho" w:cs="Times New Roman"/>
                <w:szCs w:val="24"/>
                <w:lang w:eastAsia="ja-JP"/>
              </w:rPr>
              <w:t>Документация содержится в Конфлюенсе в свободном формате, и есть риск ее несвоевременного обновления и несоответствия описанной методол</w:t>
            </w:r>
            <w:r w:rsidR="007904E2">
              <w:rPr>
                <w:rFonts w:eastAsia="MS PMincho" w:cs="Times New Roman"/>
                <w:szCs w:val="24"/>
                <w:lang w:eastAsia="ja-JP"/>
              </w:rPr>
              <w:t>огии и внедренной моделью.</w:t>
            </w:r>
          </w:p>
          <w:p w:rsidR="001A078F" w:rsidRDefault="001A078F" w:rsidP="00742237">
            <w:pPr>
              <w:rPr>
                <w:noProof/>
                <w:lang w:eastAsia="ja-JP"/>
              </w:rPr>
            </w:pPr>
            <w:r>
              <w:rPr>
                <w:rFonts w:eastAsia="MS PMincho" w:cs="Times New Roman"/>
                <w:szCs w:val="24"/>
                <w:lang w:eastAsia="ja-JP"/>
              </w:rPr>
              <w:t xml:space="preserve">Тем не менее, методология содержит минимально достаточную информацию: </w:t>
            </w:r>
            <w:r>
              <w:rPr>
                <w:noProof/>
                <w:lang w:eastAsia="ja-JP"/>
              </w:rPr>
              <w:t>названия использованных модел</w:t>
            </w:r>
            <w:r w:rsidR="007904E2">
              <w:rPr>
                <w:noProof/>
                <w:lang w:eastAsia="ja-JP"/>
              </w:rPr>
              <w:t>ей</w:t>
            </w:r>
            <w:r>
              <w:rPr>
                <w:noProof/>
                <w:lang w:eastAsia="ja-JP"/>
              </w:rPr>
              <w:t xml:space="preserve"> симул</w:t>
            </w:r>
            <w:r w:rsidR="007904E2">
              <w:rPr>
                <w:noProof/>
                <w:lang w:eastAsia="ja-JP"/>
              </w:rPr>
              <w:t xml:space="preserve">яции </w:t>
            </w:r>
            <w:r>
              <w:rPr>
                <w:noProof/>
                <w:lang w:eastAsia="ja-JP"/>
              </w:rPr>
              <w:t>риск-факторов, инструментов калибровки:</w:t>
            </w:r>
          </w:p>
          <w:p w:rsidR="001A078F" w:rsidRDefault="005735B6" w:rsidP="00742237">
            <w:pPr>
              <w:rPr>
                <w:noProof/>
                <w:lang w:eastAsia="ja-JP"/>
              </w:rPr>
            </w:pPr>
            <w:hyperlink r:id="rId15" w:history="1">
              <w:r w:rsidR="001A078F" w:rsidRPr="006C57F4">
                <w:rPr>
                  <w:rStyle w:val="aa"/>
                  <w:noProof/>
                  <w:lang w:eastAsia="ja-JP"/>
                </w:rPr>
                <w:t>https://confluence.sberbank.ru/display/RISKIT/Modelling</w:t>
              </w:r>
            </w:hyperlink>
          </w:p>
          <w:p w:rsidR="001A078F" w:rsidRDefault="001A078F" w:rsidP="00742237"/>
          <w:p w:rsidR="001A078F" w:rsidRPr="008C1C2A" w:rsidRDefault="001A078F" w:rsidP="00742237">
            <w:r w:rsidRPr="008C1C2A">
              <w:t xml:space="preserve">Перечень используемых моделей, рыночных данных, рассчитываемых метрик доступны </w:t>
            </w:r>
            <w:r w:rsidR="007904E2">
              <w:t>по ссылке:</w:t>
            </w:r>
          </w:p>
          <w:p w:rsidR="001A078F" w:rsidRPr="008C1C2A" w:rsidRDefault="005735B6" w:rsidP="00742237">
            <w:hyperlink r:id="rId16" w:history="1">
              <w:r w:rsidR="001A078F" w:rsidRPr="008C1C2A">
                <w:rPr>
                  <w:rStyle w:val="aa"/>
                </w:rPr>
                <w:t>https://confluence.sberbank.ru/display/PRCSRV/Algo+documentation</w:t>
              </w:r>
            </w:hyperlink>
          </w:p>
          <w:p w:rsidR="001A078F" w:rsidRDefault="001A078F" w:rsidP="00742237"/>
          <w:p w:rsidR="001A078F" w:rsidRDefault="001A078F" w:rsidP="00742237">
            <w:r w:rsidRPr="00D23AC2">
              <w:t>Для всех продуктов в скоупе расчет ведется с помощью модели Hybrid</w:t>
            </w:r>
            <w:r>
              <w:t xml:space="preserve"> </w:t>
            </w:r>
            <w:r w:rsidRPr="00D23AC2">
              <w:t>LGM1F</w:t>
            </w:r>
            <w:r>
              <w:t xml:space="preserve"> </w:t>
            </w:r>
            <w:r w:rsidRPr="00D23AC2">
              <w:t>Dupire</w:t>
            </w:r>
            <w:r>
              <w:t xml:space="preserve"> </w:t>
            </w:r>
            <w:r w:rsidRPr="00D23AC2">
              <w:t>Local</w:t>
            </w:r>
            <w:r>
              <w:t xml:space="preserve"> </w:t>
            </w:r>
            <w:r w:rsidRPr="00D23AC2">
              <w:t>Volatility</w:t>
            </w:r>
            <w:r>
              <w:t xml:space="preserve"> </w:t>
            </w:r>
            <w:r w:rsidRPr="00D23AC2">
              <w:t>Model</w:t>
            </w:r>
            <w:r>
              <w:t>.</w:t>
            </w:r>
          </w:p>
          <w:p w:rsidR="00437EC1" w:rsidRPr="00D23AC2" w:rsidRDefault="00437EC1" w:rsidP="00742237"/>
          <w:p w:rsidR="001A078F" w:rsidRPr="002A09C3" w:rsidRDefault="001A078F" w:rsidP="00742237">
            <w:pPr>
              <w:rPr>
                <w:b/>
              </w:rPr>
            </w:pPr>
            <w:r w:rsidRPr="00BC0058">
              <w:t>Метод расчета – MonteCarloAAD</w:t>
            </w:r>
            <w:r>
              <w:t>. Э</w:t>
            </w:r>
            <w:r w:rsidRPr="009C1D31">
              <w:t>то</w:t>
            </w:r>
            <w:r w:rsidRPr="00F0260B">
              <w:t xml:space="preserve"> </w:t>
            </w:r>
            <w:r>
              <w:t>новый</w:t>
            </w:r>
            <w:r w:rsidRPr="00F0260B">
              <w:t xml:space="preserve"> </w:t>
            </w:r>
            <w:r>
              <w:t>industry</w:t>
            </w:r>
            <w:r w:rsidRPr="00F0260B">
              <w:t>-</w:t>
            </w:r>
            <w:r>
              <w:t>standard</w:t>
            </w:r>
            <w:r w:rsidRPr="00F0260B">
              <w:t xml:space="preserve"> </w:t>
            </w:r>
            <w:r>
              <w:t>для</w:t>
            </w:r>
            <w:r w:rsidRPr="00F0260B">
              <w:t xml:space="preserve"> </w:t>
            </w:r>
            <w:r>
              <w:t>метрик</w:t>
            </w:r>
            <w:r w:rsidRPr="00F0260B">
              <w:t xml:space="preserve"> </w:t>
            </w:r>
            <w:r>
              <w:t>типа</w:t>
            </w:r>
            <w:r w:rsidRPr="00F0260B">
              <w:t xml:space="preserve"> </w:t>
            </w:r>
            <w:r>
              <w:t>xVA</w:t>
            </w:r>
            <w:r w:rsidRPr="00F0260B">
              <w:t xml:space="preserve">, </w:t>
            </w:r>
            <w:r>
              <w:t>представляющий собой механизм расчета метрик типа xVA</w:t>
            </w:r>
            <w:r w:rsidRPr="002A09C3">
              <w:t xml:space="preserve"> </w:t>
            </w:r>
            <w:r>
              <w:t>на основе подходов</w:t>
            </w:r>
            <w:r w:rsidRPr="002A09C3">
              <w:t xml:space="preserve"> </w:t>
            </w:r>
            <w:r>
              <w:t>American</w:t>
            </w:r>
            <w:r w:rsidRPr="002A09C3">
              <w:t xml:space="preserve"> </w:t>
            </w:r>
            <w:r>
              <w:t>Monte</w:t>
            </w:r>
            <w:r w:rsidRPr="002A09C3">
              <w:t xml:space="preserve"> </w:t>
            </w:r>
            <w:r>
              <w:t>Carlo, улучшенный за счет использования методов алгоритмического дифференцирования (AAD</w:t>
            </w:r>
            <w:r w:rsidRPr="002A09C3">
              <w:t>)</w:t>
            </w:r>
            <w:r>
              <w:t>.</w:t>
            </w:r>
          </w:p>
          <w:p w:rsidR="00437EC1" w:rsidRDefault="00437EC1" w:rsidP="00742237"/>
          <w:p w:rsidR="001A078F" w:rsidRPr="00F7330B" w:rsidRDefault="001A078F" w:rsidP="00742237">
            <w:r w:rsidRPr="00F7330B">
              <w:t>Чувствительности первого порядка, кроме Theta и ее CVA-вариантов, рассчитываются с помощью AAD.</w:t>
            </w:r>
          </w:p>
          <w:p w:rsidR="00437EC1" w:rsidRDefault="00437EC1" w:rsidP="00742237"/>
          <w:p w:rsidR="001A078F" w:rsidRPr="00AE2123" w:rsidRDefault="001A078F" w:rsidP="00742237">
            <w:pPr>
              <w:rPr>
                <w:rFonts w:eastAsia="MS PGothic" w:cs="Times New Roman"/>
                <w:b/>
                <w:i/>
                <w:iCs/>
                <w:noProof/>
                <w:sz w:val="22"/>
                <w:lang w:eastAsia="ja-JP"/>
              </w:rPr>
            </w:pPr>
            <w:r w:rsidRPr="00F7330B">
              <w:t>Чувствительности второго порядка (Gamma и GammaCash) и Theta  рассчитываются через сдвиг.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AE2123">
              <w:t>Тест 6.1.4 – Описание входящих и исходящих данных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b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531D77B" wp14:editId="44248085">
                      <wp:extent cx="719455" cy="287655"/>
                      <wp:effectExtent l="0" t="0" r="23495" b="17145"/>
                      <wp:docPr id="46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46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46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47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477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478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003AA3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7F75E4" w:rsidRDefault="001A078F" w:rsidP="00742237">
            <w:r w:rsidRPr="007F75E4">
              <w:rPr>
                <w:b/>
              </w:rPr>
              <w:t>Входящие данные:</w:t>
            </w:r>
          </w:p>
          <w:p w:rsidR="001A078F" w:rsidRPr="00676E48" w:rsidRDefault="001A078F" w:rsidP="00742237">
            <w:r>
              <w:t>Данные приходят из MX, на данный момент частота обновления – каждые 30 минут.</w:t>
            </w:r>
            <w:r w:rsidRPr="00676E48">
              <w:t xml:space="preserve"> </w:t>
            </w:r>
            <w:r>
              <w:t>Это целевое решение на текущей стадии.</w:t>
            </w:r>
          </w:p>
          <w:p w:rsidR="001A078F" w:rsidRPr="007955F0" w:rsidRDefault="001A078F" w:rsidP="00742237">
            <w:r w:rsidRPr="007955F0">
              <w:t>Процентные ставки</w:t>
            </w:r>
            <w:r>
              <w:t xml:space="preserve">, валютные </w:t>
            </w:r>
            <w:r w:rsidRPr="007955F0">
              <w:t>курсы</w:t>
            </w:r>
            <w:r>
              <w:t>, волатильности валютных курсов –</w:t>
            </w:r>
            <w:r w:rsidRPr="007955F0">
              <w:t xml:space="preserve"> </w:t>
            </w:r>
            <w:r>
              <w:t>MX</w:t>
            </w:r>
            <w:r w:rsidRPr="007955F0">
              <w:t>, каждые 30 минут</w:t>
            </w:r>
            <w:r>
              <w:t>.</w:t>
            </w:r>
          </w:p>
          <w:p w:rsidR="001A078F" w:rsidRPr="007955F0" w:rsidRDefault="001A078F" w:rsidP="00742237">
            <w:r w:rsidRPr="007955F0">
              <w:t>Волатильность процентных ставок (за исключением CNH</w:t>
            </w:r>
            <w:r>
              <w:t>) –</w:t>
            </w:r>
            <w:r w:rsidRPr="007955F0">
              <w:t xml:space="preserve"> </w:t>
            </w:r>
            <w:r>
              <w:t>MX</w:t>
            </w:r>
            <w:r w:rsidRPr="007955F0">
              <w:t>, каждые 30 минут</w:t>
            </w:r>
            <w:r>
              <w:t>.</w:t>
            </w:r>
          </w:p>
          <w:p w:rsidR="001A078F" w:rsidRPr="007955F0" w:rsidRDefault="001A078F" w:rsidP="00742237">
            <w:r w:rsidRPr="007955F0">
              <w:t xml:space="preserve">CNH маркируется вручную, целевое решение – </w:t>
            </w:r>
            <w:r>
              <w:t>MX</w:t>
            </w:r>
            <w:r w:rsidRPr="007955F0">
              <w:t xml:space="preserve">, </w:t>
            </w:r>
            <w:r>
              <w:t>ка</w:t>
            </w:r>
            <w:r w:rsidRPr="007955F0">
              <w:t>ждые 30 минут</w:t>
            </w:r>
            <w:r>
              <w:t>.</w:t>
            </w:r>
          </w:p>
          <w:p w:rsidR="001A078F" w:rsidRDefault="001A078F" w:rsidP="00742237">
            <w:r>
              <w:lastRenderedPageBreak/>
              <w:t>Волатильность товарных инструментов</w:t>
            </w:r>
            <w:r w:rsidRPr="007955F0">
              <w:t xml:space="preserve"> маркируется вручную, целевое решение – </w:t>
            </w:r>
            <w:r>
              <w:t>MX</w:t>
            </w:r>
            <w:r w:rsidRPr="007955F0">
              <w:t xml:space="preserve">, </w:t>
            </w:r>
            <w:r>
              <w:t>ка</w:t>
            </w:r>
            <w:r w:rsidRPr="007955F0">
              <w:t>ждые 30 минут</w:t>
            </w:r>
            <w:r>
              <w:t>.</w:t>
            </w:r>
          </w:p>
          <w:p w:rsidR="001A078F" w:rsidRDefault="001A078F" w:rsidP="00742237">
            <w:r>
              <w:t>Корреляции между базовыми факторами маркируется вручную, целевое решение – MX, каждые 30 минут.</w:t>
            </w:r>
          </w:p>
          <w:p w:rsidR="001A078F" w:rsidRPr="007955F0" w:rsidRDefault="001A078F" w:rsidP="00742237">
            <w:r>
              <w:t>Кредитные спреды – MX, каждые 30 минут.</w:t>
            </w:r>
          </w:p>
          <w:p w:rsidR="001A078F" w:rsidRDefault="001A078F" w:rsidP="00742237">
            <w:r>
              <w:t>Контрагентские данные</w:t>
            </w:r>
          </w:p>
          <w:p w:rsidR="001A078F" w:rsidRDefault="001A078F" w:rsidP="00742237">
            <w:r>
              <w:t>Список контрагентов – Excel файл, по мере изменения списка. Целевое решение – база данных оркестратора.</w:t>
            </w:r>
          </w:p>
          <w:p w:rsidR="001A078F" w:rsidRDefault="001A078F" w:rsidP="00742237">
            <w:r w:rsidRPr="00F7330B">
              <w:t>Кредитные рейтинги - Excel файл, раз в месяц. Текущая реализация не соответствует целевому решению. Целевое решение - Зевс, раз в день</w:t>
            </w:r>
          </w:p>
          <w:p w:rsidR="001A078F" w:rsidRDefault="001A078F" w:rsidP="00742237">
            <w:r>
              <w:t xml:space="preserve">LGD (контрагенты и </w:t>
            </w:r>
            <w:r w:rsidRPr="00F7330B">
              <w:t>неттинг-сеты)</w:t>
            </w:r>
            <w:r>
              <w:t xml:space="preserve"> - </w:t>
            </w:r>
            <w:r w:rsidRPr="00F7330B">
              <w:t>Excel файл, раз в месяц</w:t>
            </w:r>
            <w:r>
              <w:t>. Целевое решение – база данных оркестратора.</w:t>
            </w:r>
          </w:p>
          <w:p w:rsidR="001A078F" w:rsidRPr="00F7330B" w:rsidRDefault="001A078F" w:rsidP="00742237">
            <w:r>
              <w:t>Маппинги MX</w:t>
            </w:r>
            <w:r w:rsidRPr="007955F0">
              <w:t xml:space="preserve"> </w:t>
            </w:r>
            <w:r>
              <w:t>vs</w:t>
            </w:r>
            <w:r w:rsidRPr="007955F0">
              <w:t xml:space="preserve"> </w:t>
            </w:r>
            <w:r>
              <w:t>PS</w:t>
            </w:r>
            <w:r w:rsidRPr="007955F0">
              <w:t xml:space="preserve"> - </w:t>
            </w:r>
            <w:r>
              <w:t>Excel файл, по мере изменения списка. Целевое решение – база данных оркестратора.</w:t>
            </w:r>
          </w:p>
          <w:p w:rsidR="001A078F" w:rsidRPr="00F7330B" w:rsidRDefault="001A078F" w:rsidP="00742237">
            <w:r w:rsidRPr="00F7330B">
              <w:rPr>
                <w:b/>
              </w:rPr>
              <w:t>Исходящие данные:</w:t>
            </w:r>
          </w:p>
          <w:p w:rsidR="001A078F" w:rsidRPr="00424C70" w:rsidRDefault="001A078F" w:rsidP="00742237">
            <w:r>
              <w:t>Набор метрик доступен по ссылку на confluence</w:t>
            </w:r>
          </w:p>
          <w:p w:rsidR="001A078F" w:rsidRPr="008C1C2A" w:rsidRDefault="005735B6" w:rsidP="00742237">
            <w:hyperlink r:id="rId17" w:history="1">
              <w:r w:rsidR="001A078F" w:rsidRPr="008C1C2A">
                <w:rPr>
                  <w:rStyle w:val="aa"/>
                </w:rPr>
                <w:t>https://confluence.sberbank.ru/display/PRCSRV/Algo+documentation</w:t>
              </w:r>
            </w:hyperlink>
          </w:p>
          <w:p w:rsidR="001A078F" w:rsidRDefault="001A078F" w:rsidP="00742237">
            <w:r>
              <w:t>Рассчитываемые метрики – это</w:t>
            </w:r>
          </w:p>
          <w:p w:rsidR="001A078F" w:rsidRPr="00CF31FA" w:rsidRDefault="001A078F" w:rsidP="00742237">
            <w:r w:rsidRPr="00CF31FA">
              <w:t xml:space="preserve">Метрики </w:t>
            </w:r>
            <w:r>
              <w:t>CVA</w:t>
            </w:r>
            <w:r w:rsidRPr="00CF31FA">
              <w:t xml:space="preserve"> (</w:t>
            </w:r>
            <w:r>
              <w:t>CVA</w:t>
            </w:r>
            <w:r w:rsidRPr="00CF31FA">
              <w:t xml:space="preserve">, </w:t>
            </w:r>
            <w:r>
              <w:t>DVA</w:t>
            </w:r>
            <w:r w:rsidRPr="00CF31FA">
              <w:t xml:space="preserve">, </w:t>
            </w:r>
            <w:r>
              <w:t>BCVA</w:t>
            </w:r>
            <w:r w:rsidRPr="00CF31FA">
              <w:t>)</w:t>
            </w:r>
          </w:p>
          <w:p w:rsidR="001A078F" w:rsidRDefault="001A078F" w:rsidP="00742237">
            <w:r>
              <w:t>Метрики с префиксом Leg – это посделочные метрики, если расчет ведется по портфелю</w:t>
            </w:r>
          </w:p>
          <w:p w:rsidR="001A078F" w:rsidRPr="00CF31FA" w:rsidRDefault="001A078F" w:rsidP="00742237">
            <w:r w:rsidRPr="00CF31FA">
              <w:t>Метрики типа величина под риском (</w:t>
            </w:r>
            <w:r>
              <w:t>Exposure</w:t>
            </w:r>
            <w:r w:rsidRPr="00CF31FA">
              <w:t>) (общая, положительная, отрицательная и их дисконтированные варианты, средневзвешенные по времени значения, с учетом обеспечения и маржирования, величины полученного и предоставленного обеспечения).</w:t>
            </w:r>
          </w:p>
          <w:p w:rsidR="001A078F" w:rsidRPr="00CF31FA" w:rsidRDefault="001A078F" w:rsidP="00742237">
            <w:r w:rsidRPr="00CF31FA">
              <w:t xml:space="preserve">Чувствительности первого и второго порядков для сделки/сделок контрагента в расчете и их </w:t>
            </w:r>
            <w:r>
              <w:t>CVA</w:t>
            </w:r>
            <w:r w:rsidRPr="00CF31FA">
              <w:t>-аналоги</w:t>
            </w:r>
            <w:r>
              <w:t>.</w:t>
            </w:r>
            <w:r w:rsidRPr="00CF31FA">
              <w:t xml:space="preserve"> </w:t>
            </w:r>
          </w:p>
          <w:p w:rsidR="001A078F" w:rsidRPr="00AE2123" w:rsidRDefault="001A078F" w:rsidP="00742237"/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1A078F">
              <w:t>Тест 6.1.5 – Описание параметров</w:t>
            </w:r>
          </w:p>
        </w:tc>
        <w:tc>
          <w:tcPr>
            <w:tcW w:w="6183" w:type="dxa"/>
          </w:tcPr>
          <w:p w:rsidR="009E0D0E" w:rsidRDefault="009E0D0E" w:rsidP="00742237">
            <w:pPr>
              <w:rPr>
                <w:rFonts w:cs="Times New Roman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D6F44A7" wp14:editId="70A99135">
                      <wp:extent cx="719455" cy="287655"/>
                      <wp:effectExtent l="0" t="0" r="23495" b="17145"/>
                      <wp:docPr id="228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01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02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03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04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05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893C4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CV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5nMDjTXgCcv0LAAD//wMAUEsBAi0AFAAGAAgAAAAhANvh9svuAAAAhQEAABMAAAAAAAAA&#10;AAAAAAAAAAAAAFtDb250ZW50X1R5cGVzXS54bWxQSwECLQAUAAYACAAAACEAWvQsW78AAAAVAQAA&#10;CwAAAAAAAAAAAAAAAAAfAQAAX3JlbHMvLnJlbHNQSwECLQAUAAYACAAAACEAopnQlc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FE39D1" w:rsidRDefault="00437EC1" w:rsidP="00742237">
            <w:pPr>
              <w:rPr>
                <w:noProof/>
                <w:lang w:eastAsia="ru-RU"/>
              </w:rPr>
            </w:pPr>
            <w:r w:rsidRPr="00BD7EC3">
              <w:rPr>
                <w:rFonts w:cs="Times New Roman"/>
              </w:rPr>
              <w:t>Все параметры обоснованы и документированы.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AE2123">
              <w:t>Тест 6.1.</w:t>
            </w:r>
            <w:r>
              <w:t>6</w:t>
            </w:r>
            <w:r w:rsidRPr="00AE2123">
              <w:t xml:space="preserve"> – Соответствие реальной процедуре расчета</w:t>
            </w:r>
          </w:p>
        </w:tc>
        <w:tc>
          <w:tcPr>
            <w:tcW w:w="6183" w:type="dxa"/>
          </w:tcPr>
          <w:p w:rsidR="00C52DF0" w:rsidRDefault="00C52DF0" w:rsidP="00742237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Не оценивается</w:t>
            </w:r>
          </w:p>
          <w:p w:rsidR="00C52DF0" w:rsidRDefault="00C52DF0" w:rsidP="00742237">
            <w:pPr>
              <w:rPr>
                <w:noProof/>
                <w:lang w:eastAsia="ja-JP"/>
              </w:rPr>
            </w:pPr>
          </w:p>
          <w:p w:rsidR="001A078F" w:rsidRPr="00AE2123" w:rsidRDefault="001A078F" w:rsidP="00742237">
            <w:r>
              <w:rPr>
                <w:noProof/>
                <w:lang w:eastAsia="ja-JP"/>
              </w:rPr>
              <w:t>В связи с отсутствием доступа к исходному коду модели, полностью подтвердить соответствие документации процедуре расчета не представляется возможным, по этой причине финальный светофор не выставляется.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E022DA">
              <w:t>Тест 6.1.7 – Описание предположений и экпертных оценок</w:t>
            </w:r>
          </w:p>
        </w:tc>
        <w:tc>
          <w:tcPr>
            <w:tcW w:w="6183" w:type="dxa"/>
          </w:tcPr>
          <w:p w:rsidR="00C52DF0" w:rsidRDefault="00C52DF0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600DF3C0" wp14:editId="124CF73A">
                      <wp:extent cx="719455" cy="287655"/>
                      <wp:effectExtent l="0" t="0" r="23495" b="17145"/>
                      <wp:docPr id="231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1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1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1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1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1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F3798F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ObtnH+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tg/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O4P0mPAG5fAEAAP//AwBQSwECLQAUAAYACAAAACEA2+H2y+4AAACFAQAAEwAAAAAAAAAA&#10;AAAAAAAAAAAAW0NvbnRlbnRfVHlwZXNdLnhtbFBLAQItABQABgAIAAAAIQBa9CxbvwAAABUBAAAL&#10;AAAAAAAAAAAAAAAAAB8BAABfcmVscy8ucmVsc1BLAQItABQABgAIAAAAIQDXktg/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9E0D0E" w:rsidP="00742237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Не используются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1A078F" w:rsidP="00742237">
            <w:r w:rsidRPr="00E022DA">
              <w:t>Тест 6.1.8 – Описание зон риска модели</w:t>
            </w:r>
          </w:p>
        </w:tc>
        <w:tc>
          <w:tcPr>
            <w:tcW w:w="6183" w:type="dxa"/>
          </w:tcPr>
          <w:p w:rsidR="00C52DF0" w:rsidRDefault="00C52DF0" w:rsidP="00742237">
            <w:pPr>
              <w:rPr>
                <w:rFonts w:cs="Times New Roman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44764190" wp14:editId="07BE14E5">
                      <wp:extent cx="719455" cy="287655"/>
                      <wp:effectExtent l="0" t="0" r="23495" b="17145"/>
                      <wp:docPr id="2339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40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44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4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4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51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4CA17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9E0D0E" w:rsidP="00742237">
            <w:pPr>
              <w:rPr>
                <w:rFonts w:cs="Times New Roman"/>
              </w:rPr>
            </w:pPr>
            <w:r w:rsidRPr="00BD7EC3">
              <w:rPr>
                <w:rFonts w:cs="Times New Roman"/>
              </w:rPr>
              <w:t xml:space="preserve">Эффективность модели может оказаться ниже ожидаемой при определённых обстоятельствах, возникновение которых вероятно в процессе применения модели. </w:t>
            </w:r>
            <w:r w:rsidRPr="009E0D0E">
              <w:rPr>
                <w:rFonts w:cs="Times New Roman"/>
              </w:rPr>
              <w:t xml:space="preserve">Информация об этом зафиксирована </w:t>
            </w:r>
            <w:r w:rsidR="00C52DF0">
              <w:rPr>
                <w:rFonts w:cs="Times New Roman"/>
              </w:rPr>
              <w:t>в комментариях на странице</w:t>
            </w:r>
            <w:r w:rsidR="007904E2">
              <w:rPr>
                <w:rFonts w:cs="Times New Roman"/>
              </w:rPr>
              <w:t>:</w:t>
            </w:r>
          </w:p>
          <w:p w:rsidR="009E0D0E" w:rsidRDefault="005735B6" w:rsidP="00742237">
            <w:pPr>
              <w:rPr>
                <w:noProof/>
                <w:lang w:eastAsia="ja-JP"/>
              </w:rPr>
            </w:pPr>
            <w:hyperlink r:id="rId18" w:history="1">
              <w:r w:rsidR="009E0D0E" w:rsidRPr="006C57F4">
                <w:rPr>
                  <w:rStyle w:val="aa"/>
                  <w:noProof/>
                  <w:lang w:eastAsia="ja-JP"/>
                </w:rPr>
                <w:t>https://confluence.sberbank.ru/display/RISKIT/Modelling</w:t>
              </w:r>
            </w:hyperlink>
          </w:p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9E0D0E" w:rsidRPr="00AE2123" w:rsidTr="001A078F">
        <w:tc>
          <w:tcPr>
            <w:tcW w:w="1437" w:type="dxa"/>
            <w:vMerge w:val="restart"/>
          </w:tcPr>
          <w:p w:rsidR="009E0D0E" w:rsidRPr="009E0D0E" w:rsidRDefault="009E0D0E" w:rsidP="00742237">
            <w:bookmarkStart w:id="32" w:name="_Toc1566165"/>
            <w:bookmarkStart w:id="33" w:name="_Toc28101030"/>
            <w:r w:rsidRPr="009E0D0E">
              <w:lastRenderedPageBreak/>
              <w:t>Блок тестов 6.2 – Качество данных</w:t>
            </w:r>
            <w:bookmarkEnd w:id="32"/>
            <w:bookmarkEnd w:id="33"/>
          </w:p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4" w:name="_Toc28101031"/>
            <w:r w:rsidRPr="009E0D0E">
              <w:t>Тест 6.2.1 – Очистка данных</w:t>
            </w:r>
            <w:bookmarkEnd w:id="34"/>
          </w:p>
          <w:p w:rsidR="009E0D0E" w:rsidRPr="009E0D0E" w:rsidRDefault="009E0D0E" w:rsidP="00742237"/>
        </w:tc>
        <w:tc>
          <w:tcPr>
            <w:tcW w:w="6183" w:type="dxa"/>
            <w:vMerge w:val="restart"/>
          </w:tcPr>
          <w:p w:rsidR="00C52DF0" w:rsidRDefault="00C52DF0" w:rsidP="00742237">
            <w:pPr>
              <w:rPr>
                <w:rFonts w:cs="Times New Roman"/>
                <w:iCs/>
              </w:rPr>
            </w:pPr>
            <w:r>
              <w:rPr>
                <w:rFonts w:cs="Times New Roman"/>
                <w:iCs/>
              </w:rPr>
              <w:t>Не оценивается</w:t>
            </w:r>
          </w:p>
          <w:p w:rsidR="00C52DF0" w:rsidRDefault="00C52DF0" w:rsidP="00742237">
            <w:pPr>
              <w:rPr>
                <w:rFonts w:cs="Times New Roman"/>
                <w:iCs/>
              </w:rPr>
            </w:pPr>
          </w:p>
          <w:p w:rsidR="009E0D0E" w:rsidRPr="00C52DF0" w:rsidRDefault="00C52DF0" w:rsidP="00742237">
            <w:pPr>
              <w:rPr>
                <w:noProof/>
                <w:lang w:eastAsia="ja-JP"/>
              </w:rPr>
            </w:pPr>
            <w:r w:rsidRPr="00C52DF0">
              <w:rPr>
                <w:rFonts w:cs="Times New Roman"/>
                <w:iCs/>
              </w:rPr>
              <w:t xml:space="preserve">В отношении рыночных данных, используемых в том числе и в целях калибровки, на ежемесячной основе проводится </w:t>
            </w:r>
            <w:r w:rsidRPr="00C52DF0">
              <w:rPr>
                <w:rFonts w:cs="Times New Roman"/>
                <w:iCs/>
                <w:lang w:val="en-US"/>
              </w:rPr>
              <w:t>IPV</w:t>
            </w:r>
            <w:r w:rsidRPr="00C52DF0">
              <w:rPr>
                <w:rFonts w:cs="Times New Roman"/>
                <w:iCs/>
              </w:rPr>
              <w:t xml:space="preserve"> процедура. Этот процесс гарантирует согласованность используемых рыночных данных с независимыми рыночными источниками для целей финансовой отчетности. В случае недостатков по части качества рыночных данных Центр независимой верификации цен рассчитывает соответствующие поправки в соответствии с Методикой независимой верификации цен (№3683)</w:t>
            </w:r>
          </w:p>
        </w:tc>
      </w:tr>
      <w:tr w:rsidR="009E0D0E" w:rsidRPr="00AE2123" w:rsidTr="001A078F">
        <w:tc>
          <w:tcPr>
            <w:tcW w:w="1437" w:type="dxa"/>
            <w:vMerge/>
          </w:tcPr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5" w:name="_Toc28101032"/>
            <w:r w:rsidRPr="009E0D0E">
              <w:t>Тест 6.2.2 – Правила контроля качества данных</w:t>
            </w:r>
            <w:bookmarkEnd w:id="35"/>
          </w:p>
          <w:p w:rsidR="009E0D0E" w:rsidRPr="009E0D0E" w:rsidRDefault="009E0D0E" w:rsidP="00742237"/>
        </w:tc>
        <w:tc>
          <w:tcPr>
            <w:tcW w:w="6183" w:type="dxa"/>
            <w:vMerge/>
          </w:tcPr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9E0D0E" w:rsidRPr="00AE2123" w:rsidTr="001A078F">
        <w:tc>
          <w:tcPr>
            <w:tcW w:w="1437" w:type="dxa"/>
            <w:vMerge/>
          </w:tcPr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6" w:name="_Toc28101033"/>
            <w:r w:rsidRPr="009E0D0E">
              <w:t>Тест 6.2.3 – Корректность данных, использованных при разработке</w:t>
            </w:r>
            <w:bookmarkEnd w:id="36"/>
          </w:p>
          <w:p w:rsidR="009E0D0E" w:rsidRPr="009E0D0E" w:rsidRDefault="009E0D0E" w:rsidP="00742237"/>
        </w:tc>
        <w:tc>
          <w:tcPr>
            <w:tcW w:w="6183" w:type="dxa"/>
            <w:vMerge/>
          </w:tcPr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9E0D0E" w:rsidRPr="00AE2123" w:rsidTr="001A078F">
        <w:tc>
          <w:tcPr>
            <w:tcW w:w="1437" w:type="dxa"/>
            <w:vMerge/>
          </w:tcPr>
          <w:p w:rsidR="009E0D0E" w:rsidRPr="009E0D0E" w:rsidRDefault="009E0D0E" w:rsidP="00742237"/>
        </w:tc>
        <w:tc>
          <w:tcPr>
            <w:tcW w:w="1725" w:type="dxa"/>
          </w:tcPr>
          <w:p w:rsidR="009E0D0E" w:rsidRPr="009E0D0E" w:rsidRDefault="009E0D0E" w:rsidP="00742237">
            <w:bookmarkStart w:id="37" w:name="_Toc28101034"/>
            <w:r w:rsidRPr="009E0D0E">
              <w:t>Тест 6.2.4 – Аномалии в данных</w:t>
            </w:r>
            <w:bookmarkEnd w:id="37"/>
          </w:p>
          <w:p w:rsidR="009E0D0E" w:rsidRPr="009E0D0E" w:rsidRDefault="009E0D0E" w:rsidP="00742237"/>
        </w:tc>
        <w:tc>
          <w:tcPr>
            <w:tcW w:w="6183" w:type="dxa"/>
            <w:vMerge/>
          </w:tcPr>
          <w:p w:rsidR="009E0D0E" w:rsidRDefault="009E0D0E" w:rsidP="00742237">
            <w:pPr>
              <w:rPr>
                <w:noProof/>
                <w:lang w:eastAsia="ja-JP"/>
              </w:rPr>
            </w:pPr>
          </w:p>
        </w:tc>
      </w:tr>
      <w:tr w:rsidR="001A078F" w:rsidRPr="00AE2123" w:rsidTr="001A078F">
        <w:tc>
          <w:tcPr>
            <w:tcW w:w="1437" w:type="dxa"/>
            <w:vMerge w:val="restart"/>
          </w:tcPr>
          <w:p w:rsidR="001A078F" w:rsidRPr="00BD7EC3" w:rsidRDefault="001A078F" w:rsidP="00742237">
            <w:bookmarkStart w:id="38" w:name="_Toc1566166"/>
            <w:bookmarkStart w:id="39" w:name="_Toc28101035"/>
            <w:r w:rsidRPr="00BD7EC3">
              <w:t>Блок тестов 6.3 – Анализ подхода к моделированию</w:t>
            </w:r>
            <w:bookmarkEnd w:id="38"/>
            <w:bookmarkEnd w:id="39"/>
          </w:p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7F6704" w:rsidP="00742237">
            <w:r>
              <w:t>Тест 6.3</w:t>
            </w:r>
            <w:r w:rsidR="001A078F" w:rsidRPr="00AE2123">
              <w:t>.1 – Выбор подхода</w:t>
            </w:r>
          </w:p>
        </w:tc>
        <w:tc>
          <w:tcPr>
            <w:tcW w:w="6183" w:type="dxa"/>
          </w:tcPr>
          <w:p w:rsidR="007F6704" w:rsidRDefault="001A078F" w:rsidP="00742237">
            <w:pPr>
              <w:rPr>
                <w:noProof/>
                <w:lang w:eastAsia="ja-JP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4041C606" wp14:editId="36569990">
                      <wp:extent cx="719455" cy="287655"/>
                      <wp:effectExtent l="0" t="0" r="23495" b="17145"/>
                      <wp:docPr id="494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495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496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497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498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958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E9CAC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AE2123" w:rsidRDefault="007F6704" w:rsidP="00742237">
            <w:r>
              <w:rPr>
                <w:noProof/>
                <w:lang w:eastAsia="ja-JP"/>
              </w:rPr>
              <w:t xml:space="preserve">Для некоторых риск-факторов используются упрощенные модели динамики и ограниченный объем рыночных данных для калибровки. 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AE2123" w:rsidRDefault="001A078F" w:rsidP="00742237">
            <w:r w:rsidRPr="00993F0D">
              <w:rPr>
                <w:rFonts w:eastAsia="MS PGothic"/>
                <w:noProof/>
                <w:lang w:eastAsia="ja-JP"/>
              </w:rPr>
              <w:t>Тест 6.</w:t>
            </w:r>
            <w:r w:rsidR="007F6704">
              <w:rPr>
                <w:rFonts w:eastAsia="MS PGothic"/>
                <w:noProof/>
                <w:lang w:eastAsia="ja-JP"/>
              </w:rPr>
              <w:t>3</w:t>
            </w:r>
            <w:r w:rsidRPr="00993F0D">
              <w:rPr>
                <w:rFonts w:eastAsia="MS PGothic"/>
                <w:noProof/>
                <w:lang w:eastAsia="ja-JP"/>
              </w:rPr>
              <w:t>.2 – Выбор факторов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i/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34E0ACC" wp14:editId="5400F3A6">
                      <wp:extent cx="719455" cy="287655"/>
                      <wp:effectExtent l="0" t="0" r="23495" b="17145"/>
                      <wp:docPr id="197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97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97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98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98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98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6011CE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AE2123" w:rsidRDefault="001A078F" w:rsidP="00742237">
            <w:pPr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t>В модели рассматриваются все необходимые</w:t>
            </w:r>
            <w:r w:rsidRPr="00A53FC7">
              <w:rPr>
                <w:noProof/>
                <w:lang w:eastAsia="ja-JP"/>
              </w:rPr>
              <w:t xml:space="preserve"> </w:t>
            </w:r>
            <w:r>
              <w:rPr>
                <w:noProof/>
                <w:lang w:eastAsia="ja-JP"/>
              </w:rPr>
              <w:t>для расчета риск-факторы.</w:t>
            </w:r>
            <w:r w:rsidR="007F6704">
              <w:rPr>
                <w:noProof/>
                <w:lang w:eastAsia="ja-JP"/>
              </w:rPr>
              <w:t xml:space="preserve"> 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993F0D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.3 – Уровень сложности модели</w:t>
            </w:r>
          </w:p>
        </w:tc>
        <w:tc>
          <w:tcPr>
            <w:tcW w:w="6183" w:type="dxa"/>
          </w:tcPr>
          <w:p w:rsidR="001A078F" w:rsidRDefault="001A078F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3900258" wp14:editId="06B6B80C">
                      <wp:extent cx="719455" cy="287655"/>
                      <wp:effectExtent l="0" t="0" r="23495" b="17145"/>
                      <wp:docPr id="198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15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15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15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15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15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2060BA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A8e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xO4P0mPAE5fwEAAP//AwBQSwECLQAUAAYACAAAACEA2+H2y+4AAACFAQAAEwAAAAAAAAAA&#10;AAAAAAAAAAAAW0NvbnRlbnRfVHlwZXNdLnhtbFBLAQItABQABgAIAAAAIQBa9CxbvwAAABUBAAAL&#10;AAAAAAAAAAAAAAAAAB8BAABfcmVscy8ucmVsc1BLAQItABQABgAIAAAAIQDsPA8exQAAAN0AAAAP&#10;AAAAAAAAAAAAAAAAAAcCAABkcnMvZG93bnJldi54bWxQSwUGAAAAAAMAAwC3AAAA+QIAAAAA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742237">
            <w:pPr>
              <w:rPr>
                <w:i/>
                <w:noProof/>
                <w:lang w:eastAsia="ja-JP"/>
              </w:rPr>
            </w:pPr>
            <w:r>
              <w:rPr>
                <w:noProof/>
                <w:lang w:eastAsia="ja-JP"/>
              </w:rPr>
              <w:t>Уровень сложности модели оправдан.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1A078F" w:rsidP="00742237">
            <w:pPr>
              <w:rPr>
                <w:rFonts w:eastAsia="MS PGothic"/>
                <w:noProof/>
                <w:lang w:eastAsia="ja-JP"/>
              </w:rPr>
            </w:pPr>
            <w:r w:rsidRPr="00F31696">
              <w:rPr>
                <w:rFonts w:eastAsia="MS PGothic"/>
                <w:noProof/>
                <w:lang w:eastAsia="ja-JP"/>
              </w:rPr>
              <w:t>Тест 6.</w:t>
            </w:r>
            <w:r w:rsidR="007F6704">
              <w:rPr>
                <w:rFonts w:eastAsia="MS PGothic"/>
                <w:noProof/>
                <w:lang w:eastAsia="ja-JP"/>
              </w:rPr>
              <w:t>3</w:t>
            </w:r>
            <w:r w:rsidRPr="00F31696">
              <w:rPr>
                <w:rFonts w:eastAsia="MS PGothic"/>
                <w:noProof/>
                <w:lang w:eastAsia="ja-JP"/>
              </w:rPr>
              <w:t>.4 – Использование вспомогательных моделей</w:t>
            </w:r>
          </w:p>
        </w:tc>
        <w:tc>
          <w:tcPr>
            <w:tcW w:w="6183" w:type="dxa"/>
          </w:tcPr>
          <w:p w:rsidR="001A078F" w:rsidRPr="00FE39D1" w:rsidRDefault="007F6704" w:rsidP="0074223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Не оценивается, поскольку вспомогательные модели не и</w:t>
            </w:r>
            <w:r w:rsidR="001A078F">
              <w:rPr>
                <w:noProof/>
                <w:lang w:eastAsia="ru-RU"/>
              </w:rPr>
              <w:t>спользуются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F31696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.5 – Интерпретируемость результатов модели</w:t>
            </w:r>
          </w:p>
        </w:tc>
        <w:tc>
          <w:tcPr>
            <w:tcW w:w="6183" w:type="dxa"/>
          </w:tcPr>
          <w:p w:rsidR="007F6704" w:rsidRDefault="007F6704" w:rsidP="00742237">
            <w:pPr>
              <w:rPr>
                <w:noProof/>
                <w:lang w:eastAsia="ja-JP"/>
              </w:rPr>
            </w:pPr>
            <w:r w:rsidRPr="00FE39D1">
              <w:rPr>
                <w:rFonts w:eastAsia="MS PGothic"/>
                <w:noProof/>
                <w:color w:val="A6A6A6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2E0A3051" wp14:editId="57EC64CC">
                      <wp:extent cx="719455" cy="287655"/>
                      <wp:effectExtent l="0" t="0" r="23495" b="17145"/>
                      <wp:docPr id="235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59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60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08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09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C00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010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2A1DEC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" fillcolor="#ffc000" strokecolor="#7f7f7f"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Pr="007F6704" w:rsidRDefault="001A078F" w:rsidP="00742237">
            <w:pPr>
              <w:rPr>
                <w:noProof/>
                <w:lang w:eastAsia="ru-RU"/>
              </w:rPr>
            </w:pPr>
            <w:r>
              <w:rPr>
                <w:noProof/>
                <w:lang w:eastAsia="ja-JP"/>
              </w:rPr>
              <w:t xml:space="preserve">Результаты работы модели полностью соответствуют предъявляемым требованиям. Однако на данный момент </w:t>
            </w:r>
            <w:r>
              <w:t>не с</w:t>
            </w:r>
            <w:r w:rsidRPr="007F75E4">
              <w:t>уществует возможность выгрузки значений каждой траектории симуляции</w:t>
            </w:r>
            <w:r w:rsidR="007F6704">
              <w:t xml:space="preserve">, в том числе для построения риск-профиля </w:t>
            </w:r>
            <w:r w:rsidR="007F6704">
              <w:rPr>
                <w:lang w:val="en-US"/>
              </w:rPr>
              <w:t>PFE</w:t>
            </w:r>
            <w:r w:rsidR="007F6704" w:rsidRPr="007F6704">
              <w:t>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.6 – Гибкость модели</w:t>
            </w:r>
          </w:p>
        </w:tc>
        <w:tc>
          <w:tcPr>
            <w:tcW w:w="6183" w:type="dxa"/>
          </w:tcPr>
          <w:p w:rsidR="007F6704" w:rsidRDefault="007F6704" w:rsidP="00742237">
            <w:pPr>
              <w:rPr>
                <w:noProof/>
                <w:lang w:eastAsia="ja-JP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D851705" wp14:editId="45D0CE84">
                      <wp:extent cx="719455" cy="287655"/>
                      <wp:effectExtent l="0" t="0" r="23495" b="17145"/>
                      <wp:docPr id="1011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1012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1013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14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1015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1016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97E596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1A078F" w:rsidP="00742237">
            <w:pPr>
              <w:rPr>
                <w:i/>
                <w:noProof/>
                <w:lang w:eastAsia="ja-JP"/>
              </w:rPr>
            </w:pPr>
            <w:r>
              <w:rPr>
                <w:noProof/>
                <w:lang w:eastAsia="ja-JP"/>
              </w:rPr>
              <w:t>Модель калибруется на рыночных данных при каждом рассчете на новую дату. Помимо этого существует</w:t>
            </w:r>
            <w:r w:rsidR="007F6704" w:rsidRPr="007F6704">
              <w:rPr>
                <w:noProof/>
                <w:lang w:eastAsia="ja-JP"/>
              </w:rPr>
              <w:t xml:space="preserve"> </w:t>
            </w:r>
            <w:r w:rsidR="007F6704">
              <w:rPr>
                <w:noProof/>
                <w:lang w:eastAsia="ja-JP"/>
              </w:rPr>
              <w:lastRenderedPageBreak/>
              <w:t>возможность</w:t>
            </w:r>
            <w:r w:rsidR="007F6704" w:rsidRPr="007F6704">
              <w:rPr>
                <w:noProof/>
                <w:lang w:eastAsia="ja-JP"/>
              </w:rPr>
              <w:t xml:space="preserve"> </w:t>
            </w:r>
            <w:r>
              <w:rPr>
                <w:noProof/>
                <w:lang w:eastAsia="ja-JP"/>
              </w:rPr>
              <w:t>увеличени</w:t>
            </w:r>
            <w:r w:rsidR="007F6704">
              <w:rPr>
                <w:noProof/>
                <w:lang w:eastAsia="ja-JP"/>
              </w:rPr>
              <w:t>я</w:t>
            </w:r>
            <w:r>
              <w:rPr>
                <w:noProof/>
                <w:lang w:eastAsia="ja-JP"/>
              </w:rPr>
              <w:t xml:space="preserve"> горизонта симуляций, а также их количества.</w:t>
            </w:r>
          </w:p>
        </w:tc>
      </w:tr>
      <w:tr w:rsidR="001A078F" w:rsidRPr="00AE2123" w:rsidTr="001A078F">
        <w:tc>
          <w:tcPr>
            <w:tcW w:w="1437" w:type="dxa"/>
            <w:vMerge/>
          </w:tcPr>
          <w:p w:rsidR="001A078F" w:rsidRPr="00AE2123" w:rsidRDefault="001A078F" w:rsidP="00742237"/>
        </w:tc>
        <w:tc>
          <w:tcPr>
            <w:tcW w:w="1725" w:type="dxa"/>
          </w:tcPr>
          <w:p w:rsidR="001A078F" w:rsidRPr="00E022DA" w:rsidRDefault="007F6704" w:rsidP="00742237">
            <w:pPr>
              <w:rPr>
                <w:rFonts w:eastAsia="MS PGothic"/>
                <w:noProof/>
                <w:lang w:eastAsia="ja-JP"/>
              </w:rPr>
            </w:pPr>
            <w:r>
              <w:rPr>
                <w:rFonts w:eastAsia="MS PGothic"/>
                <w:noProof/>
                <w:lang w:eastAsia="ja-JP"/>
              </w:rPr>
              <w:t>Тест 6.3</w:t>
            </w:r>
            <w:r w:rsidR="001A078F" w:rsidRPr="00E022DA">
              <w:rPr>
                <w:rFonts w:eastAsia="MS PGothic"/>
                <w:noProof/>
                <w:lang w:eastAsia="ja-JP"/>
              </w:rPr>
              <w:t>.7 – Реализация доработок</w:t>
            </w:r>
          </w:p>
        </w:tc>
        <w:tc>
          <w:tcPr>
            <w:tcW w:w="6183" w:type="dxa"/>
          </w:tcPr>
          <w:p w:rsidR="00202D8F" w:rsidRDefault="00202D8F" w:rsidP="00742237">
            <w:pPr>
              <w:rPr>
                <w:color w:val="000000"/>
                <w:szCs w:val="24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B5959C" wp14:editId="2139324D">
                      <wp:extent cx="719455" cy="287655"/>
                      <wp:effectExtent l="0" t="0" r="23495" b="17145"/>
                      <wp:docPr id="2387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8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8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39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BBBFC7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pS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MDe8CU9Api8AAAD//wMAUEsBAi0AFAAGAAgAAAAhANvh9svuAAAAhQEAABMAAAAAAAAAAAAA&#10;AAAAAAAAAFtDb250ZW50X1R5cGVzXS54bWxQSwECLQAUAAYACAAAACEAWvQsW78AAAAVAQAACwAA&#10;AAAAAAAAAAAAAAAfAQAAX3JlbHMvLnJlbHNQSwECLQAUAAYACAAAACEAXnB6Us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1A078F" w:rsidRDefault="007F6704" w:rsidP="007904E2">
            <w:pPr>
              <w:rPr>
                <w:noProof/>
                <w:lang w:eastAsia="ja-JP"/>
              </w:rPr>
            </w:pPr>
            <w:r>
              <w:rPr>
                <w:color w:val="000000"/>
                <w:szCs w:val="24"/>
              </w:rPr>
              <w:t xml:space="preserve">В случае обнаружения багов </w:t>
            </w:r>
            <w:r w:rsidR="007904E2">
              <w:rPr>
                <w:color w:val="000000"/>
                <w:szCs w:val="24"/>
              </w:rPr>
              <w:t>кейсы</w:t>
            </w:r>
            <w:r w:rsidR="00202D8F">
              <w:rPr>
                <w:color w:val="000000"/>
                <w:szCs w:val="24"/>
              </w:rPr>
              <w:t xml:space="preserve"> были оперативно</w:t>
            </w:r>
            <w:r w:rsidR="001A078F" w:rsidRPr="00993F0D">
              <w:rPr>
                <w:color w:val="000000"/>
                <w:szCs w:val="24"/>
              </w:rPr>
              <w:t xml:space="preserve"> проработаны и внедрены в модель.</w:t>
            </w:r>
            <w:r w:rsidR="001A078F">
              <w:rPr>
                <w:color w:val="000000"/>
                <w:szCs w:val="24"/>
              </w:rPr>
              <w:t xml:space="preserve"> </w:t>
            </w:r>
          </w:p>
        </w:tc>
      </w:tr>
      <w:tr w:rsidR="00202D8F" w:rsidRPr="00AE2123" w:rsidTr="001A078F">
        <w:tc>
          <w:tcPr>
            <w:tcW w:w="1437" w:type="dxa"/>
            <w:vMerge w:val="restart"/>
          </w:tcPr>
          <w:p w:rsidR="00202D8F" w:rsidRDefault="00202D8F" w:rsidP="00742237">
            <w:bookmarkStart w:id="40" w:name="_Toc28101044"/>
            <w:r w:rsidRPr="004F5D14">
              <w:t>Блок тестов 6.4 – Соответствие регуляторным требованиям</w:t>
            </w:r>
          </w:p>
          <w:bookmarkEnd w:id="40"/>
          <w:p w:rsidR="00202D8F" w:rsidRDefault="00202D8F" w:rsidP="00742237"/>
        </w:tc>
        <w:tc>
          <w:tcPr>
            <w:tcW w:w="1725" w:type="dxa"/>
          </w:tcPr>
          <w:p w:rsidR="00202D8F" w:rsidRPr="00202D8F" w:rsidRDefault="00202D8F" w:rsidP="00742237">
            <w:bookmarkStart w:id="41" w:name="_Toc28101045"/>
            <w:r w:rsidRPr="00202D8F">
              <w:t>Тест 6.4.1 – Соответствие требованиям и рекомендациям ЦБ РФ</w:t>
            </w:r>
            <w:bookmarkEnd w:id="41"/>
            <w:r w:rsidRPr="00202D8F">
              <w:t xml:space="preserve"> </w:t>
            </w:r>
          </w:p>
          <w:p w:rsidR="00202D8F" w:rsidRPr="00202D8F" w:rsidRDefault="00202D8F" w:rsidP="00742237">
            <w:pPr>
              <w:rPr>
                <w:rFonts w:eastAsia="MS PGothic"/>
                <w:noProof/>
                <w:lang w:eastAsia="ja-JP"/>
              </w:rPr>
            </w:pPr>
          </w:p>
        </w:tc>
        <w:tc>
          <w:tcPr>
            <w:tcW w:w="6183" w:type="dxa"/>
            <w:vMerge w:val="restart"/>
          </w:tcPr>
          <w:p w:rsidR="00202D8F" w:rsidRDefault="00202D8F" w:rsidP="00742237">
            <w:pPr>
              <w:rPr>
                <w:color w:val="000000"/>
                <w:szCs w:val="24"/>
              </w:rPr>
            </w:pPr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D800019" wp14:editId="22909434">
                      <wp:extent cx="719455" cy="287655"/>
                      <wp:effectExtent l="0" t="0" r="23495" b="17145"/>
                      <wp:docPr id="2393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394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395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6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397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428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263C3C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OaK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hP5lN4vAlPQK7+AAAA//8DAFBLAQItABQABgAIAAAAIQDb4fbL7gAAAIUBAAATAAAAAAAA&#10;AAAAAAAAAAAAAABbQ29udGVudF9UeXBlc10ueG1sUEsBAi0AFAAGAAgAAAAhAFr0LFu/AAAAFQEA&#10;AAsAAAAAAAAAAAAAAAAAHwEAAF9yZWxzLy5yZWxzUEsBAi0AFAAGAAgAAAAhAFrk5orHAAAA3QAA&#10;AA8AAAAAAAAAAAAAAAAABwIAAGRycy9kb3ducmV2LnhtbFBLBQYAAAAAAwADALcAAAD7AgAAAAA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202D8F" w:rsidRPr="00993F0D" w:rsidRDefault="00202D8F" w:rsidP="00742237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Соответствует</w:t>
            </w:r>
          </w:p>
          <w:p w:rsidR="00202D8F" w:rsidRPr="00993F0D" w:rsidRDefault="00202D8F" w:rsidP="00742237">
            <w:pPr>
              <w:rPr>
                <w:color w:val="000000"/>
                <w:szCs w:val="24"/>
              </w:rPr>
            </w:pPr>
          </w:p>
        </w:tc>
      </w:tr>
      <w:tr w:rsidR="00202D8F" w:rsidRPr="00AE2123" w:rsidTr="001A078F">
        <w:tc>
          <w:tcPr>
            <w:tcW w:w="1437" w:type="dxa"/>
            <w:vMerge/>
          </w:tcPr>
          <w:p w:rsidR="00202D8F" w:rsidRDefault="00202D8F" w:rsidP="00742237"/>
        </w:tc>
        <w:tc>
          <w:tcPr>
            <w:tcW w:w="1725" w:type="dxa"/>
          </w:tcPr>
          <w:p w:rsidR="00202D8F" w:rsidRPr="007904E2" w:rsidRDefault="00202D8F" w:rsidP="00742237">
            <w:bookmarkStart w:id="42" w:name="_Toc28101046"/>
            <w:r w:rsidRPr="007904E2">
              <w:t xml:space="preserve">Тест 6.4.2 – Соответствие рекомендациям Базель </w:t>
            </w:r>
            <w:r w:rsidRPr="007904E2">
              <w:rPr>
                <w:lang w:val="en-US"/>
              </w:rPr>
              <w:t>II</w:t>
            </w:r>
            <w:r w:rsidRPr="007904E2">
              <w:t xml:space="preserve"> и Базель </w:t>
            </w:r>
            <w:r w:rsidRPr="007904E2">
              <w:rPr>
                <w:lang w:val="en-US"/>
              </w:rPr>
              <w:t>III</w:t>
            </w:r>
            <w:bookmarkEnd w:id="42"/>
            <w:r w:rsidRPr="007904E2">
              <w:t xml:space="preserve"> </w:t>
            </w:r>
          </w:p>
          <w:p w:rsidR="00202D8F" w:rsidRPr="007904E2" w:rsidRDefault="00202D8F" w:rsidP="00742237"/>
        </w:tc>
        <w:tc>
          <w:tcPr>
            <w:tcW w:w="6183" w:type="dxa"/>
            <w:vMerge/>
          </w:tcPr>
          <w:p w:rsidR="00202D8F" w:rsidRPr="00993F0D" w:rsidRDefault="00202D8F" w:rsidP="00742237">
            <w:pPr>
              <w:rPr>
                <w:color w:val="000000"/>
                <w:szCs w:val="24"/>
              </w:rPr>
            </w:pPr>
          </w:p>
        </w:tc>
      </w:tr>
      <w:tr w:rsidR="00202D8F" w:rsidRPr="00AE2123" w:rsidTr="001A078F">
        <w:tc>
          <w:tcPr>
            <w:tcW w:w="1437" w:type="dxa"/>
            <w:vMerge/>
          </w:tcPr>
          <w:p w:rsidR="00202D8F" w:rsidRDefault="00202D8F" w:rsidP="00742237"/>
        </w:tc>
        <w:tc>
          <w:tcPr>
            <w:tcW w:w="1725" w:type="dxa"/>
          </w:tcPr>
          <w:p w:rsidR="00202D8F" w:rsidRPr="007904E2" w:rsidRDefault="00202D8F" w:rsidP="00742237">
            <w:bookmarkStart w:id="43" w:name="_Toc28101047"/>
            <w:r w:rsidRPr="007904E2">
              <w:t>Тест 6.4.3 – Соответствие требованиям иностранных регуляторов.</w:t>
            </w:r>
            <w:bookmarkEnd w:id="43"/>
          </w:p>
          <w:p w:rsidR="00202D8F" w:rsidRPr="007904E2" w:rsidRDefault="00202D8F" w:rsidP="00742237"/>
        </w:tc>
        <w:tc>
          <w:tcPr>
            <w:tcW w:w="6183" w:type="dxa"/>
            <w:vMerge/>
          </w:tcPr>
          <w:p w:rsidR="00202D8F" w:rsidRPr="00993F0D" w:rsidRDefault="00202D8F" w:rsidP="00742237">
            <w:pPr>
              <w:rPr>
                <w:color w:val="000000"/>
                <w:szCs w:val="24"/>
              </w:rPr>
            </w:pPr>
          </w:p>
        </w:tc>
      </w:tr>
      <w:tr w:rsidR="00E022DA" w:rsidRPr="00AE2123" w:rsidTr="001A078F">
        <w:tc>
          <w:tcPr>
            <w:tcW w:w="1437" w:type="dxa"/>
          </w:tcPr>
          <w:p w:rsidR="00E022DA" w:rsidRPr="00AE2123" w:rsidRDefault="00E022DA" w:rsidP="00742237"/>
        </w:tc>
        <w:tc>
          <w:tcPr>
            <w:tcW w:w="1725" w:type="dxa"/>
          </w:tcPr>
          <w:p w:rsidR="00E022DA" w:rsidRPr="007904E2" w:rsidRDefault="00E022DA" w:rsidP="00742237">
            <w:pPr>
              <w:rPr>
                <w:rFonts w:eastAsia="MS PGothic"/>
                <w:noProof/>
                <w:lang w:eastAsia="ja-JP"/>
              </w:rPr>
            </w:pPr>
            <w:r w:rsidRPr="007904E2">
              <w:rPr>
                <w:rFonts w:eastAsia="MS PGothic"/>
                <w:noProof/>
                <w:lang w:eastAsia="ja-JP"/>
              </w:rPr>
              <w:t>Тест 6.</w:t>
            </w:r>
            <w:r w:rsidR="001A078F" w:rsidRPr="007904E2">
              <w:rPr>
                <w:rFonts w:eastAsia="MS PGothic"/>
                <w:noProof/>
                <w:lang w:eastAsia="ja-JP"/>
              </w:rPr>
              <w:t>5</w:t>
            </w:r>
            <w:r w:rsidRPr="007904E2">
              <w:rPr>
                <w:rFonts w:eastAsia="MS PGothic"/>
                <w:noProof/>
                <w:lang w:eastAsia="ja-JP"/>
              </w:rPr>
              <w:t xml:space="preserve">.1 – Техническая реализация </w:t>
            </w:r>
          </w:p>
          <w:p w:rsidR="00E022DA" w:rsidRPr="007904E2" w:rsidRDefault="00E022DA" w:rsidP="00742237">
            <w:pPr>
              <w:rPr>
                <w:rFonts w:eastAsia="MS PGothic"/>
                <w:noProof/>
                <w:lang w:eastAsia="ja-JP"/>
              </w:rPr>
            </w:pPr>
          </w:p>
        </w:tc>
        <w:tc>
          <w:tcPr>
            <w:tcW w:w="6183" w:type="dxa"/>
          </w:tcPr>
          <w:p w:rsidR="00E022DA" w:rsidRPr="00993F0D" w:rsidRDefault="00E022DA" w:rsidP="00742237">
            <w:pPr>
              <w:rPr>
                <w:color w:val="000000"/>
                <w:szCs w:val="24"/>
              </w:rPr>
            </w:pPr>
            <w:r>
              <w:t>Настоящий тест не может быть проведен в связи с отсутствием доступа к коду модели.</w:t>
            </w:r>
          </w:p>
        </w:tc>
      </w:tr>
      <w:tr w:rsidR="00E022DA" w:rsidRPr="00AE2123" w:rsidTr="001A078F">
        <w:tc>
          <w:tcPr>
            <w:tcW w:w="1437" w:type="dxa"/>
          </w:tcPr>
          <w:p w:rsidR="00E022DA" w:rsidRPr="00AE2123" w:rsidRDefault="00E022DA" w:rsidP="00742237"/>
        </w:tc>
        <w:tc>
          <w:tcPr>
            <w:tcW w:w="1725" w:type="dxa"/>
          </w:tcPr>
          <w:p w:rsidR="00E022DA" w:rsidRPr="007904E2" w:rsidRDefault="00E022DA" w:rsidP="00742237">
            <w:pPr>
              <w:rPr>
                <w:rFonts w:eastAsia="MS PGothic"/>
                <w:noProof/>
                <w:lang w:eastAsia="ja-JP"/>
              </w:rPr>
            </w:pPr>
            <w:r w:rsidRPr="007904E2">
              <w:rPr>
                <w:rFonts w:eastAsia="MS PGothic"/>
                <w:noProof/>
                <w:lang w:eastAsia="ja-JP"/>
              </w:rPr>
              <w:t>6.</w:t>
            </w:r>
            <w:r w:rsidR="00202D8F" w:rsidRPr="007904E2">
              <w:rPr>
                <w:rFonts w:eastAsia="MS PGothic"/>
                <w:noProof/>
                <w:lang w:eastAsia="ja-JP"/>
              </w:rPr>
              <w:t>6</w:t>
            </w:r>
            <w:r w:rsidRPr="007904E2">
              <w:rPr>
                <w:rFonts w:eastAsia="MS PGothic"/>
                <w:noProof/>
                <w:lang w:eastAsia="ja-JP"/>
              </w:rPr>
              <w:t xml:space="preserve"> – Корректность использования в бизнес-процессах</w:t>
            </w:r>
          </w:p>
        </w:tc>
        <w:tc>
          <w:tcPr>
            <w:tcW w:w="6183" w:type="dxa"/>
          </w:tcPr>
          <w:p w:rsidR="00202D8F" w:rsidRDefault="00202D8F" w:rsidP="00742237">
            <w:r w:rsidRPr="00FE39D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ED64C70" wp14:editId="3E3F4007">
                      <wp:extent cx="719455" cy="287655"/>
                      <wp:effectExtent l="0" t="0" r="23495" b="17145"/>
                      <wp:docPr id="2495" name="Группа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19455" cy="287655"/>
                                <a:chOff x="0" y="0"/>
                                <a:chExt cx="789305" cy="333375"/>
                              </a:xfrm>
                            </wpg:grpSpPr>
                            <wpg:grpSp>
                              <wpg:cNvPr id="2528" name="Группа 77"/>
                              <wpg:cNvGrpSpPr/>
                              <wpg:grpSpPr>
                                <a:xfrm>
                                  <a:off x="0" y="0"/>
                                  <a:ext cx="789305" cy="333375"/>
                                  <a:chOff x="0" y="0"/>
                                  <a:chExt cx="782367" cy="330266"/>
                                </a:xfrm>
                              </wpg:grpSpPr>
                              <wps:wsp>
                                <wps:cNvPr id="2529" name="Скругленный прямоугольник 79"/>
                                <wps:cNvSpPr/>
                                <wps:spPr>
                                  <a:xfrm>
                                    <a:off x="0" y="0"/>
                                    <a:ext cx="782367" cy="330266"/>
                                  </a:xfrm>
                                  <a:prstGeom prst="roundRect">
                                    <a:avLst>
                                      <a:gd name="adj" fmla="val 28857"/>
                                    </a:avLst>
                                  </a:prstGeom>
                                  <a:solidFill>
                                    <a:sysClr val="window" lastClr="FFFFFF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0" name="Овал 80"/>
                                <wps:cNvSpPr/>
                                <wps:spPr>
                                  <a:xfrm>
                                    <a:off x="58647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92D050"/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  <wps:wsp>
                                <wps:cNvPr id="2531" name="Овал 81"/>
                                <wps:cNvSpPr/>
                                <wps:spPr>
                                  <a:xfrm>
                                    <a:off x="290404" y="70077"/>
                                    <a:ext cx="180000" cy="18579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>
                                      <a:lumMod val="75000"/>
                                      <a:alpha val="0"/>
                                    </a:sysClr>
                                  </a:solidFill>
                                  <a:ln w="9525" cap="flat" cmpd="sng" algn="ctr">
                                    <a:solidFill>
                                      <a:sysClr val="windowText" lastClr="000000">
                                        <a:lumMod val="50000"/>
                                        <a:lumOff val="50000"/>
                                        <a:alpha val="18000"/>
                                      </a:sysClr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tlCol="0" anchor="ctr"/>
                              </wps:wsp>
                            </wpg:grpSp>
                            <wps:wsp>
                              <wps:cNvPr id="2532" name="Овал 81"/>
                              <wps:cNvSpPr/>
                              <wps:spPr>
                                <a:xfrm>
                                  <a:off x="518615" y="68238"/>
                                  <a:ext cx="180975" cy="1873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" lastClr="FFFFFF">
                                    <a:lumMod val="75000"/>
                                    <a:alpha val="0"/>
                                  </a:sysClr>
                                </a:solidFill>
                                <a:ln w="9525" cap="flat" cmpd="sng" algn="ctr">
                                  <a:solidFill>
                                    <a:sysClr val="windowText" lastClr="000000">
                                      <a:lumMod val="50000"/>
                                      <a:lumOff val="50000"/>
                                      <a:alpha val="18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FE46A" id="Группа 345" o:spid="_x0000_s1026" style="width:56.65pt;height:22.65pt;mso-position-horizontal-relative:char;mso-position-vertical-relative:line" coordsize="789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">
                      <v:group id="Группа 77" o:spid="_x0000_s1027" style="position:absolute;width:7893;height:3333" coordsize="7823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eQ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IskzA1vwhOQ2xcAAAD//wMAUEsBAi0AFAAGAAgAAAAhANvh9svuAAAAhQEAABMAAAAAAAAAAAAA&#10;AAAAAAAAAFtDb250ZW50X1R5cGVzXS54bWxQSwECLQAUAAYACAAAACEAWvQsW78AAAAVAQAACwAA&#10;AAAAAAAAAAAAAAAfAQAAX3JlbHMvLnJlbHNQSwECLQAUAAYACAAAACEAzl3nkMMAAADdAAAADwAA&#10;AAAAAAAAAAAAAAAHAgAAZHJzL2Rvd25yZXYueG1sUEsFBgAAAAADAAMAtwAAAPcCAAAAAA==&#10;">
                        <v:roundrect id="Скругленный прямоугольник 79" o:spid="_x0000_s1028" style="position:absolute;width:7823;height:3302;visibility:visible;mso-wrap-style:square;v-text-anchor:middle" arcsize="189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" fillcolor="window" strokecolor="#7f7f7f">
                          <v:stroke opacity="11822f"/>
                        </v:roundrect>
                        <v:oval id="Овал 80" o:spid="_x0000_s1029" style="position:absolute;left:586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" fillcolor="#92d050" strokecolor="#7f7f7f">
                          <v:stroke opacity="11822f"/>
                        </v:oval>
                        <v:oval id="Овал 81" o:spid="_x0000_s1030" style="position:absolute;left:2904;top:700;width:1800;height:1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" fillcolor="#bfbfbf" strokecolor="#7f7f7f">
                          <v:fill opacity="0"/>
                          <v:stroke opacity="11822f"/>
                        </v:oval>
                      </v:group>
                      <v:oval id="Овал 81" o:spid="_x0000_s1031" style="position:absolute;left:5186;top:682;width:1809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" fillcolor="#bfbfbf" strokecolor="#7f7f7f">
                        <v:fill opacity="0"/>
                        <v:stroke opacity="11822f"/>
                      </v:oval>
                      <w10:anchorlock/>
                    </v:group>
                  </w:pict>
                </mc:Fallback>
              </mc:AlternateContent>
            </w:r>
          </w:p>
          <w:p w:rsidR="00202D8F" w:rsidRDefault="00202D8F" w:rsidP="00742237">
            <w:r>
              <w:t>Пункты 6.6.1 – 6.1.8 не подтверждены.</w:t>
            </w:r>
          </w:p>
          <w:p w:rsidR="00202D8F" w:rsidRDefault="00202D8F" w:rsidP="00742237">
            <w:r>
              <w:t xml:space="preserve">Модель </w:t>
            </w:r>
            <w:r>
              <w:rPr>
                <w:rFonts w:cs="Times New Roman"/>
              </w:rPr>
              <w:t>корректно используется</w:t>
            </w:r>
            <w:r w:rsidRPr="00BD7EC3">
              <w:rPr>
                <w:rFonts w:cs="Times New Roman"/>
              </w:rPr>
              <w:t xml:space="preserve"> в целевых бизнес-процессах Банка.</w:t>
            </w:r>
          </w:p>
        </w:tc>
      </w:tr>
    </w:tbl>
    <w:p w:rsidR="001964DB" w:rsidRDefault="001964DB" w:rsidP="00942A1C"/>
    <w:p w:rsidR="001964DB" w:rsidRDefault="001964DB">
      <w:pPr>
        <w:jc w:val="left"/>
      </w:pPr>
      <w:r>
        <w:br w:type="page"/>
      </w:r>
    </w:p>
    <w:p w:rsidR="0045556F" w:rsidRDefault="0045556F" w:rsidP="00B33BF8">
      <w:pPr>
        <w:pStyle w:val="1"/>
        <w:numPr>
          <w:ilvl w:val="0"/>
          <w:numId w:val="2"/>
        </w:numPr>
      </w:pPr>
      <w:bookmarkStart w:id="44" w:name="_Количественный_анализ"/>
      <w:bookmarkStart w:id="45" w:name="_Toc771993"/>
      <w:bookmarkStart w:id="46" w:name="_Toc9328618"/>
      <w:bookmarkStart w:id="47" w:name="_Toc115447910"/>
      <w:bookmarkEnd w:id="0"/>
      <w:bookmarkEnd w:id="1"/>
      <w:bookmarkEnd w:id="44"/>
      <w:r w:rsidRPr="0045556F">
        <w:lastRenderedPageBreak/>
        <w:t>Количественный анализ</w:t>
      </w:r>
      <w:bookmarkEnd w:id="45"/>
      <w:bookmarkEnd w:id="46"/>
      <w:bookmarkEnd w:id="47"/>
      <w:r w:rsidR="00F77A1D">
        <w:tab/>
      </w:r>
    </w:p>
    <w:p w:rsidR="00922A92" w:rsidRPr="00603E10" w:rsidRDefault="00922A92" w:rsidP="001964DB">
      <w:r w:rsidRPr="00900E68">
        <w:t xml:space="preserve">В ходе количественного анализа были проведены тесты, оценивающие </w:t>
      </w:r>
      <w:r>
        <w:t xml:space="preserve">корректность расчета показателя </w:t>
      </w:r>
      <w:r>
        <w:rPr>
          <w:lang w:val="en-US"/>
        </w:rPr>
        <w:t>CVA</w:t>
      </w:r>
      <w:r>
        <w:t>.</w:t>
      </w:r>
    </w:p>
    <w:p w:rsidR="006C5A92" w:rsidRPr="001964DB" w:rsidRDefault="006C5A92" w:rsidP="00F318B2">
      <w:pPr>
        <w:rPr>
          <w:b/>
          <w:i/>
        </w:rPr>
      </w:pPr>
      <w:r w:rsidRPr="001964DB">
        <w:rPr>
          <w:b/>
          <w:i/>
        </w:rPr>
        <w:t>Следующие тесты были проведены:</w:t>
      </w:r>
    </w:p>
    <w:p w:rsidR="00E754C2" w:rsidRPr="001964DB" w:rsidRDefault="00E754C2" w:rsidP="00670BF5">
      <w:pPr>
        <w:rPr>
          <w:i/>
        </w:rPr>
      </w:pPr>
      <w:r w:rsidRPr="001964DB">
        <w:rPr>
          <w:i/>
        </w:rPr>
        <w:t>Тест 7.1.1 — Анализ риск-профиля продукта</w:t>
      </w:r>
      <w:r w:rsidR="00F318B2" w:rsidRPr="001964DB">
        <w:rPr>
          <w:i/>
        </w:rPr>
        <w:t xml:space="preserve"> </w:t>
      </w:r>
    </w:p>
    <w:p w:rsidR="00F318B2" w:rsidRPr="006C6975" w:rsidRDefault="00F318B2" w:rsidP="00F318B2">
      <w:pPr>
        <w:rPr>
          <w:b/>
          <w:i/>
          <w:iCs/>
        </w:rPr>
      </w:pPr>
      <w:r>
        <w:rPr>
          <w:lang w:val="en-US"/>
        </w:rPr>
        <w:t>P</w:t>
      </w:r>
      <w:r>
        <w:t xml:space="preserve">ассматривается </w:t>
      </w:r>
      <w:r>
        <w:rPr>
          <w:lang w:val="en-US"/>
        </w:rPr>
        <w:t>EPE</w:t>
      </w:r>
      <w:r w:rsidRPr="00F318B2">
        <w:t xml:space="preserve"> </w:t>
      </w:r>
      <w:r>
        <w:t xml:space="preserve">вместо </w:t>
      </w:r>
      <w:r>
        <w:rPr>
          <w:lang w:val="en-US"/>
        </w:rPr>
        <w:t>PFE</w:t>
      </w:r>
      <w:r w:rsidRPr="00F318B2">
        <w:t xml:space="preserve"> </w:t>
      </w:r>
      <w:r w:rsidR="006C6975">
        <w:t>по причине отсутствия технической возможности на момент проведения валидации и проверяется, что</w:t>
      </w:r>
      <w:r w:rsidR="006C6975" w:rsidRPr="00BD7EC3">
        <w:rPr>
          <w:rFonts w:cs="Times New Roman"/>
          <w:szCs w:val="24"/>
        </w:rPr>
        <w:t xml:space="preserve"> в моменты выплат и структурных сдвигов происходят объяснимые с точки зрения б</w:t>
      </w:r>
      <w:bookmarkStart w:id="48" w:name="_GoBack"/>
      <w:bookmarkEnd w:id="48"/>
      <w:r w:rsidR="006C6975" w:rsidRPr="00BD7EC3">
        <w:rPr>
          <w:rFonts w:cs="Times New Roman"/>
          <w:szCs w:val="24"/>
        </w:rPr>
        <w:t>изнес-логики изменения в профиле</w:t>
      </w:r>
      <w:r w:rsidR="006C6975">
        <w:rPr>
          <w:rFonts w:cs="Times New Roman"/>
          <w:szCs w:val="24"/>
        </w:rPr>
        <w:t xml:space="preserve"> </w:t>
      </w:r>
      <w:r w:rsidR="006C6975">
        <w:rPr>
          <w:rFonts w:cs="Times New Roman"/>
          <w:szCs w:val="24"/>
          <w:lang w:val="en-US"/>
        </w:rPr>
        <w:t>EPE</w:t>
      </w:r>
      <w:r w:rsidR="006C6975" w:rsidRPr="006C6975">
        <w:rPr>
          <w:rFonts w:cs="Times New Roman"/>
          <w:szCs w:val="24"/>
        </w:rPr>
        <w:t>.</w:t>
      </w:r>
    </w:p>
    <w:p w:rsidR="005214CF" w:rsidRPr="001964DB" w:rsidRDefault="005214CF" w:rsidP="00F318B2">
      <w:pPr>
        <w:rPr>
          <w:i/>
        </w:rPr>
      </w:pPr>
      <w:bookmarkStart w:id="49" w:name="_6.1._PIT_калибровка"/>
      <w:bookmarkStart w:id="50" w:name="_Toc12263105"/>
      <w:bookmarkEnd w:id="49"/>
      <w:r w:rsidRPr="001964DB">
        <w:rPr>
          <w:i/>
        </w:rPr>
        <w:t>Тест 7.2.1 — Реакция на изменение рыночных факторов</w:t>
      </w:r>
      <w:bookmarkEnd w:id="50"/>
    </w:p>
    <w:p w:rsidR="00D611E3" w:rsidRPr="001964DB" w:rsidRDefault="00D611E3" w:rsidP="00F318B2">
      <w:pPr>
        <w:rPr>
          <w:i/>
        </w:rPr>
      </w:pPr>
      <w:r w:rsidRPr="001964DB">
        <w:rPr>
          <w:i/>
        </w:rPr>
        <w:t xml:space="preserve">Тест 7.2.2 — Реакция на изменение параметров </w:t>
      </w:r>
      <w:r w:rsidR="006C2551" w:rsidRPr="001964DB">
        <w:rPr>
          <w:i/>
        </w:rPr>
        <w:t>сделки</w:t>
      </w:r>
    </w:p>
    <w:p w:rsidR="00670BF5" w:rsidRPr="001964DB" w:rsidRDefault="00670BF5" w:rsidP="00F318B2">
      <w:pPr>
        <w:rPr>
          <w:i/>
          <w:szCs w:val="24"/>
        </w:rPr>
      </w:pPr>
      <w:bookmarkStart w:id="51" w:name="_Toc63277505"/>
      <w:r w:rsidRPr="001964DB">
        <w:rPr>
          <w:i/>
          <w:szCs w:val="24"/>
        </w:rPr>
        <w:t>Тест 7.2.3 — Реакция на изменение кредитного качества</w:t>
      </w:r>
      <w:bookmarkEnd w:id="51"/>
    </w:p>
    <w:p w:rsidR="00223466" w:rsidRPr="001964DB" w:rsidRDefault="00543BE5" w:rsidP="00F318B2">
      <w:pPr>
        <w:rPr>
          <w:i/>
          <w:szCs w:val="24"/>
        </w:rPr>
      </w:pPr>
      <w:r w:rsidRPr="001964DB">
        <w:rPr>
          <w:i/>
        </w:rPr>
        <w:t>Тест 7.3.2 — Анализ чувствительности модели к выбору количества симуляций</w:t>
      </w:r>
    </w:p>
    <w:p w:rsidR="00670BF5" w:rsidRPr="001964DB" w:rsidRDefault="00670BF5" w:rsidP="00F318B2">
      <w:pPr>
        <w:rPr>
          <w:i/>
          <w:szCs w:val="24"/>
        </w:rPr>
      </w:pPr>
      <w:bookmarkStart w:id="52" w:name="_Toc63277510"/>
      <w:r w:rsidRPr="001964DB">
        <w:rPr>
          <w:i/>
          <w:szCs w:val="24"/>
        </w:rPr>
        <w:t xml:space="preserve">Тест 7.4.1 – Проверка правил </w:t>
      </w:r>
      <w:r w:rsidRPr="001964DB">
        <w:rPr>
          <w:i/>
          <w:szCs w:val="24"/>
          <w:lang w:val="en-US"/>
        </w:rPr>
        <w:t>nettings</w:t>
      </w:r>
      <w:bookmarkEnd w:id="52"/>
    </w:p>
    <w:p w:rsidR="00670BF5" w:rsidRPr="001964DB" w:rsidRDefault="00670BF5" w:rsidP="00F318B2">
      <w:pPr>
        <w:rPr>
          <w:i/>
          <w:szCs w:val="24"/>
        </w:rPr>
      </w:pPr>
      <w:bookmarkStart w:id="53" w:name="_Toc63277511"/>
      <w:r w:rsidRPr="001964DB">
        <w:rPr>
          <w:i/>
          <w:szCs w:val="24"/>
        </w:rPr>
        <w:t xml:space="preserve">Тест 7.4.2 – Реакция на изменения параметров для вычисления </w:t>
      </w:r>
      <w:r w:rsidRPr="001964DB">
        <w:rPr>
          <w:i/>
          <w:szCs w:val="24"/>
          <w:lang w:val="en-US"/>
        </w:rPr>
        <w:t>Collateral</w:t>
      </w:r>
      <w:bookmarkEnd w:id="53"/>
      <w:r w:rsidRPr="001964DB">
        <w:rPr>
          <w:i/>
          <w:szCs w:val="24"/>
        </w:rPr>
        <w:t xml:space="preserve"> </w:t>
      </w:r>
    </w:p>
    <w:p w:rsidR="00F318B2" w:rsidRPr="00F318B2" w:rsidRDefault="00F318B2" w:rsidP="00F318B2">
      <w:pPr>
        <w:rPr>
          <w:b/>
          <w:i/>
          <w:iCs/>
        </w:rPr>
      </w:pPr>
      <w:r>
        <w:t xml:space="preserve">Тесты </w:t>
      </w:r>
      <w:r w:rsidRPr="00F318B2">
        <w:t xml:space="preserve">7.1.2 </w:t>
      </w:r>
      <w:r>
        <w:t>«</w:t>
      </w:r>
      <w:r w:rsidRPr="00F318B2">
        <w:t>Корректность определения цены продукта</w:t>
      </w:r>
      <w:r>
        <w:t>» и 7.3.1 «</w:t>
      </w:r>
      <w:r w:rsidRPr="00F318B2">
        <w:t>Чувствительность модели к выбору сетки разбиения временной шкалы</w:t>
      </w:r>
      <w:r>
        <w:t xml:space="preserve">» не были проведены </w:t>
      </w:r>
      <w:r w:rsidR="006C6975">
        <w:t>по причине</w:t>
      </w:r>
      <w:r>
        <w:t xml:space="preserve"> отсутствия технической возможности</w:t>
      </w:r>
      <w:r w:rsidR="006C6975" w:rsidRPr="006C6975">
        <w:t xml:space="preserve"> </w:t>
      </w:r>
      <w:r w:rsidR="006C6975">
        <w:t>на момент проведения валидации.</w:t>
      </w:r>
    </w:p>
    <w:p w:rsidR="00F318B2" w:rsidRDefault="00F318B2" w:rsidP="00F318B2">
      <w:r>
        <w:t>Детали тестов см. методике (Приложение 2, пункт 3).</w:t>
      </w:r>
    </w:p>
    <w:p w:rsidR="006C6975" w:rsidRPr="001964DB" w:rsidRDefault="006C6975" w:rsidP="001964DB">
      <w:pPr>
        <w:rPr>
          <w:rFonts w:cs="Times New Roman"/>
        </w:rPr>
      </w:pPr>
      <w:r>
        <w:t>Результаты ва</w:t>
      </w:r>
      <w:r w:rsidR="001964DB">
        <w:t>лидации см. в Таблице ниже: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48"/>
        <w:gridCol w:w="792"/>
        <w:gridCol w:w="937"/>
        <w:gridCol w:w="1304"/>
        <w:gridCol w:w="1271"/>
        <w:gridCol w:w="974"/>
        <w:gridCol w:w="1002"/>
        <w:gridCol w:w="1217"/>
      </w:tblGrid>
      <w:tr w:rsidR="006C6975" w:rsidTr="001964DB">
        <w:tc>
          <w:tcPr>
            <w:tcW w:w="1848" w:type="dxa"/>
          </w:tcPr>
          <w:p w:rsidR="006C6975" w:rsidRPr="006C6975" w:rsidRDefault="006C6975" w:rsidP="00F318B2">
            <w:r>
              <w:t>Тест</w:t>
            </w:r>
            <w:r>
              <w:rPr>
                <w:lang w:val="en-US"/>
              </w:rPr>
              <w:t>/</w:t>
            </w:r>
            <w:r>
              <w:t>Типология</w:t>
            </w:r>
          </w:p>
        </w:tc>
        <w:tc>
          <w:tcPr>
            <w:tcW w:w="792" w:type="dxa"/>
          </w:tcPr>
          <w:p w:rsidR="006C6975" w:rsidRPr="006C6975" w:rsidRDefault="006C6975" w:rsidP="00F318B2">
            <w:pPr>
              <w:rPr>
                <w:lang w:val="en-US"/>
              </w:rPr>
            </w:pPr>
            <w:r>
              <w:rPr>
                <w:lang w:val="en-US"/>
              </w:rPr>
              <w:t>IRS</w:t>
            </w:r>
          </w:p>
        </w:tc>
        <w:tc>
          <w:tcPr>
            <w:tcW w:w="937" w:type="dxa"/>
          </w:tcPr>
          <w:p w:rsidR="006C6975" w:rsidRPr="006C6975" w:rsidRDefault="006C6975" w:rsidP="00F318B2">
            <w:pPr>
              <w:rPr>
                <w:lang w:val="en-US"/>
              </w:rPr>
            </w:pPr>
            <w:r>
              <w:rPr>
                <w:lang w:val="en-US"/>
              </w:rPr>
              <w:t>CIRS</w:t>
            </w:r>
          </w:p>
        </w:tc>
        <w:tc>
          <w:tcPr>
            <w:tcW w:w="1304" w:type="dxa"/>
          </w:tcPr>
          <w:p w:rsidR="006C6975" w:rsidRPr="006C6975" w:rsidRDefault="006C6975" w:rsidP="006C6975">
            <w:pPr>
              <w:rPr>
                <w:lang w:val="en-US"/>
              </w:rPr>
            </w:pPr>
            <w:r>
              <w:rPr>
                <w:lang w:val="en-US"/>
              </w:rPr>
              <w:t>Vanilla IR opt</w:t>
            </w:r>
          </w:p>
        </w:tc>
        <w:tc>
          <w:tcPr>
            <w:tcW w:w="1271" w:type="dxa"/>
          </w:tcPr>
          <w:p w:rsidR="006C6975" w:rsidRPr="006C6975" w:rsidRDefault="006C6975" w:rsidP="006C6975">
            <w:pPr>
              <w:rPr>
                <w:lang w:val="en-US"/>
              </w:rPr>
            </w:pPr>
            <w:r>
              <w:rPr>
                <w:lang w:val="en-US"/>
              </w:rPr>
              <w:t>Barrier IR opt</w:t>
            </w:r>
          </w:p>
        </w:tc>
        <w:tc>
          <w:tcPr>
            <w:tcW w:w="974" w:type="dxa"/>
          </w:tcPr>
          <w:p w:rsidR="006C6975" w:rsidRPr="006C6975" w:rsidRDefault="006C6975" w:rsidP="00F318B2">
            <w:pPr>
              <w:rPr>
                <w:lang w:val="en-US"/>
              </w:rPr>
            </w:pPr>
            <w:r>
              <w:rPr>
                <w:lang w:val="en-US"/>
              </w:rPr>
              <w:t>FX Fwd</w:t>
            </w:r>
          </w:p>
        </w:tc>
        <w:tc>
          <w:tcPr>
            <w:tcW w:w="1002" w:type="dxa"/>
          </w:tcPr>
          <w:p w:rsidR="006C6975" w:rsidRPr="006C6975" w:rsidRDefault="006C6975" w:rsidP="006C6975">
            <w:pPr>
              <w:rPr>
                <w:lang w:val="en-US"/>
              </w:rPr>
            </w:pPr>
            <w:r>
              <w:rPr>
                <w:lang w:val="en-US"/>
              </w:rPr>
              <w:t>FX opt</w:t>
            </w:r>
          </w:p>
        </w:tc>
        <w:tc>
          <w:tcPr>
            <w:tcW w:w="1217" w:type="dxa"/>
          </w:tcPr>
          <w:p w:rsidR="006C6975" w:rsidRDefault="006C6975" w:rsidP="00F318B2">
            <w:pPr>
              <w:rPr>
                <w:lang w:val="en-US"/>
              </w:rPr>
            </w:pPr>
            <w:r>
              <w:rPr>
                <w:lang w:val="en-US"/>
              </w:rPr>
              <w:t>Repo/MM</w:t>
            </w:r>
          </w:p>
        </w:tc>
      </w:tr>
      <w:tr w:rsidR="001964DB" w:rsidTr="001964DB">
        <w:tc>
          <w:tcPr>
            <w:tcW w:w="1848" w:type="dxa"/>
          </w:tcPr>
          <w:p w:rsidR="001964DB" w:rsidRDefault="001964DB" w:rsidP="001964DB">
            <w:r w:rsidRPr="00E754C2">
              <w:t>Тест 7.1.1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180C3391" wp14:editId="272309FC">
                  <wp:extent cx="180975" cy="171450"/>
                  <wp:effectExtent l="0" t="0" r="9525" b="0"/>
                  <wp:docPr id="1529" name="Рисунок 1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0642C6E4" wp14:editId="4AD4D119">
                  <wp:extent cx="180975" cy="171450"/>
                  <wp:effectExtent l="0" t="0" r="9525" b="0"/>
                  <wp:docPr id="1204" name="Рисунок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616695BB" wp14:editId="378B051F">
                  <wp:extent cx="180975" cy="171450"/>
                  <wp:effectExtent l="0" t="0" r="9525" b="0"/>
                  <wp:docPr id="1214" name="Рисунок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6B503619" wp14:editId="7F3853FD">
                  <wp:extent cx="180975" cy="171450"/>
                  <wp:effectExtent l="0" t="0" r="9525" b="0"/>
                  <wp:docPr id="2568" name="Рисунок 2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2EFB1B4E" wp14:editId="725345B1">
                  <wp:extent cx="180975" cy="171450"/>
                  <wp:effectExtent l="0" t="0" r="9525" b="0"/>
                  <wp:docPr id="2590" name="Рисунок 2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6F4D9A3F" wp14:editId="0F234EDD">
                  <wp:extent cx="180975" cy="171450"/>
                  <wp:effectExtent l="0" t="0" r="9525" b="0"/>
                  <wp:docPr id="1223" name="Рисунок 1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10F87B36" wp14:editId="279B83B0">
                  <wp:extent cx="180975" cy="171450"/>
                  <wp:effectExtent l="0" t="0" r="9525" b="0"/>
                  <wp:docPr id="1229" name="Рисунок 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Default="001964DB" w:rsidP="001964DB">
            <w:r w:rsidRPr="005002BC">
              <w:t xml:space="preserve">Тест </w:t>
            </w:r>
            <w:r>
              <w:t>7</w:t>
            </w:r>
            <w:r w:rsidRPr="00786B3B">
              <w:t>.</w:t>
            </w:r>
            <w:r>
              <w:t>2.1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7C493C70" wp14:editId="20A084C8">
                  <wp:extent cx="180975" cy="171450"/>
                  <wp:effectExtent l="0" t="0" r="9525" b="0"/>
                  <wp:docPr id="1187" name="Рисунок 1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4912BC4E" wp14:editId="6ECED965">
                  <wp:extent cx="180975" cy="171450"/>
                  <wp:effectExtent l="0" t="0" r="9525" b="0"/>
                  <wp:docPr id="1211" name="Рисунок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1076E876" wp14:editId="3CC0B894">
                  <wp:extent cx="180975" cy="171450"/>
                  <wp:effectExtent l="0" t="0" r="9525" b="0"/>
                  <wp:docPr id="1215" name="Рисунок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4875EB12" wp14:editId="6EC7DB31">
                  <wp:extent cx="180975" cy="171450"/>
                  <wp:effectExtent l="0" t="0" r="9525" b="0"/>
                  <wp:docPr id="2569" name="Рисунок 2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0430D5D9" wp14:editId="6088A0CD">
                  <wp:extent cx="180975" cy="171450"/>
                  <wp:effectExtent l="0" t="0" r="9525" b="0"/>
                  <wp:docPr id="1217" name="Рисунок 1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748DB070" wp14:editId="7AB69BF7">
                  <wp:extent cx="180975" cy="171450"/>
                  <wp:effectExtent l="0" t="0" r="9525" b="0"/>
                  <wp:docPr id="1224" name="Рисунок 1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478BB7CC" wp14:editId="5616F050">
                  <wp:extent cx="180975" cy="171450"/>
                  <wp:effectExtent l="0" t="0" r="9525" b="0"/>
                  <wp:docPr id="1230" name="Рисунок 1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Default="001964DB" w:rsidP="001964DB">
            <w:r w:rsidRPr="00D611E3">
              <w:t>Тест 7.2.2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4A8A467F" wp14:editId="35BF420A">
                  <wp:extent cx="180975" cy="171450"/>
                  <wp:effectExtent l="0" t="0" r="9525" b="0"/>
                  <wp:docPr id="1188" name="Рисунок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0555538D" wp14:editId="3572FA80">
                  <wp:extent cx="180975" cy="171450"/>
                  <wp:effectExtent l="0" t="0" r="9525" b="0"/>
                  <wp:docPr id="1212" name="Рисунок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1700D5C5" wp14:editId="1615B52B">
                  <wp:extent cx="180975" cy="171450"/>
                  <wp:effectExtent l="0" t="0" r="9525" b="0"/>
                  <wp:docPr id="2563" name="Рисунок 2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59D3FADA" wp14:editId="344B5AEF">
                  <wp:extent cx="180975" cy="171450"/>
                  <wp:effectExtent l="0" t="0" r="9525" b="0"/>
                  <wp:docPr id="2570" name="Рисунок 2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49EC3F37" wp14:editId="07420A42">
                  <wp:extent cx="180975" cy="171450"/>
                  <wp:effectExtent l="0" t="0" r="9525" b="0"/>
                  <wp:docPr id="1218" name="Рисунок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0B904153" wp14:editId="3826BB3C">
                  <wp:extent cx="180975" cy="171450"/>
                  <wp:effectExtent l="0" t="0" r="9525" b="0"/>
                  <wp:docPr id="1225" name="Рисунок 1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3CFFFD00" wp14:editId="4399BFB1">
                  <wp:extent cx="180975" cy="171450"/>
                  <wp:effectExtent l="0" t="0" r="9525" b="0"/>
                  <wp:docPr id="1231" name="Рисунок 1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Default="001964DB" w:rsidP="001964DB">
            <w:r w:rsidRPr="00BD7EC3">
              <w:rPr>
                <w:szCs w:val="24"/>
              </w:rPr>
              <w:t>Тест 7.2.</w:t>
            </w:r>
            <w:r w:rsidRPr="001440DD">
              <w:rPr>
                <w:szCs w:val="24"/>
              </w:rPr>
              <w:t>3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40E9BB79" wp14:editId="61C9E028">
                  <wp:extent cx="180975" cy="171450"/>
                  <wp:effectExtent l="0" t="0" r="9525" b="0"/>
                  <wp:docPr id="1189" name="Рисунок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18A93826" wp14:editId="2EDBC693">
                  <wp:extent cx="180975" cy="1714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405DB4CB" wp14:editId="65ED9CD8">
                  <wp:extent cx="180975" cy="171450"/>
                  <wp:effectExtent l="0" t="0" r="9525" b="0"/>
                  <wp:docPr id="2565" name="Рисунок 2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67A70726" wp14:editId="0DCA203D">
                  <wp:extent cx="180975" cy="171450"/>
                  <wp:effectExtent l="0" t="0" r="9525" b="0"/>
                  <wp:docPr id="2571" name="Рисунок 2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1E437910" wp14:editId="1D88176F">
                  <wp:extent cx="180975" cy="171450"/>
                  <wp:effectExtent l="0" t="0" r="9525" b="0"/>
                  <wp:docPr id="1219" name="Рисунок 1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08F7AEC8" wp14:editId="20F8DDA3">
                  <wp:extent cx="180975" cy="171450"/>
                  <wp:effectExtent l="0" t="0" r="9525" b="0"/>
                  <wp:docPr id="1227" name="Рисунок 1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6842E346" wp14:editId="6915D95B">
                  <wp:extent cx="180975" cy="171450"/>
                  <wp:effectExtent l="0" t="0" r="9525" b="0"/>
                  <wp:docPr id="1232" name="Рисунок 1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Default="001964DB" w:rsidP="001964DB">
            <w:r w:rsidRPr="0034759D">
              <w:t>Тест 7.3.2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065B8BC9" wp14:editId="010E6222">
                  <wp:extent cx="180975" cy="171450"/>
                  <wp:effectExtent l="0" t="0" r="9525" b="0"/>
                  <wp:docPr id="1190" name="Рисунок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1FD76A1A" wp14:editId="260E2052">
                  <wp:extent cx="180975" cy="17145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06FAA39A" wp14:editId="5862F072">
                  <wp:extent cx="180975" cy="171450"/>
                  <wp:effectExtent l="0" t="0" r="9525" b="0"/>
                  <wp:docPr id="2567" name="Рисунок 2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66AF2F06" wp14:editId="69ABE706">
                  <wp:extent cx="180975" cy="171450"/>
                  <wp:effectExtent l="0" t="0" r="9525" b="0"/>
                  <wp:docPr id="2572" name="Рисунок 2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02CAB5F6" wp14:editId="35B35D9C">
                  <wp:extent cx="180975" cy="171450"/>
                  <wp:effectExtent l="0" t="0" r="9525" b="0"/>
                  <wp:docPr id="1216" name="Рисунок 1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3D1AE8D7" wp14:editId="4C634F4E">
                  <wp:extent cx="180975" cy="17145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706CA9DD" wp14:editId="13BD88F6">
                  <wp:extent cx="180975" cy="171450"/>
                  <wp:effectExtent l="0" t="0" r="9525" b="0"/>
                  <wp:docPr id="1233" name="Рисунок 1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Default="001964DB" w:rsidP="001964DB">
            <w:r w:rsidRPr="00BD7EC3">
              <w:rPr>
                <w:szCs w:val="24"/>
              </w:rPr>
              <w:t>Тест 7.4.1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18E63CF4" wp14:editId="53BD1968">
                  <wp:extent cx="180975" cy="171450"/>
                  <wp:effectExtent l="0" t="0" r="9525" b="0"/>
                  <wp:docPr id="1199" name="Рисунок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18849089" wp14:editId="30A9A4DF">
                  <wp:extent cx="180975" cy="171450"/>
                  <wp:effectExtent l="0" t="0" r="9525" b="0"/>
                  <wp:docPr id="1213" name="Рисунок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7726D553" wp14:editId="27D2DAF3">
                  <wp:extent cx="180975" cy="1714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5F265140" wp14:editId="5C07EE32">
                  <wp:extent cx="180975" cy="171450"/>
                  <wp:effectExtent l="0" t="0" r="9525" b="0"/>
                  <wp:docPr id="2575" name="Рисунок 2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3749EE39" wp14:editId="2A44D66D">
                  <wp:extent cx="180975" cy="171450"/>
                  <wp:effectExtent l="0" t="0" r="9525" b="0"/>
                  <wp:docPr id="1220" name="Рисунок 1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2DE2E5A5" wp14:editId="7490C0CE">
                  <wp:extent cx="180975" cy="17145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3D0B450A" wp14:editId="746453D7">
                  <wp:extent cx="180975" cy="171450"/>
                  <wp:effectExtent l="0" t="0" r="9525" b="0"/>
                  <wp:docPr id="1234" name="Рисунок 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Pr="00BD7EC3" w:rsidRDefault="001964DB" w:rsidP="001964DB">
            <w:pPr>
              <w:rPr>
                <w:szCs w:val="24"/>
              </w:rPr>
            </w:pPr>
            <w:r w:rsidRPr="00BD7EC3">
              <w:rPr>
                <w:szCs w:val="24"/>
              </w:rPr>
              <w:t>Тест 7.4.2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7041A52E" wp14:editId="216AC9C7">
                  <wp:extent cx="180975" cy="171450"/>
                  <wp:effectExtent l="0" t="0" r="9525" b="0"/>
                  <wp:docPr id="1200" name="Рисунок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18CB98B5" wp14:editId="55AE212F">
                  <wp:extent cx="180975" cy="17145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143BE237" wp14:editId="58621F29">
                  <wp:extent cx="180975" cy="1714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 w:rsidRPr="007A2B3D">
              <w:rPr>
                <w:noProof/>
                <w:lang w:eastAsia="ru-RU"/>
              </w:rPr>
              <w:drawing>
                <wp:inline distT="0" distB="0" distL="0" distR="0" wp14:anchorId="4752572A" wp14:editId="3CE6B5FB">
                  <wp:extent cx="180975" cy="171450"/>
                  <wp:effectExtent l="0" t="0" r="9525" b="0"/>
                  <wp:docPr id="2580" name="Рисунок 2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79E04236" wp14:editId="2B58FE44">
                  <wp:extent cx="180975" cy="171450"/>
                  <wp:effectExtent l="0" t="0" r="9525" b="0"/>
                  <wp:docPr id="1221" name="Рисунок 1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101F38DE" wp14:editId="18D55F0A">
                  <wp:extent cx="180975" cy="1714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117D8FE7" wp14:editId="19063ABB">
                  <wp:extent cx="180975" cy="171450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4DB" w:rsidTr="001964DB">
        <w:tc>
          <w:tcPr>
            <w:tcW w:w="1848" w:type="dxa"/>
          </w:tcPr>
          <w:p w:rsidR="001964DB" w:rsidRPr="006C6975" w:rsidRDefault="001964DB" w:rsidP="001964DB">
            <w:pPr>
              <w:rPr>
                <w:szCs w:val="24"/>
              </w:rPr>
            </w:pPr>
            <w:r>
              <w:rPr>
                <w:szCs w:val="24"/>
              </w:rPr>
              <w:t>Итоговая оценка</w:t>
            </w:r>
          </w:p>
        </w:tc>
        <w:tc>
          <w:tcPr>
            <w:tcW w:w="792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4CABB38F" wp14:editId="7214663D">
                  <wp:extent cx="180975" cy="171450"/>
                  <wp:effectExtent l="0" t="0" r="9525" b="0"/>
                  <wp:docPr id="1201" name="Рисунок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7" w:type="dxa"/>
          </w:tcPr>
          <w:p w:rsidR="001964DB" w:rsidRDefault="001964DB" w:rsidP="001964DB">
            <w:r w:rsidRPr="002F13A5">
              <w:rPr>
                <w:noProof/>
                <w:lang w:eastAsia="ru-RU"/>
              </w:rPr>
              <w:drawing>
                <wp:inline distT="0" distB="0" distL="0" distR="0" wp14:anchorId="13A32494" wp14:editId="74BF0353">
                  <wp:extent cx="180975" cy="171450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:rsidR="001964DB" w:rsidRDefault="001964DB" w:rsidP="001964DB">
            <w:r w:rsidRPr="007B3CC7">
              <w:rPr>
                <w:noProof/>
                <w:lang w:eastAsia="ru-RU"/>
              </w:rPr>
              <w:drawing>
                <wp:inline distT="0" distB="0" distL="0" distR="0" wp14:anchorId="5EEF84E1" wp14:editId="25C9A426">
                  <wp:extent cx="180975" cy="17145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</w:tcPr>
          <w:p w:rsidR="001964DB" w:rsidRDefault="001964DB" w:rsidP="001964DB">
            <w:r>
              <w:rPr>
                <w:noProof/>
                <w:lang w:eastAsia="ru-RU"/>
              </w:rPr>
              <w:drawing>
                <wp:inline distT="0" distB="0" distL="0" distR="0" wp14:anchorId="43AB1BAC" wp14:editId="16517578">
                  <wp:extent cx="180975" cy="171450"/>
                  <wp:effectExtent l="0" t="0" r="9525" b="0"/>
                  <wp:docPr id="2589" name="Рисунок 2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4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4E144A38" wp14:editId="7B702713">
                  <wp:extent cx="180975" cy="171450"/>
                  <wp:effectExtent l="0" t="0" r="9525" b="0"/>
                  <wp:docPr id="1222" name="Рисунок 1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2" w:type="dxa"/>
          </w:tcPr>
          <w:p w:rsidR="001964DB" w:rsidRDefault="001964DB" w:rsidP="001964DB">
            <w:r w:rsidRPr="00AE6B32">
              <w:rPr>
                <w:noProof/>
                <w:lang w:eastAsia="ru-RU"/>
              </w:rPr>
              <w:drawing>
                <wp:inline distT="0" distB="0" distL="0" distR="0" wp14:anchorId="1897F0DA" wp14:editId="17FF92DF">
                  <wp:extent cx="180975" cy="171450"/>
                  <wp:effectExtent l="0" t="0" r="9525" b="0"/>
                  <wp:docPr id="1228" name="Рисунок 1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7" w:type="dxa"/>
          </w:tcPr>
          <w:p w:rsidR="001964DB" w:rsidRDefault="001964DB" w:rsidP="001964DB">
            <w:r w:rsidRPr="007A11F3">
              <w:rPr>
                <w:noProof/>
                <w:lang w:eastAsia="ru-RU"/>
              </w:rPr>
              <w:drawing>
                <wp:inline distT="0" distB="0" distL="0" distR="0" wp14:anchorId="0B1E7548" wp14:editId="2A860F6B">
                  <wp:extent cx="180975" cy="171450"/>
                  <wp:effectExtent l="0" t="0" r="9525" b="0"/>
                  <wp:docPr id="1235" name="Рисунок 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64DB" w:rsidRDefault="001964DB" w:rsidP="001964DB">
      <w:pPr>
        <w:rPr>
          <w:rFonts w:cs="Times New Roman"/>
          <w:szCs w:val="24"/>
        </w:rPr>
      </w:pPr>
      <w:bookmarkStart w:id="54" w:name="_Toc11869250"/>
      <w:bookmarkStart w:id="55" w:name="_Toc772000"/>
      <w:bookmarkStart w:id="56" w:name="_Toc11869251"/>
      <w:bookmarkStart w:id="57" w:name="_Toc772001"/>
      <w:bookmarkStart w:id="58" w:name="_Toc11869252"/>
    </w:p>
    <w:p w:rsidR="007904E2" w:rsidRDefault="007904E2" w:rsidP="001964DB">
      <w:pPr>
        <w:rPr>
          <w:rFonts w:cs="Times New Roman"/>
          <w:szCs w:val="24"/>
        </w:rPr>
      </w:pPr>
      <w:r>
        <w:rPr>
          <w:rFonts w:cs="Times New Roman"/>
          <w:szCs w:val="24"/>
        </w:rPr>
        <w:t>Детали см. в приложенных файлах:</w:t>
      </w:r>
    </w:p>
    <w:p w:rsidR="007904E2" w:rsidRDefault="004C7198" w:rsidP="001964DB">
      <w:pPr>
        <w:rPr>
          <w:rFonts w:cs="Times New Roman"/>
          <w:szCs w:val="24"/>
        </w:rPr>
      </w:pPr>
      <w:r>
        <w:rPr>
          <w:rFonts w:cs="Times New Roman"/>
          <w:szCs w:val="24"/>
        </w:rPr>
        <w:object w:dxaOrig="1579" w:dyaOrig="10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95pt;height:51.1pt" o:ole="">
            <v:imagedata r:id="rId21" o:title=""/>
          </v:shape>
          <o:OLEObject Type="Embed" ProgID="Package" ShapeID="_x0000_i1025" DrawAspect="Icon" ObjectID="_1726060919" r:id="rId22"/>
        </w:object>
      </w:r>
      <w:r>
        <w:rPr>
          <w:rFonts w:cs="Times New Roman"/>
          <w:szCs w:val="24"/>
        </w:rPr>
        <w:object w:dxaOrig="1579" w:dyaOrig="1022">
          <v:shape id="_x0000_i1026" type="#_x0000_t75" style="width:78.95pt;height:51.1pt" o:ole="">
            <v:imagedata r:id="rId23" o:title=""/>
          </v:shape>
          <o:OLEObject Type="Embed" ProgID="Package" ShapeID="_x0000_i1026" DrawAspect="Icon" ObjectID="_1726060920" r:id="rId24"/>
        </w:object>
      </w:r>
      <w:r>
        <w:rPr>
          <w:rFonts w:cs="Times New Roman"/>
          <w:szCs w:val="24"/>
        </w:rPr>
        <w:object w:dxaOrig="1579" w:dyaOrig="1022">
          <v:shape id="_x0000_i1027" type="#_x0000_t75" style="width:78.95pt;height:51.1pt" o:ole="">
            <v:imagedata r:id="rId25" o:title=""/>
          </v:shape>
          <o:OLEObject Type="Embed" ProgID="Package" ShapeID="_x0000_i1027" DrawAspect="Icon" ObjectID="_1726060921" r:id="rId26"/>
        </w:object>
      </w:r>
      <w:r>
        <w:rPr>
          <w:rFonts w:cs="Times New Roman"/>
          <w:szCs w:val="24"/>
        </w:rPr>
        <w:object w:dxaOrig="1579" w:dyaOrig="1022">
          <v:shape id="_x0000_i1028" type="#_x0000_t75" style="width:78.95pt;height:51.1pt" o:ole="">
            <v:imagedata r:id="rId27" o:title=""/>
          </v:shape>
          <o:OLEObject Type="Embed" ProgID="Package" ShapeID="_x0000_i1028" DrawAspect="Icon" ObjectID="_1726060922" r:id="rId28"/>
        </w:object>
      </w:r>
      <w:r>
        <w:rPr>
          <w:rFonts w:cs="Times New Roman"/>
          <w:szCs w:val="24"/>
        </w:rPr>
        <w:object w:dxaOrig="1579" w:dyaOrig="1022">
          <v:shape id="_x0000_i1029" type="#_x0000_t75" style="width:78.95pt;height:51.1pt" o:ole="">
            <v:imagedata r:id="rId29" o:title=""/>
          </v:shape>
          <o:OLEObject Type="Embed" ProgID="Package" ShapeID="_x0000_i1029" DrawAspect="Icon" ObjectID="_1726060923" r:id="rId30"/>
        </w:object>
      </w:r>
      <w:r>
        <w:rPr>
          <w:rFonts w:cs="Times New Roman"/>
          <w:szCs w:val="24"/>
        </w:rPr>
        <w:object w:dxaOrig="1579" w:dyaOrig="1022">
          <v:shape id="_x0000_i1030" type="#_x0000_t75" style="width:78.95pt;height:51.1pt" o:ole="">
            <v:imagedata r:id="rId31" o:title=""/>
          </v:shape>
          <o:OLEObject Type="Embed" ProgID="Package" ShapeID="_x0000_i1030" DrawAspect="Icon" ObjectID="_1726060924" r:id="rId32"/>
        </w:object>
      </w:r>
      <w:r>
        <w:rPr>
          <w:rFonts w:cs="Times New Roman"/>
          <w:szCs w:val="24"/>
        </w:rPr>
        <w:object w:dxaOrig="1579" w:dyaOrig="1022">
          <v:shape id="_x0000_i1031" type="#_x0000_t75" style="width:78.95pt;height:51.1pt" o:ole="">
            <v:imagedata r:id="rId33" o:title=""/>
          </v:shape>
          <o:OLEObject Type="Embed" ProgID="Package" ShapeID="_x0000_i1031" DrawAspect="Icon" ObjectID="_1726060925" r:id="rId34"/>
        </w:object>
      </w:r>
    </w:p>
    <w:p w:rsidR="001964DB" w:rsidRDefault="001964DB">
      <w:pPr>
        <w:jc w:val="left"/>
        <w:rPr>
          <w:rFonts w:eastAsiaTheme="majorEastAsia" w:cs="Times New Roman"/>
          <w:b/>
          <w:bCs/>
          <w:sz w:val="28"/>
          <w:szCs w:val="24"/>
        </w:rPr>
      </w:pPr>
      <w:r>
        <w:rPr>
          <w:rFonts w:cs="Times New Roman"/>
          <w:szCs w:val="24"/>
        </w:rPr>
        <w:br w:type="page"/>
      </w:r>
    </w:p>
    <w:p w:rsidR="00871FB5" w:rsidRPr="00C75D7F" w:rsidRDefault="00871FB5" w:rsidP="00871FB5">
      <w:pPr>
        <w:pStyle w:val="1"/>
        <w:ind w:left="284" w:hanging="284"/>
        <w:rPr>
          <w:rFonts w:cs="Times New Roman"/>
          <w:szCs w:val="24"/>
        </w:rPr>
      </w:pPr>
      <w:bookmarkStart w:id="59" w:name="_Toc115447911"/>
      <w:r w:rsidRPr="00C75D7F">
        <w:rPr>
          <w:rFonts w:cs="Times New Roman"/>
          <w:szCs w:val="24"/>
        </w:rPr>
        <w:lastRenderedPageBreak/>
        <w:t>Приложение 1. Список терминов и определений</w:t>
      </w:r>
      <w:bookmarkEnd w:id="54"/>
      <w:bookmarkEnd w:id="59"/>
    </w:p>
    <w:p w:rsidR="00871FB5" w:rsidRPr="005D79EA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Банк – ПАО Сбербанк;</w:t>
      </w:r>
    </w:p>
    <w:p w:rsidR="00871FB5" w:rsidRPr="005D79EA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Валидация — подтверждение на основе представления объективных свидетельств того, что требования, предназначенные для конкретного использования или приме-нения модели рисков, выполнены;</w:t>
      </w:r>
    </w:p>
    <w:p w:rsidR="00871FB5" w:rsidRPr="005D79EA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Выборка — массив данных, полученных из внутренних баз данных и иных источников, в соответствии с бизнес-требованиями разработчика;</w:t>
      </w:r>
    </w:p>
    <w:p w:rsidR="00871FB5" w:rsidRPr="007C67E7" w:rsidRDefault="00871FB5" w:rsidP="00B33BF8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79EA">
        <w:rPr>
          <w:rFonts w:ascii="Times New Roman" w:hAnsi="Times New Roman" w:cs="Times New Roman"/>
          <w:sz w:val="24"/>
          <w:szCs w:val="24"/>
        </w:rPr>
        <w:t>Группа – Банк, его дочерние банки и филиалы кредитных организаций, расположенные за рубежом, ЗАО «Сбербанк КИБ» (включая дочерние общества) и ЗАО «Сбербанк Лизинг» (включая дочерние общества), другие дочерние общества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71FB5" w:rsidRDefault="00871FB5">
      <w:pPr>
        <w:jc w:val="left"/>
        <w:rPr>
          <w:rFonts w:eastAsiaTheme="majorEastAsia" w:cs="Times New Roman"/>
          <w:b/>
          <w:bCs/>
          <w:sz w:val="28"/>
          <w:szCs w:val="24"/>
        </w:rPr>
      </w:pPr>
      <w:r>
        <w:rPr>
          <w:rFonts w:cs="Times New Roman"/>
          <w:szCs w:val="24"/>
        </w:rPr>
        <w:br w:type="page"/>
      </w:r>
    </w:p>
    <w:p w:rsidR="00871FB5" w:rsidRPr="00056D16" w:rsidRDefault="00871FB5" w:rsidP="00871FB5">
      <w:pPr>
        <w:pStyle w:val="1"/>
        <w:ind w:left="284" w:hanging="284"/>
        <w:rPr>
          <w:rFonts w:cs="Times New Roman"/>
          <w:szCs w:val="24"/>
          <w:lang w:val="en-US"/>
        </w:rPr>
      </w:pPr>
      <w:bookmarkStart w:id="60" w:name="_Toc115447912"/>
      <w:r w:rsidRPr="00C75D7F">
        <w:rPr>
          <w:rFonts w:cs="Times New Roman"/>
          <w:szCs w:val="24"/>
        </w:rPr>
        <w:lastRenderedPageBreak/>
        <w:t>Приложение 2. Список использованных сокращений</w:t>
      </w:r>
      <w:bookmarkEnd w:id="55"/>
      <w:bookmarkEnd w:id="56"/>
      <w:bookmarkEnd w:id="60"/>
    </w:p>
    <w:p w:rsidR="00871FB5" w:rsidRPr="005D79EA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BT – backtest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56D16">
        <w:rPr>
          <w:rFonts w:ascii="Times New Roman" w:hAnsi="Times New Roman" w:cs="Times New Roman"/>
          <w:sz w:val="24"/>
          <w:szCs w:val="24"/>
          <w:lang w:val="en-US"/>
        </w:rPr>
        <w:t>CVA</w:t>
      </w:r>
      <w:r w:rsidRPr="00056D1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56D16">
        <w:rPr>
          <w:rFonts w:ascii="Times New Roman" w:hAnsi="Times New Roman" w:cs="Times New Roman"/>
          <w:sz w:val="24"/>
          <w:szCs w:val="24"/>
          <w:lang w:val="en-US"/>
        </w:rPr>
        <w:t>redit</w:t>
      </w:r>
      <w:r w:rsidRPr="00056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056D16">
        <w:rPr>
          <w:rFonts w:ascii="Times New Roman" w:hAnsi="Times New Roman" w:cs="Times New Roman"/>
          <w:sz w:val="24"/>
          <w:szCs w:val="24"/>
          <w:lang w:val="en-US"/>
        </w:rPr>
        <w:t>aluation</w:t>
      </w:r>
      <w:r w:rsidRPr="00056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56D16">
        <w:rPr>
          <w:rFonts w:ascii="Times New Roman" w:hAnsi="Times New Roman" w:cs="Times New Roman"/>
          <w:sz w:val="24"/>
          <w:szCs w:val="24"/>
          <w:lang w:val="en-US"/>
        </w:rPr>
        <w:t>djustment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ECAP – economical capital;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FX – foreign exchange;</w:t>
      </w:r>
    </w:p>
    <w:p w:rsidR="00871FB5" w:rsidRPr="00D51FEB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IPV – independent price valuation;</w:t>
      </w:r>
    </w:p>
    <w:p w:rsidR="00871FB5" w:rsidRP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IR – interest rate;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IRS – interest rate swap;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PnL – profit and loss;</w:t>
      </w:r>
    </w:p>
    <w:p w:rsidR="00871FB5" w:rsidRPr="00D51FEB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WWR – wrong way risk;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ВНД – внутренний нормативный документ;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КРР – комитет по рыночным рискам Группы;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МСФО – международные стандарты финансовой отчетности;</w:t>
      </w:r>
    </w:p>
    <w:p w:rsidR="00871FB5" w:rsidRPr="00056D16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ОРД – организационно-распорядительный документ;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РСБУ – российские стандарты бухгалтерского учета;</w:t>
      </w:r>
    </w:p>
    <w:p w:rsidR="00871FB5" w:rsidRDefault="00871FB5" w:rsidP="00B33BF8">
      <w:pPr>
        <w:pStyle w:val="ab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ЦБ – центральный банк Российской Федерации.</w:t>
      </w:r>
    </w:p>
    <w:p w:rsidR="00871FB5" w:rsidRPr="00012478" w:rsidRDefault="00871FB5" w:rsidP="00871FB5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871FB5" w:rsidRPr="00C75D7F" w:rsidRDefault="00871FB5" w:rsidP="00871FB5">
      <w:pPr>
        <w:pStyle w:val="1"/>
        <w:ind w:left="284" w:hanging="284"/>
        <w:rPr>
          <w:rFonts w:cs="Times New Roman"/>
          <w:szCs w:val="24"/>
        </w:rPr>
      </w:pPr>
      <w:bookmarkStart w:id="61" w:name="_Toc115447913"/>
      <w:r w:rsidRPr="00C75D7F">
        <w:rPr>
          <w:rFonts w:cs="Times New Roman"/>
          <w:szCs w:val="24"/>
        </w:rPr>
        <w:lastRenderedPageBreak/>
        <w:t>Приложение 3. Перечень ссылочных документов</w:t>
      </w:r>
      <w:bookmarkEnd w:id="57"/>
      <w:bookmarkEnd w:id="58"/>
      <w:bookmarkEnd w:id="61"/>
    </w:p>
    <w:p w:rsidR="00871FB5" w:rsidRPr="00CC1D1D" w:rsidRDefault="00871FB5" w:rsidP="00B33BF8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C1D1D">
        <w:rPr>
          <w:rFonts w:ascii="Times New Roman" w:hAnsi="Times New Roman" w:cs="Times New Roman"/>
          <w:sz w:val="24"/>
          <w:szCs w:val="24"/>
        </w:rPr>
        <w:t>Сборник методик моделирования метрик рыночного и контрагентского кредитного рисков №4435-3 от 07.11.2017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D1887" w:rsidRDefault="00871FB5" w:rsidP="00B33BF8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Распоряжение старшего управляющего директора – директора Департамента рисков </w:t>
      </w:r>
      <w:r>
        <w:rPr>
          <w:rFonts w:ascii="Times New Roman" w:hAnsi="Times New Roman" w:cs="Times New Roman"/>
          <w:sz w:val="24"/>
          <w:szCs w:val="24"/>
          <w:lang w:val="en-US"/>
        </w:rPr>
        <w:t>CIB</w:t>
      </w:r>
      <w:r w:rsidRPr="00056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 утверждении профилей расчета </w:t>
      </w:r>
      <w:r>
        <w:rPr>
          <w:rFonts w:ascii="Times New Roman" w:hAnsi="Times New Roman" w:cs="Times New Roman"/>
          <w:sz w:val="24"/>
          <w:szCs w:val="24"/>
          <w:lang w:val="en-US"/>
        </w:rPr>
        <w:t>CVA</w:t>
      </w:r>
      <w:r w:rsidRPr="00056D16">
        <w:rPr>
          <w:rFonts w:ascii="Times New Roman" w:hAnsi="Times New Roman" w:cs="Times New Roman"/>
          <w:sz w:val="24"/>
          <w:szCs w:val="24"/>
        </w:rPr>
        <w:t>.</w:t>
      </w:r>
    </w:p>
    <w:p w:rsidR="00F318B2" w:rsidRDefault="00F318B2" w:rsidP="00B33BF8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Сборник методик валидации моделей и процессов. Часть </w:t>
      </w:r>
      <w:r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F318B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Методика </w:t>
      </w:r>
      <w:r w:rsidRPr="00F318B2">
        <w:rPr>
          <w:rFonts w:ascii="Times New Roman" w:hAnsi="Times New Roman" w:cs="Times New Roman"/>
          <w:sz w:val="24"/>
          <w:szCs w:val="24"/>
        </w:rPr>
        <w:t>валидации моделей расчета метрики CVA для производных финансовых инструментов.</w:t>
      </w:r>
    </w:p>
    <w:p w:rsidR="004D7836" w:rsidRPr="002312C6" w:rsidRDefault="004D7836" w:rsidP="004D7836"/>
    <w:p w:rsidR="00F77A1D" w:rsidRPr="00FD1887" w:rsidRDefault="00F77A1D" w:rsidP="00FD1887">
      <w:pPr>
        <w:rPr>
          <w:rFonts w:cs="Times New Roman"/>
          <w:szCs w:val="24"/>
        </w:rPr>
      </w:pPr>
    </w:p>
    <w:sectPr w:rsidR="00F77A1D" w:rsidRPr="00FD1887" w:rsidSect="0011750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35B6" w:rsidRDefault="005735B6" w:rsidP="008F42CC">
      <w:pPr>
        <w:spacing w:after="0" w:line="240" w:lineRule="auto"/>
      </w:pPr>
      <w:r>
        <w:separator/>
      </w:r>
    </w:p>
  </w:endnote>
  <w:endnote w:type="continuationSeparator" w:id="0">
    <w:p w:rsidR="005735B6" w:rsidRDefault="005735B6" w:rsidP="008F4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Pr="00055EA4" w:rsidRDefault="00A9108E">
    <w:pPr>
      <w:pStyle w:val="a7"/>
      <w:rPr>
        <w:color w:val="A6A6A6" w:themeColor="background1" w:themeShade="A6"/>
      </w:rPr>
    </w:pPr>
    <w:r>
      <w:rPr>
        <w:noProof/>
        <w:color w:val="A6A6A6" w:themeColor="background1" w:themeShade="A6"/>
        <w:szCs w:val="24"/>
        <w:lang w:eastAsia="ru-RU"/>
      </w:rPr>
      <w:drawing>
        <wp:inline distT="0" distB="0" distL="0" distR="0">
          <wp:extent cx="9526" cy="9526"/>
          <wp:effectExtent l="0" t="0" r="0" b="0"/>
          <wp:docPr id="1" name="Рисунок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link="rId1"/>
                  <a:stretch>
                    <a:fillRect/>
                  </a:stretch>
                </pic:blipFill>
                <pic:spPr>
                  <a:xfrm>
                    <a:off x="0" y="0"/>
                    <a:ext cx="9526" cy="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2237" w:rsidRPr="00055EA4">
      <w:rPr>
        <w:color w:val="A6A6A6" w:themeColor="background1" w:themeShade="A6"/>
        <w:szCs w:val="24"/>
      </w:rPr>
      <w:fldChar w:fldCharType="begin"/>
    </w:r>
    <w:r w:rsidR="00742237" w:rsidRPr="00055EA4">
      <w:rPr>
        <w:color w:val="A6A6A6" w:themeColor="background1" w:themeShade="A6"/>
        <w:szCs w:val="24"/>
      </w:rPr>
      <w:instrText xml:space="preserve"> AUTHOR  Организация  \* MERGEFORMAT </w:instrText>
    </w:r>
    <w:r w:rsidR="00742237" w:rsidRPr="00055EA4">
      <w:rPr>
        <w:color w:val="A6A6A6" w:themeColor="background1" w:themeShade="A6"/>
        <w:szCs w:val="24"/>
      </w:rPr>
      <w:fldChar w:fldCharType="separate"/>
    </w:r>
    <w:r w:rsidR="00742237" w:rsidRPr="00055EA4">
      <w:rPr>
        <w:noProof/>
        <w:color w:val="A6A6A6" w:themeColor="background1" w:themeShade="A6"/>
        <w:szCs w:val="24"/>
      </w:rPr>
      <w:t>Сбербанк</w:t>
    </w:r>
    <w:r w:rsidR="00742237" w:rsidRPr="00055EA4">
      <w:rPr>
        <w:color w:val="A6A6A6" w:themeColor="background1" w:themeShade="A6"/>
        <w:szCs w:val="24"/>
      </w:rPr>
      <w:fldChar w:fldCharType="end"/>
    </w:r>
    <w:r w:rsidR="00742237" w:rsidRPr="00055EA4">
      <w:rPr>
        <w:noProof/>
        <w:color w:val="A6A6A6" w:themeColor="background1" w:themeShade="A6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FA3856" wp14:editId="26503D9F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42237" w:rsidRPr="00055EA4" w:rsidRDefault="00742237">
                          <w:pPr>
                            <w:pStyle w:val="a7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</w:pP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fldChar w:fldCharType="begin"/>
                          </w: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instrText>PAGE  \* Arabic  \* MERGEFORMAT</w:instrText>
                          </w: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fldChar w:fldCharType="separate"/>
                          </w:r>
                          <w:r w:rsidR="00A9108E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20"/>
                              <w:szCs w:val="40"/>
                            </w:rPr>
                            <w:t>2</w:t>
                          </w:r>
                          <w:r w:rsidRPr="00055EA4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FA3856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6" type="#_x0000_t202" style="position:absolute;left:0;text-align:left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" filled="f" stroked="f" strokeweight=".5pt">
              <v:textbox style="mso-fit-shape-to-text:t">
                <w:txbxContent>
                  <w:p w:rsidR="00742237" w:rsidRPr="00055EA4" w:rsidRDefault="00742237">
                    <w:pPr>
                      <w:pStyle w:val="a7"/>
                      <w:jc w:val="right"/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</w:pP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fldChar w:fldCharType="begin"/>
                    </w: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instrText>PAGE  \* Arabic  \* MERGEFORMAT</w:instrText>
                    </w: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fldChar w:fldCharType="separate"/>
                    </w:r>
                    <w:r w:rsidR="00A9108E">
                      <w:rPr>
                        <w:rFonts w:asciiTheme="majorHAnsi" w:hAnsiTheme="majorHAnsi"/>
                        <w:noProof/>
                        <w:color w:val="000000" w:themeColor="text1"/>
                        <w:sz w:val="20"/>
                        <w:szCs w:val="40"/>
                      </w:rPr>
                      <w:t>2</w:t>
                    </w:r>
                    <w:r w:rsidRPr="00055EA4">
                      <w:rPr>
                        <w:rFonts w:asciiTheme="majorHAnsi" w:hAnsiTheme="majorHAnsi"/>
                        <w:color w:val="000000" w:themeColor="text1"/>
                        <w:sz w:val="2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42237" w:rsidRPr="00055EA4">
      <w:rPr>
        <w:noProof/>
        <w:color w:val="A6A6A6" w:themeColor="background1" w:themeShade="A6"/>
        <w:lang w:eastAsia="ru-RU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F58B255" wp14:editId="38BE623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3175" b="1905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7815B8" id="Прямоугольник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" fillcolor="#9bbb59 [3206]" stroked="f" strokeweight="2pt">
              <w10:wrap type="square" anchorx="margin" anchory="margin"/>
            </v:rect>
          </w:pict>
        </mc:Fallback>
      </mc:AlternateContent>
    </w:r>
    <w:r w:rsidR="00742237" w:rsidRPr="00055EA4">
      <w:rPr>
        <w:color w:val="A6A6A6" w:themeColor="background1" w:themeShade="A6"/>
        <w:szCs w:val="24"/>
      </w:rPr>
      <w:t xml:space="preserve"> </w:t>
    </w:r>
    <w:r w:rsidR="00742237" w:rsidRPr="00055EA4">
      <w:rPr>
        <w:color w:val="A6A6A6" w:themeColor="background1" w:themeShade="A6"/>
        <w:szCs w:val="24"/>
        <w:lang w:val="en-US"/>
      </w:rPr>
      <w:t xml:space="preserve">| </w:t>
    </w:r>
    <w:r w:rsidR="00742237" w:rsidRPr="00055EA4">
      <w:rPr>
        <w:color w:val="A6A6A6" w:themeColor="background1" w:themeShade="A6"/>
        <w:szCs w:val="24"/>
      </w:rPr>
      <w:t>Управление валидации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7"/>
    </w:pPr>
    <w:r>
      <w:rPr>
        <w:color w:val="A6A6A6" w:themeColor="background1" w:themeShade="A6"/>
        <w:szCs w:val="24"/>
      </w:rPr>
      <w:t>Сбербанк</w:t>
    </w:r>
    <w:r>
      <w:rPr>
        <w:color w:val="A6A6A6" w:themeColor="background1" w:themeShade="A6"/>
        <w:szCs w:val="24"/>
        <w:lang w:val="en-US"/>
      </w:rPr>
      <w:t xml:space="preserve">| </w:t>
    </w:r>
    <w:r w:rsidRPr="00055EA4">
      <w:rPr>
        <w:color w:val="A6A6A6" w:themeColor="background1" w:themeShade="A6"/>
        <w:szCs w:val="24"/>
      </w:rPr>
      <w:t>Управление валидации</w:t>
    </w:r>
    <w:r>
      <w:rPr>
        <w:noProof/>
      </w:rPr>
      <w:t xml:space="preserve"> </w: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2278E56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42237" w:rsidRPr="00117508" w:rsidRDefault="00742237">
                          <w:pPr>
                            <w:pStyle w:val="a7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instrText>PAGE  \* Arabic  \* MERGEFORMAT</w:instrText>
                          </w: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A9108E"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20"/>
                              <w:szCs w:val="20"/>
                            </w:rPr>
                            <w:t>1</w:t>
                          </w:r>
                          <w:r w:rsidRPr="00117508">
                            <w:rPr>
                              <w:rFonts w:asciiTheme="majorHAnsi" w:hAnsiTheme="majorHAnsi"/>
                              <w:color w:val="000000" w:themeColor="text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67.6pt;margin-top:0;width:118.8pt;height:31.1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" filled="f" stroked="f" strokeweight=".5pt">
              <v:textbox style="mso-fit-shape-to-text:t">
                <w:txbxContent>
                  <w:p w:rsidR="00742237" w:rsidRPr="00117508" w:rsidRDefault="00742237">
                    <w:pPr>
                      <w:pStyle w:val="a7"/>
                      <w:jc w:val="right"/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</w:pP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fldChar w:fldCharType="begin"/>
                    </w: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instrText>PAGE  \* Arabic  \* MERGEFORMAT</w:instrText>
                    </w: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fldChar w:fldCharType="separate"/>
                    </w:r>
                    <w:r w:rsidR="00A9108E">
                      <w:rPr>
                        <w:rFonts w:asciiTheme="majorHAnsi" w:hAnsiTheme="majorHAnsi"/>
                        <w:noProof/>
                        <w:color w:val="000000" w:themeColor="text1"/>
                        <w:sz w:val="20"/>
                        <w:szCs w:val="20"/>
                      </w:rPr>
                      <w:t>1</w:t>
                    </w:r>
                    <w:r w:rsidRPr="00117508">
                      <w:rPr>
                        <w:rFonts w:asciiTheme="majorHAnsi" w:hAnsiTheme="majorHAnsi"/>
                        <w:color w:val="000000" w:themeColor="text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4F81BD" w:themeColor="accent1"/>
        <w:lang w:eastAsia="ru-RU"/>
      </w:rPr>
      <mc:AlternateContent>
        <mc:Choice Requires="wps">
          <w:drawing>
            <wp:anchor distT="91440" distB="91440" distL="114300" distR="114300" simplePos="0" relativeHeight="251663360" behindDoc="1" locked="0" layoutInCell="1" allowOverlap="1" wp14:editId="1306314F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3175" b="1905"/>
              <wp:wrapSquare wrapText="bothSides"/>
              <wp:docPr id="17" name="Прямоугольник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03F076" id="Прямоугольник 17" o:spid="_x0000_s1026" style="position:absolute;margin-left:0;margin-top:0;width:468pt;height:2.85pt;z-index:-251653120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" fillcolor="#9bbb59 [3206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35B6" w:rsidRDefault="005735B6" w:rsidP="008F42CC">
      <w:pPr>
        <w:spacing w:after="0" w:line="240" w:lineRule="auto"/>
      </w:pPr>
      <w:r>
        <w:separator/>
      </w:r>
    </w:p>
  </w:footnote>
  <w:footnote w:type="continuationSeparator" w:id="0">
    <w:p w:rsidR="005735B6" w:rsidRDefault="005735B6" w:rsidP="008F42CC">
      <w:pPr>
        <w:spacing w:after="0" w:line="240" w:lineRule="auto"/>
      </w:pPr>
      <w:r>
        <w:continuationSeparator/>
      </w:r>
    </w:p>
  </w:footnote>
  <w:footnote w:id="1">
    <w:p w:rsidR="00742237" w:rsidRPr="00D37D89" w:rsidRDefault="00742237" w:rsidP="00D61000">
      <w:pPr>
        <w:spacing w:after="0" w:line="240" w:lineRule="auto"/>
        <w:contextualSpacing/>
        <w:rPr>
          <w:sz w:val="20"/>
          <w:lang w:val="en-US"/>
        </w:rPr>
      </w:pPr>
      <w:r w:rsidRPr="00D37D89">
        <w:rPr>
          <w:rStyle w:val="af3"/>
          <w:sz w:val="22"/>
        </w:rPr>
        <w:footnoteRef/>
      </w:r>
      <w:r w:rsidRPr="00D37D89">
        <w:rPr>
          <w:sz w:val="22"/>
        </w:rPr>
        <w:t xml:space="preserve"> </w:t>
      </w:r>
      <w:r w:rsidRPr="00D37D89">
        <w:rPr>
          <w:sz w:val="20"/>
          <w:lang w:val="en-US"/>
        </w:rPr>
        <w:t>Supported trade type</w:t>
      </w:r>
      <w:r w:rsidRPr="00D37D89">
        <w:rPr>
          <w:sz w:val="20"/>
        </w:rPr>
        <w:t xml:space="preserve"> (поддерживаемые типы сделок)</w:t>
      </w:r>
      <w:r w:rsidRPr="00D37D89">
        <w:rPr>
          <w:sz w:val="20"/>
          <w:lang w:val="en-US"/>
        </w:rPr>
        <w:t>: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D37D89">
        <w:rPr>
          <w:rFonts w:ascii="Times New Roman" w:hAnsi="Times New Roman" w:cs="Times New Roman"/>
          <w:sz w:val="20"/>
          <w:lang w:val="en-US"/>
        </w:rPr>
        <w:t>IRS</w:t>
      </w:r>
      <w:r w:rsidRPr="00D37D89">
        <w:rPr>
          <w:rFonts w:ascii="Times New Roman" w:hAnsi="Times New Roman" w:cs="Times New Roman"/>
          <w:sz w:val="20"/>
        </w:rPr>
        <w:t xml:space="preserve"> (</w:t>
      </w:r>
      <w:r w:rsidRPr="00D37D89">
        <w:rPr>
          <w:rFonts w:ascii="Times New Roman" w:hAnsi="Times New Roman" w:cs="Times New Roman"/>
          <w:sz w:val="20"/>
          <w:lang w:val="en-US"/>
        </w:rPr>
        <w:t>interest</w:t>
      </w:r>
      <w:r w:rsidRPr="00D37D89">
        <w:rPr>
          <w:rFonts w:ascii="Times New Roman" w:hAnsi="Times New Roman" w:cs="Times New Roman"/>
          <w:sz w:val="20"/>
        </w:rPr>
        <w:t xml:space="preserve"> </w:t>
      </w:r>
      <w:r w:rsidRPr="00D37D89">
        <w:rPr>
          <w:rFonts w:ascii="Times New Roman" w:hAnsi="Times New Roman" w:cs="Times New Roman"/>
          <w:sz w:val="20"/>
          <w:lang w:val="en-US"/>
        </w:rPr>
        <w:t>rate</w:t>
      </w:r>
      <w:r w:rsidRPr="00D37D89">
        <w:rPr>
          <w:rFonts w:ascii="Times New Roman" w:hAnsi="Times New Roman" w:cs="Times New Roman"/>
          <w:sz w:val="20"/>
        </w:rPr>
        <w:t xml:space="preserve"> </w:t>
      </w:r>
      <w:r w:rsidRPr="00D37D89">
        <w:rPr>
          <w:rFonts w:ascii="Times New Roman" w:hAnsi="Times New Roman" w:cs="Times New Roman"/>
          <w:sz w:val="20"/>
          <w:lang w:val="en-US"/>
        </w:rPr>
        <w:t>swap</w:t>
      </w:r>
      <w:r w:rsidRPr="00D37D89">
        <w:rPr>
          <w:rFonts w:ascii="Times New Roman" w:hAnsi="Times New Roman" w:cs="Times New Roman"/>
          <w:sz w:val="20"/>
        </w:rPr>
        <w:t>) – своп на процентную ставку,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lang w:val="en-US"/>
        </w:rPr>
      </w:pPr>
      <w:r w:rsidRPr="00D37D89">
        <w:rPr>
          <w:rFonts w:ascii="Times New Roman" w:hAnsi="Times New Roman" w:cs="Times New Roman"/>
          <w:sz w:val="20"/>
          <w:lang w:val="en-US"/>
        </w:rPr>
        <w:t xml:space="preserve">CIRS (cross-currency interest rate swap) – </w:t>
      </w:r>
      <w:r w:rsidRPr="00D37D89">
        <w:rPr>
          <w:rFonts w:ascii="Times New Roman" w:hAnsi="Times New Roman" w:cs="Times New Roman"/>
          <w:sz w:val="20"/>
        </w:rPr>
        <w:t>валютно</w:t>
      </w:r>
      <w:r w:rsidRPr="00D37D89">
        <w:rPr>
          <w:rFonts w:ascii="Times New Roman" w:hAnsi="Times New Roman" w:cs="Times New Roman"/>
          <w:sz w:val="20"/>
          <w:lang w:val="en-US"/>
        </w:rPr>
        <w:t>-</w:t>
      </w:r>
      <w:r w:rsidRPr="00D37D89">
        <w:rPr>
          <w:rFonts w:ascii="Times New Roman" w:hAnsi="Times New Roman" w:cs="Times New Roman"/>
          <w:sz w:val="20"/>
        </w:rPr>
        <w:t>процентный</w:t>
      </w:r>
      <w:r w:rsidRPr="00D37D89">
        <w:rPr>
          <w:rFonts w:ascii="Times New Roman" w:hAnsi="Times New Roman" w:cs="Times New Roman"/>
          <w:sz w:val="20"/>
          <w:lang w:val="en-US"/>
        </w:rPr>
        <w:t xml:space="preserve"> </w:t>
      </w:r>
      <w:r w:rsidRPr="00D37D89">
        <w:rPr>
          <w:rFonts w:ascii="Times New Roman" w:hAnsi="Times New Roman" w:cs="Times New Roman"/>
          <w:sz w:val="20"/>
        </w:rPr>
        <w:t>своп</w:t>
      </w:r>
      <w:r w:rsidRPr="00D37D89">
        <w:rPr>
          <w:rFonts w:ascii="Times New Roman" w:hAnsi="Times New Roman" w:cs="Times New Roman"/>
          <w:sz w:val="20"/>
          <w:lang w:val="en-US"/>
        </w:rPr>
        <w:t>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Caps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>/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Floors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vanilla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 w:rsidRPr="00D37D89">
        <w:rPr>
          <w:rFonts w:ascii="Times New Roman" w:hAnsi="Times New Roman" w:cs="Times New Roman"/>
          <w:sz w:val="20"/>
        </w:rPr>
        <w:t>– опцион колл/пут на процентную ставку,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</w:rPr>
      </w:pP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Caps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>/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Floors</w:t>
      </w:r>
      <w:r w:rsidRPr="00D37D89">
        <w:rPr>
          <w:rFonts w:ascii="Times New Roman" w:eastAsia="Times New Roman" w:hAnsi="Times New Roman" w:cs="Times New Roman"/>
          <w:sz w:val="20"/>
          <w:szCs w:val="24"/>
          <w:lang w:eastAsia="ru-RU"/>
        </w:rPr>
        <w:t xml:space="preserve"> </w:t>
      </w:r>
      <w:r w:rsidRPr="00D37D89">
        <w:rPr>
          <w:rFonts w:ascii="Times New Roman" w:eastAsia="Times New Roman" w:hAnsi="Times New Roman" w:cs="Times New Roman"/>
          <w:sz w:val="20"/>
          <w:szCs w:val="24"/>
          <w:lang w:val="en-US" w:eastAsia="ru-RU"/>
        </w:rPr>
        <w:t>barrier</w:t>
      </w:r>
      <w:r w:rsidRPr="00D37D89">
        <w:rPr>
          <w:rFonts w:ascii="Times New Roman" w:hAnsi="Times New Roman" w:cs="Times New Roman"/>
          <w:sz w:val="20"/>
        </w:rPr>
        <w:t xml:space="preserve"> – барьерный опцион колл/пут на процентную ставку,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lang w:val="en-US"/>
        </w:rPr>
      </w:pPr>
      <w:r w:rsidRPr="00D37D89">
        <w:rPr>
          <w:rFonts w:ascii="Times New Roman" w:hAnsi="Times New Roman" w:cs="Times New Roman"/>
          <w:sz w:val="20"/>
          <w:lang w:val="en-US"/>
        </w:rPr>
        <w:t xml:space="preserve">FX fwd (foreign exchange forward) – </w:t>
      </w:r>
      <w:r w:rsidRPr="00D37D89">
        <w:rPr>
          <w:rFonts w:ascii="Times New Roman" w:hAnsi="Times New Roman" w:cs="Times New Roman"/>
          <w:sz w:val="20"/>
        </w:rPr>
        <w:t>валютный</w:t>
      </w:r>
      <w:r w:rsidRPr="00D37D89">
        <w:rPr>
          <w:rFonts w:ascii="Times New Roman" w:hAnsi="Times New Roman" w:cs="Times New Roman"/>
          <w:sz w:val="20"/>
          <w:lang w:val="en-US"/>
        </w:rPr>
        <w:t xml:space="preserve"> </w:t>
      </w:r>
      <w:r w:rsidRPr="00D37D89">
        <w:rPr>
          <w:rFonts w:ascii="Times New Roman" w:hAnsi="Times New Roman" w:cs="Times New Roman"/>
          <w:sz w:val="20"/>
        </w:rPr>
        <w:t>форвард</w:t>
      </w:r>
      <w:r w:rsidRPr="00D37D89">
        <w:rPr>
          <w:rFonts w:ascii="Times New Roman" w:hAnsi="Times New Roman" w:cs="Times New Roman"/>
          <w:sz w:val="20"/>
          <w:lang w:val="en-US"/>
        </w:rPr>
        <w:t>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lang w:val="en-US"/>
        </w:rPr>
      </w:pPr>
      <w:r w:rsidRPr="00D37D89">
        <w:rPr>
          <w:rFonts w:ascii="Times New Roman" w:hAnsi="Times New Roman" w:cs="Times New Roman"/>
          <w:sz w:val="20"/>
          <w:lang w:val="en-US"/>
        </w:rPr>
        <w:t xml:space="preserve">FX options (foreign exchange option) – </w:t>
      </w:r>
      <w:r w:rsidRPr="00D37D89">
        <w:rPr>
          <w:rFonts w:ascii="Times New Roman" w:hAnsi="Times New Roman" w:cs="Times New Roman"/>
          <w:sz w:val="20"/>
        </w:rPr>
        <w:t>валютный</w:t>
      </w:r>
      <w:r w:rsidRPr="00D37D89">
        <w:rPr>
          <w:rFonts w:ascii="Times New Roman" w:hAnsi="Times New Roman" w:cs="Times New Roman"/>
          <w:sz w:val="20"/>
          <w:lang w:val="en-US"/>
        </w:rPr>
        <w:t xml:space="preserve"> </w:t>
      </w:r>
      <w:r w:rsidRPr="00D37D89">
        <w:rPr>
          <w:rFonts w:ascii="Times New Roman" w:hAnsi="Times New Roman" w:cs="Times New Roman"/>
          <w:sz w:val="20"/>
        </w:rPr>
        <w:t>опцион</w:t>
      </w:r>
      <w:r w:rsidRPr="00D37D89">
        <w:rPr>
          <w:rFonts w:ascii="Times New Roman" w:hAnsi="Times New Roman" w:cs="Times New Roman"/>
          <w:sz w:val="20"/>
          <w:lang w:val="en-US"/>
        </w:rPr>
        <w:t>,</w:t>
      </w:r>
    </w:p>
    <w:p w:rsidR="00742237" w:rsidRPr="00D37D89" w:rsidRDefault="00742237" w:rsidP="00B33BF8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0"/>
          <w:lang w:val="en-US"/>
        </w:rPr>
      </w:pPr>
      <w:r w:rsidRPr="00D37D89">
        <w:rPr>
          <w:rFonts w:ascii="Times New Roman" w:hAnsi="Times New Roman" w:cs="Times New Roman"/>
          <w:sz w:val="20"/>
          <w:lang w:val="en-US"/>
        </w:rPr>
        <w:t xml:space="preserve">Repo/MM (repo/money market) – </w:t>
      </w:r>
      <w:r w:rsidRPr="00D37D89">
        <w:rPr>
          <w:rFonts w:ascii="Times New Roman" w:hAnsi="Times New Roman" w:cs="Times New Roman"/>
          <w:sz w:val="20"/>
        </w:rPr>
        <w:t>репо</w:t>
      </w:r>
      <w:r w:rsidRPr="00D37D89">
        <w:rPr>
          <w:rFonts w:ascii="Times New Roman" w:hAnsi="Times New Roman" w:cs="Times New Roman"/>
          <w:sz w:val="20"/>
          <w:lang w:val="en-US"/>
        </w:rPr>
        <w:t>/</w:t>
      </w:r>
      <w:r w:rsidRPr="00D37D89">
        <w:rPr>
          <w:rFonts w:ascii="Times New Roman" w:hAnsi="Times New Roman" w:cs="Times New Roman"/>
          <w:sz w:val="20"/>
        </w:rPr>
        <w:t>кредиты</w:t>
      </w:r>
      <w:r w:rsidRPr="00D37D89">
        <w:rPr>
          <w:rFonts w:ascii="Times New Roman" w:hAnsi="Times New Roman" w:cs="Times New Roman"/>
          <w:sz w:val="20"/>
          <w:lang w:val="en-US"/>
        </w:rPr>
        <w:t>.</w:t>
      </w:r>
    </w:p>
    <w:p w:rsidR="00742237" w:rsidRPr="00D61000" w:rsidRDefault="00742237">
      <w:pPr>
        <w:pStyle w:val="af8"/>
        <w:rPr>
          <w:lang w:val="en-US"/>
        </w:rPr>
      </w:pPr>
    </w:p>
  </w:footnote>
  <w:footnote w:id="2">
    <w:p w:rsidR="00742237" w:rsidRPr="00D37D89" w:rsidRDefault="00742237">
      <w:pPr>
        <w:pStyle w:val="af8"/>
      </w:pPr>
      <w:r>
        <w:rPr>
          <w:rStyle w:val="af3"/>
        </w:rPr>
        <w:footnoteRef/>
      </w:r>
      <w:r>
        <w:t xml:space="preserve"> </w:t>
      </w:r>
      <w:r>
        <w:rPr>
          <w:lang w:val="en-US"/>
        </w:rPr>
        <w:t>Risk</w:t>
      </w:r>
      <w:r w:rsidRPr="00D37D89">
        <w:t xml:space="preserve"> </w:t>
      </w:r>
      <w:r>
        <w:rPr>
          <w:lang w:val="en-US"/>
        </w:rPr>
        <w:t>Factor</w:t>
      </w:r>
      <w:r w:rsidRPr="00D37D89">
        <w:t xml:space="preserve"> </w:t>
      </w:r>
      <w:r>
        <w:rPr>
          <w:lang w:val="en-US"/>
        </w:rPr>
        <w:t>Model</w:t>
      </w:r>
      <w:r>
        <w:t xml:space="preserve"> (модель динамики риск-фактора)</w:t>
      </w:r>
      <w:r w:rsidRPr="00D37D89">
        <w:t>:</w:t>
      </w:r>
    </w:p>
    <w:p w:rsidR="00742237" w:rsidRPr="00A9108E" w:rsidRDefault="00742237" w:rsidP="00B33BF8">
      <w:pPr>
        <w:pStyle w:val="af8"/>
        <w:numPr>
          <w:ilvl w:val="0"/>
          <w:numId w:val="11"/>
        </w:numPr>
      </w:pPr>
      <w:r>
        <w:rPr>
          <w:szCs w:val="24"/>
          <w:lang w:val="en-US"/>
        </w:rPr>
        <w:t>Intetest</w:t>
      </w:r>
      <w:r w:rsidRPr="00A9108E">
        <w:rPr>
          <w:szCs w:val="24"/>
        </w:rPr>
        <w:t xml:space="preserve"> </w:t>
      </w:r>
      <w:r>
        <w:rPr>
          <w:szCs w:val="24"/>
          <w:lang w:val="en-US"/>
        </w:rPr>
        <w:t>rate</w:t>
      </w:r>
      <w:r w:rsidRPr="00A9108E">
        <w:rPr>
          <w:szCs w:val="24"/>
        </w:rPr>
        <w:t xml:space="preserve"> - </w:t>
      </w:r>
      <w:r w:rsidRPr="00D61000">
        <w:rPr>
          <w:szCs w:val="24"/>
          <w:lang w:val="en-US"/>
        </w:rPr>
        <w:t>HW</w:t>
      </w:r>
      <w:r w:rsidRPr="00A9108E">
        <w:rPr>
          <w:szCs w:val="24"/>
        </w:rPr>
        <w:t>1</w:t>
      </w:r>
      <w:r w:rsidRPr="00D61000">
        <w:rPr>
          <w:szCs w:val="24"/>
          <w:lang w:val="en-US"/>
        </w:rPr>
        <w:t>F</w:t>
      </w:r>
      <w:r w:rsidRPr="00A9108E">
        <w:rPr>
          <w:szCs w:val="24"/>
        </w:rPr>
        <w:t xml:space="preserve"> (</w:t>
      </w:r>
      <w:r w:rsidRPr="00D61000">
        <w:rPr>
          <w:szCs w:val="24"/>
          <w:lang w:val="en-US"/>
        </w:rPr>
        <w:t>aka</w:t>
      </w:r>
      <w:r w:rsidRPr="00A9108E">
        <w:rPr>
          <w:szCs w:val="24"/>
        </w:rPr>
        <w:t xml:space="preserve"> </w:t>
      </w:r>
      <w:r w:rsidRPr="00D61000">
        <w:rPr>
          <w:szCs w:val="24"/>
          <w:lang w:val="en-US"/>
        </w:rPr>
        <w:t>LGM</w:t>
      </w:r>
      <w:r w:rsidRPr="00A9108E">
        <w:rPr>
          <w:szCs w:val="24"/>
        </w:rPr>
        <w:t>1</w:t>
      </w:r>
      <w:r w:rsidRPr="00D61000">
        <w:rPr>
          <w:szCs w:val="24"/>
          <w:lang w:val="en-US"/>
        </w:rPr>
        <w:t>F</w:t>
      </w:r>
      <w:r w:rsidRPr="00A9108E">
        <w:rPr>
          <w:szCs w:val="24"/>
        </w:rPr>
        <w:t xml:space="preserve">, </w:t>
      </w:r>
      <w:r>
        <w:rPr>
          <w:szCs w:val="24"/>
          <w:lang w:val="en-US"/>
        </w:rPr>
        <w:t>Hull</w:t>
      </w:r>
      <w:r w:rsidRPr="00A9108E">
        <w:rPr>
          <w:szCs w:val="24"/>
        </w:rPr>
        <w:t>-</w:t>
      </w:r>
      <w:r>
        <w:rPr>
          <w:szCs w:val="24"/>
          <w:lang w:val="en-US"/>
        </w:rPr>
        <w:t>White</w:t>
      </w:r>
      <w:r w:rsidRPr="00A9108E">
        <w:rPr>
          <w:szCs w:val="24"/>
        </w:rPr>
        <w:t xml:space="preserve"> 1-</w:t>
      </w:r>
      <w:r>
        <w:rPr>
          <w:szCs w:val="24"/>
          <w:lang w:val="en-US"/>
        </w:rPr>
        <w:t>Factor</w:t>
      </w:r>
      <w:r w:rsidRPr="00A9108E">
        <w:rPr>
          <w:szCs w:val="24"/>
        </w:rPr>
        <w:t xml:space="preserve"> </w:t>
      </w:r>
      <w:r>
        <w:rPr>
          <w:szCs w:val="24"/>
          <w:lang w:val="en-US"/>
        </w:rPr>
        <w:t>model</w:t>
      </w:r>
      <w:r w:rsidRPr="00A9108E">
        <w:rPr>
          <w:szCs w:val="24"/>
        </w:rPr>
        <w:t xml:space="preserve">) – </w:t>
      </w:r>
      <w:r>
        <w:rPr>
          <w:szCs w:val="24"/>
        </w:rPr>
        <w:t>однофакторная</w:t>
      </w:r>
      <w:r w:rsidRPr="00A9108E">
        <w:rPr>
          <w:szCs w:val="24"/>
        </w:rPr>
        <w:t xml:space="preserve"> </w:t>
      </w:r>
      <w:r>
        <w:rPr>
          <w:szCs w:val="24"/>
        </w:rPr>
        <w:t>модель</w:t>
      </w:r>
      <w:r w:rsidRPr="00A9108E">
        <w:rPr>
          <w:szCs w:val="24"/>
        </w:rPr>
        <w:t xml:space="preserve"> </w:t>
      </w:r>
      <w:r>
        <w:rPr>
          <w:szCs w:val="24"/>
        </w:rPr>
        <w:t>динамики</w:t>
      </w:r>
      <w:r w:rsidRPr="00A9108E">
        <w:rPr>
          <w:szCs w:val="24"/>
        </w:rPr>
        <w:t xml:space="preserve"> </w:t>
      </w:r>
      <w:r>
        <w:rPr>
          <w:szCs w:val="24"/>
        </w:rPr>
        <w:t>Халла</w:t>
      </w:r>
      <w:r w:rsidRPr="00A9108E">
        <w:rPr>
          <w:szCs w:val="24"/>
        </w:rPr>
        <w:t>-</w:t>
      </w:r>
      <w:r>
        <w:rPr>
          <w:szCs w:val="24"/>
        </w:rPr>
        <w:t>Уайта</w:t>
      </w:r>
      <w:r w:rsidRPr="00A9108E">
        <w:rPr>
          <w:szCs w:val="24"/>
        </w:rPr>
        <w:t xml:space="preserve"> </w:t>
      </w:r>
      <w:r w:rsidRPr="00D61000">
        <w:rPr>
          <w:szCs w:val="24"/>
        </w:rPr>
        <w:t>д</w:t>
      </w:r>
      <w:r>
        <w:rPr>
          <w:szCs w:val="24"/>
        </w:rPr>
        <w:t>ля</w:t>
      </w:r>
      <w:r w:rsidRPr="00A9108E">
        <w:rPr>
          <w:szCs w:val="24"/>
        </w:rPr>
        <w:t xml:space="preserve"> </w:t>
      </w:r>
      <w:r w:rsidRPr="00D61000">
        <w:rPr>
          <w:szCs w:val="24"/>
        </w:rPr>
        <w:t>процентной</w:t>
      </w:r>
      <w:r w:rsidRPr="00A9108E">
        <w:rPr>
          <w:szCs w:val="24"/>
        </w:rPr>
        <w:t xml:space="preserve"> </w:t>
      </w:r>
      <w:r w:rsidRPr="00D61000">
        <w:rPr>
          <w:szCs w:val="24"/>
        </w:rPr>
        <w:t>ставки</w:t>
      </w:r>
      <w:r w:rsidRPr="00A9108E">
        <w:rPr>
          <w:szCs w:val="24"/>
        </w:rPr>
        <w:t>.</w:t>
      </w:r>
    </w:p>
    <w:p w:rsidR="00742237" w:rsidRDefault="00742237" w:rsidP="00B33BF8">
      <w:pPr>
        <w:pStyle w:val="af8"/>
        <w:numPr>
          <w:ilvl w:val="0"/>
          <w:numId w:val="11"/>
        </w:numPr>
      </w:pPr>
      <w:r w:rsidRPr="003C5F21">
        <w:rPr>
          <w:szCs w:val="24"/>
          <w:lang w:val="en-US"/>
        </w:rPr>
        <w:t>Interest</w:t>
      </w:r>
      <w:r w:rsidRPr="00A9108E">
        <w:rPr>
          <w:szCs w:val="24"/>
        </w:rPr>
        <w:t xml:space="preserve"> </w:t>
      </w:r>
      <w:r w:rsidRPr="003C5F21">
        <w:rPr>
          <w:szCs w:val="24"/>
          <w:lang w:val="en-US"/>
        </w:rPr>
        <w:t>rate</w:t>
      </w:r>
      <w:r w:rsidRPr="00A9108E">
        <w:rPr>
          <w:szCs w:val="24"/>
        </w:rPr>
        <w:t xml:space="preserve"> </w:t>
      </w:r>
      <w:r w:rsidRPr="003C5F21">
        <w:rPr>
          <w:szCs w:val="24"/>
          <w:lang w:val="en-US"/>
        </w:rPr>
        <w:t>basis</w:t>
      </w:r>
      <w:r w:rsidRPr="00A9108E">
        <w:rPr>
          <w:szCs w:val="24"/>
        </w:rPr>
        <w:t xml:space="preserve">, </w:t>
      </w:r>
      <w:r w:rsidRPr="003C5F21">
        <w:rPr>
          <w:szCs w:val="24"/>
          <w:lang w:val="en-US"/>
        </w:rPr>
        <w:t>Correlations</w:t>
      </w:r>
      <w:r w:rsidRPr="00A9108E">
        <w:rPr>
          <w:szCs w:val="24"/>
        </w:rPr>
        <w:t xml:space="preserve">, </w:t>
      </w:r>
      <w:r w:rsidRPr="00A9108E">
        <w:t xml:space="preserve"> </w:t>
      </w:r>
      <w:r w:rsidRPr="003C5F21">
        <w:rPr>
          <w:szCs w:val="24"/>
          <w:lang w:val="en-US"/>
        </w:rPr>
        <w:t>Credit</w:t>
      </w:r>
      <w:r w:rsidRPr="00A9108E">
        <w:t xml:space="preserve"> - </w:t>
      </w:r>
      <w:r w:rsidRPr="00D61000">
        <w:rPr>
          <w:lang w:val="en-US"/>
        </w:rPr>
        <w:t>Deterministic</w:t>
      </w:r>
      <w:r w:rsidRPr="00A9108E">
        <w:t xml:space="preserve"> – </w:t>
      </w:r>
      <w:r>
        <w:t>константная</w:t>
      </w:r>
      <w:r w:rsidRPr="00A9108E">
        <w:t xml:space="preserve"> </w:t>
      </w:r>
      <w:r>
        <w:t>модель</w:t>
      </w:r>
      <w:r w:rsidRPr="00A9108E">
        <w:t xml:space="preserve"> </w:t>
      </w:r>
      <w:r>
        <w:t>для</w:t>
      </w:r>
      <w:r w:rsidRPr="00A9108E">
        <w:t xml:space="preserve"> </w:t>
      </w:r>
      <w:r>
        <w:t>процентного</w:t>
      </w:r>
      <w:r w:rsidRPr="00A9108E">
        <w:t xml:space="preserve"> </w:t>
      </w:r>
      <w:r>
        <w:t>базиса</w:t>
      </w:r>
      <w:r w:rsidRPr="00A9108E">
        <w:t xml:space="preserve">, </w:t>
      </w:r>
      <w:r>
        <w:t>корреляции</w:t>
      </w:r>
      <w:r w:rsidRPr="00A9108E">
        <w:t xml:space="preserve"> </w:t>
      </w:r>
      <w:r>
        <w:t>и</w:t>
      </w:r>
      <w:r w:rsidRPr="00A9108E">
        <w:t xml:space="preserve"> </w:t>
      </w:r>
      <w:r>
        <w:t>кредитного</w:t>
      </w:r>
      <w:r w:rsidRPr="00A9108E">
        <w:t xml:space="preserve"> </w:t>
      </w:r>
      <w:r>
        <w:t>спреда</w:t>
      </w:r>
      <w:r w:rsidRPr="00A9108E">
        <w:t xml:space="preserve">. </w:t>
      </w:r>
      <w:r>
        <w:t xml:space="preserve">Предполагается, что риск-фактор равен константе, заданной вначале, и не изменяется в течение периода до конца срока жизни сделки. </w:t>
      </w:r>
    </w:p>
    <w:p w:rsidR="00742237" w:rsidRPr="000B7E5C" w:rsidRDefault="00742237" w:rsidP="00B33BF8">
      <w:pPr>
        <w:pStyle w:val="af8"/>
        <w:numPr>
          <w:ilvl w:val="0"/>
          <w:numId w:val="11"/>
        </w:numPr>
      </w:pPr>
      <w:r w:rsidRPr="000B7E5C">
        <w:rPr>
          <w:szCs w:val="24"/>
          <w:lang w:val="en-US"/>
        </w:rPr>
        <w:t>Fx</w:t>
      </w:r>
      <w:r w:rsidRPr="000B7E5C">
        <w:rPr>
          <w:szCs w:val="24"/>
        </w:rPr>
        <w:t xml:space="preserve"> </w:t>
      </w:r>
      <w:r w:rsidRPr="000B7E5C">
        <w:rPr>
          <w:szCs w:val="24"/>
          <w:lang w:val="en-US"/>
        </w:rPr>
        <w:t>Black</w:t>
      </w:r>
      <w:r w:rsidRPr="000B7E5C">
        <w:rPr>
          <w:szCs w:val="24"/>
        </w:rPr>
        <w:t xml:space="preserve"> – </w:t>
      </w:r>
      <w:r>
        <w:rPr>
          <w:szCs w:val="24"/>
        </w:rPr>
        <w:t>модель</w:t>
      </w:r>
      <w:r w:rsidRPr="000B7E5C">
        <w:rPr>
          <w:szCs w:val="24"/>
        </w:rPr>
        <w:t xml:space="preserve"> </w:t>
      </w:r>
      <w:r>
        <w:rPr>
          <w:szCs w:val="24"/>
        </w:rPr>
        <w:t>динамики</w:t>
      </w:r>
      <w:r w:rsidRPr="000B7E5C">
        <w:rPr>
          <w:szCs w:val="24"/>
        </w:rPr>
        <w:t xml:space="preserve"> </w:t>
      </w:r>
      <w:r>
        <w:rPr>
          <w:szCs w:val="24"/>
        </w:rPr>
        <w:t xml:space="preserve">валютной ставки </w:t>
      </w:r>
      <w:r>
        <w:rPr>
          <w:szCs w:val="24"/>
          <w:lang w:val="en-US"/>
        </w:rPr>
        <w:t>GBM</w:t>
      </w:r>
      <w:r w:rsidRPr="000B7E5C">
        <w:rPr>
          <w:szCs w:val="24"/>
        </w:rPr>
        <w:t xml:space="preserve"> (</w:t>
      </w:r>
      <w:r>
        <w:rPr>
          <w:szCs w:val="24"/>
          <w:lang w:val="en-US"/>
        </w:rPr>
        <w:t>Geometric</w:t>
      </w:r>
      <w:r w:rsidRPr="000B7E5C">
        <w:rPr>
          <w:szCs w:val="24"/>
        </w:rPr>
        <w:t xml:space="preserve"> </w:t>
      </w:r>
      <w:r>
        <w:rPr>
          <w:szCs w:val="24"/>
          <w:lang w:val="en-US"/>
        </w:rPr>
        <w:t>Brownian</w:t>
      </w:r>
      <w:r w:rsidRPr="000B7E5C">
        <w:rPr>
          <w:szCs w:val="24"/>
        </w:rPr>
        <w:t xml:space="preserve"> </w:t>
      </w:r>
      <w:r>
        <w:rPr>
          <w:szCs w:val="24"/>
          <w:lang w:val="en-US"/>
        </w:rPr>
        <w:t>Motion</w:t>
      </w:r>
      <w:r w:rsidRPr="000B7E5C">
        <w:rPr>
          <w:szCs w:val="24"/>
        </w:rPr>
        <w:t xml:space="preserve">), </w:t>
      </w:r>
      <w:r>
        <w:rPr>
          <w:szCs w:val="24"/>
        </w:rPr>
        <w:t>геометрическое броуновское движение, согласно модели Блэка</w:t>
      </w:r>
      <w:r w:rsidRPr="00D37D89">
        <w:rPr>
          <w:szCs w:val="24"/>
        </w:rPr>
        <w:t xml:space="preserve"> </w:t>
      </w:r>
      <w:r>
        <w:rPr>
          <w:szCs w:val="24"/>
        </w:rPr>
        <w:t>для прайсинга опционов.</w:t>
      </w:r>
    </w:p>
    <w:p w:rsidR="00742237" w:rsidRPr="003C5F21" w:rsidRDefault="00742237" w:rsidP="00B33BF8">
      <w:pPr>
        <w:pStyle w:val="af8"/>
        <w:numPr>
          <w:ilvl w:val="0"/>
          <w:numId w:val="11"/>
        </w:numPr>
      </w:pPr>
      <w:r w:rsidRPr="00F36785">
        <w:rPr>
          <w:szCs w:val="24"/>
        </w:rPr>
        <w:t>DupireLocalVolatility</w:t>
      </w:r>
      <w:r>
        <w:rPr>
          <w:szCs w:val="24"/>
        </w:rPr>
        <w:t xml:space="preserve"> – модель динамики цены акции с непостоянной по времени волатильностью цены акции, согласно Модели локальной волатильности Дюпира для прайсинга опционов.</w:t>
      </w:r>
    </w:p>
    <w:p w:rsidR="00742237" w:rsidRPr="000B7E5C" w:rsidRDefault="00742237" w:rsidP="00B33BF8">
      <w:pPr>
        <w:pStyle w:val="af8"/>
        <w:numPr>
          <w:ilvl w:val="0"/>
          <w:numId w:val="11"/>
        </w:numPr>
      </w:pPr>
      <w:r w:rsidRPr="003C5F21">
        <w:rPr>
          <w:szCs w:val="24"/>
        </w:rPr>
        <w:t xml:space="preserve">CommoditySpotCheyette1F – модель динамики цены товарного фьючерса, согласно </w:t>
      </w:r>
      <w:r>
        <w:rPr>
          <w:szCs w:val="24"/>
        </w:rPr>
        <w:t>о</w:t>
      </w:r>
      <w:r w:rsidRPr="003C5F21">
        <w:rPr>
          <w:szCs w:val="24"/>
        </w:rPr>
        <w:t>днофакторн</w:t>
      </w:r>
      <w:r>
        <w:rPr>
          <w:szCs w:val="24"/>
        </w:rPr>
        <w:t xml:space="preserve">ой </w:t>
      </w:r>
      <w:r w:rsidRPr="003C5F21">
        <w:rPr>
          <w:szCs w:val="24"/>
        </w:rPr>
        <w:t>модел</w:t>
      </w:r>
      <w:r>
        <w:rPr>
          <w:szCs w:val="24"/>
        </w:rPr>
        <w:t xml:space="preserve">и </w:t>
      </w:r>
      <w:r w:rsidRPr="003C5F21">
        <w:rPr>
          <w:szCs w:val="24"/>
        </w:rPr>
        <w:t>Ш</w:t>
      </w:r>
      <w:r>
        <w:rPr>
          <w:szCs w:val="24"/>
        </w:rPr>
        <w:t>иета для прайсинга опционов.</w:t>
      </w:r>
    </w:p>
  </w:footnote>
  <w:footnote w:id="3">
    <w:p w:rsidR="00742237" w:rsidRPr="00A123B8" w:rsidRDefault="00742237">
      <w:pPr>
        <w:pStyle w:val="af8"/>
      </w:pPr>
      <w:r>
        <w:rPr>
          <w:rStyle w:val="af3"/>
        </w:rPr>
        <w:footnoteRef/>
      </w:r>
      <w:r>
        <w:t xml:space="preserve"> Качественный анализ проводился для модели в целом, поскольку методология описывает метод моделирования для каждого из риск-факторов, его калибровку и расчет </w:t>
      </w:r>
      <w:r>
        <w:rPr>
          <w:lang w:val="en-US"/>
        </w:rPr>
        <w:t>Exposure</w:t>
      </w:r>
      <w:r w:rsidRPr="00D37D89">
        <w:t xml:space="preserve"> </w:t>
      </w:r>
      <w:r>
        <w:t>для всех рассматриваемых продуктов.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 w:rsidP="005A6864">
    <w:pPr>
      <w:pStyle w:val="a5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237" w:rsidRDefault="00742237">
    <w:pPr>
      <w:pStyle w:val="a5"/>
    </w:pPr>
    <w:r>
      <w:rPr>
        <w:noProof/>
        <w:lang w:eastAsia="ru-RU"/>
      </w:rPr>
      <w:ptab w:relativeTo="margin" w:alignment="right" w:leader="none"/>
    </w:r>
    <w:r>
      <w:rPr>
        <w:noProof/>
        <w:lang w:eastAsia="ru-RU"/>
      </w:rPr>
      <w:drawing>
        <wp:inline distT="0" distB="0" distL="0" distR="0" wp14:anchorId="7ACA8AB4" wp14:editId="47381A78">
          <wp:extent cx="1933200" cy="475200"/>
          <wp:effectExtent l="0" t="0" r="0" b="1270"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32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01C1"/>
    <w:multiLevelType w:val="multilevel"/>
    <w:tmpl w:val="DD662B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i w:val="0"/>
      </w:rPr>
    </w:lvl>
  </w:abstractNum>
  <w:abstractNum w:abstractNumId="1" w15:restartNumberingAfterBreak="0">
    <w:nsid w:val="0C776D9C"/>
    <w:multiLevelType w:val="hybridMultilevel"/>
    <w:tmpl w:val="963AD638"/>
    <w:lvl w:ilvl="0" w:tplc="C69A9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7A2D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C6D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F63E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1CD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24F6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B63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120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32E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14628B6"/>
    <w:multiLevelType w:val="hybridMultilevel"/>
    <w:tmpl w:val="0DD2B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C3413B"/>
    <w:multiLevelType w:val="multilevel"/>
    <w:tmpl w:val="A4444B98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97" w:hanging="34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54" w:hanging="34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11" w:hanging="34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768" w:hanging="34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2125" w:hanging="3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482" w:hanging="3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839" w:hanging="3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3196" w:hanging="340"/>
      </w:pPr>
      <w:rPr>
        <w:rFonts w:hint="default"/>
        <w:i w:val="0"/>
      </w:rPr>
    </w:lvl>
  </w:abstractNum>
  <w:abstractNum w:abstractNumId="4" w15:restartNumberingAfterBreak="0">
    <w:nsid w:val="2EE534B5"/>
    <w:multiLevelType w:val="hybridMultilevel"/>
    <w:tmpl w:val="834EC1B8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42C0546"/>
    <w:multiLevelType w:val="hybridMultilevel"/>
    <w:tmpl w:val="DF1CC43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133A0"/>
    <w:multiLevelType w:val="hybridMultilevel"/>
    <w:tmpl w:val="5142E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C60AF"/>
    <w:multiLevelType w:val="multilevel"/>
    <w:tmpl w:val="2944850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4.%2"/>
      <w:lvlJc w:val="left"/>
      <w:pPr>
        <w:tabs>
          <w:tab w:val="num" w:pos="5670"/>
        </w:tabs>
        <w:ind w:left="397" w:hanging="397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720" w:hanging="72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720" w:hanging="72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720" w:hanging="72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720" w:hanging="72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720" w:hanging="720"/>
      </w:pPr>
      <w:rPr>
        <w:rFonts w:hint="default"/>
        <w:i w:val="0"/>
      </w:rPr>
    </w:lvl>
  </w:abstractNum>
  <w:abstractNum w:abstractNumId="8" w15:restartNumberingAfterBreak="0">
    <w:nsid w:val="54576763"/>
    <w:multiLevelType w:val="hybridMultilevel"/>
    <w:tmpl w:val="14F2F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AA6BC4"/>
    <w:multiLevelType w:val="hybridMultilevel"/>
    <w:tmpl w:val="682CDEEC"/>
    <w:lvl w:ilvl="0" w:tplc="5B0C7566">
      <w:start w:val="1"/>
      <w:numFmt w:val="bullet"/>
      <w:pStyle w:val="Listbullets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84E4BC1C">
      <w:start w:val="1"/>
      <w:numFmt w:val="bullet"/>
      <w:pStyle w:val="Listbullets3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67421C1C"/>
    <w:multiLevelType w:val="hybridMultilevel"/>
    <w:tmpl w:val="37BC88F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2"/>
  </w:num>
  <w:num w:numId="9">
    <w:abstractNumId w:val="4"/>
  </w:num>
  <w:num w:numId="10">
    <w:abstractNumId w:val="10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3E4"/>
    <w:rsid w:val="00010665"/>
    <w:rsid w:val="00012478"/>
    <w:rsid w:val="00014BB1"/>
    <w:rsid w:val="0002347D"/>
    <w:rsid w:val="000234F7"/>
    <w:rsid w:val="000312C9"/>
    <w:rsid w:val="000556B6"/>
    <w:rsid w:val="00055EA4"/>
    <w:rsid w:val="00060C5E"/>
    <w:rsid w:val="0006571C"/>
    <w:rsid w:val="00070DDD"/>
    <w:rsid w:val="00085FF1"/>
    <w:rsid w:val="000A3F41"/>
    <w:rsid w:val="000A43D2"/>
    <w:rsid w:val="000B3DCD"/>
    <w:rsid w:val="000B7E5C"/>
    <w:rsid w:val="000C411E"/>
    <w:rsid w:val="000D6731"/>
    <w:rsid w:val="000E7611"/>
    <w:rsid w:val="00105252"/>
    <w:rsid w:val="00114C64"/>
    <w:rsid w:val="00115388"/>
    <w:rsid w:val="001155E6"/>
    <w:rsid w:val="00117508"/>
    <w:rsid w:val="001334EA"/>
    <w:rsid w:val="00137F1A"/>
    <w:rsid w:val="0015453B"/>
    <w:rsid w:val="00160CE4"/>
    <w:rsid w:val="00166B58"/>
    <w:rsid w:val="0017260E"/>
    <w:rsid w:val="0017605A"/>
    <w:rsid w:val="0018678C"/>
    <w:rsid w:val="001869DD"/>
    <w:rsid w:val="001903A3"/>
    <w:rsid w:val="001925D4"/>
    <w:rsid w:val="001964DB"/>
    <w:rsid w:val="001A078F"/>
    <w:rsid w:val="001A358E"/>
    <w:rsid w:val="001B33A2"/>
    <w:rsid w:val="001F078E"/>
    <w:rsid w:val="001F0BA9"/>
    <w:rsid w:val="001F0C41"/>
    <w:rsid w:val="00202D8F"/>
    <w:rsid w:val="00207E1E"/>
    <w:rsid w:val="00223466"/>
    <w:rsid w:val="002243BD"/>
    <w:rsid w:val="00226CB4"/>
    <w:rsid w:val="00233A1C"/>
    <w:rsid w:val="002414F0"/>
    <w:rsid w:val="0025389D"/>
    <w:rsid w:val="00270934"/>
    <w:rsid w:val="00273437"/>
    <w:rsid w:val="00274FD3"/>
    <w:rsid w:val="0028486B"/>
    <w:rsid w:val="00287CBB"/>
    <w:rsid w:val="002A0ED5"/>
    <w:rsid w:val="002B764D"/>
    <w:rsid w:val="002C10B2"/>
    <w:rsid w:val="002C327F"/>
    <w:rsid w:val="002C426B"/>
    <w:rsid w:val="002D0E0C"/>
    <w:rsid w:val="002D1F9D"/>
    <w:rsid w:val="002E6C98"/>
    <w:rsid w:val="002F19FB"/>
    <w:rsid w:val="003051C6"/>
    <w:rsid w:val="00307FE1"/>
    <w:rsid w:val="00312AA4"/>
    <w:rsid w:val="00327F4A"/>
    <w:rsid w:val="0033089F"/>
    <w:rsid w:val="00331684"/>
    <w:rsid w:val="00332BD2"/>
    <w:rsid w:val="003347E5"/>
    <w:rsid w:val="00346B17"/>
    <w:rsid w:val="0034759D"/>
    <w:rsid w:val="00352C9A"/>
    <w:rsid w:val="0036363F"/>
    <w:rsid w:val="003706B0"/>
    <w:rsid w:val="00387142"/>
    <w:rsid w:val="003945AB"/>
    <w:rsid w:val="003972C1"/>
    <w:rsid w:val="003A00B0"/>
    <w:rsid w:val="003A315B"/>
    <w:rsid w:val="003A3F96"/>
    <w:rsid w:val="003B159A"/>
    <w:rsid w:val="003B5F03"/>
    <w:rsid w:val="003C080B"/>
    <w:rsid w:val="003C30FD"/>
    <w:rsid w:val="003C5F21"/>
    <w:rsid w:val="003C748A"/>
    <w:rsid w:val="003D0C1A"/>
    <w:rsid w:val="003D309D"/>
    <w:rsid w:val="003D43A5"/>
    <w:rsid w:val="003D6F9D"/>
    <w:rsid w:val="003E4890"/>
    <w:rsid w:val="003E6F33"/>
    <w:rsid w:val="003E73ED"/>
    <w:rsid w:val="003F1724"/>
    <w:rsid w:val="003F20FD"/>
    <w:rsid w:val="003F6FC5"/>
    <w:rsid w:val="0041044D"/>
    <w:rsid w:val="00420D57"/>
    <w:rsid w:val="00437EC1"/>
    <w:rsid w:val="00441217"/>
    <w:rsid w:val="004416E6"/>
    <w:rsid w:val="00444459"/>
    <w:rsid w:val="0045556F"/>
    <w:rsid w:val="00461714"/>
    <w:rsid w:val="004640A6"/>
    <w:rsid w:val="00470852"/>
    <w:rsid w:val="00472A15"/>
    <w:rsid w:val="00475097"/>
    <w:rsid w:val="0047732A"/>
    <w:rsid w:val="00481BAB"/>
    <w:rsid w:val="004830C0"/>
    <w:rsid w:val="004875CD"/>
    <w:rsid w:val="004A0B75"/>
    <w:rsid w:val="004A1300"/>
    <w:rsid w:val="004A22D5"/>
    <w:rsid w:val="004A4ED4"/>
    <w:rsid w:val="004B2D84"/>
    <w:rsid w:val="004B4BEA"/>
    <w:rsid w:val="004C18D8"/>
    <w:rsid w:val="004C36F2"/>
    <w:rsid w:val="004C7198"/>
    <w:rsid w:val="004D0F7C"/>
    <w:rsid w:val="004D7836"/>
    <w:rsid w:val="004D7FA2"/>
    <w:rsid w:val="004E1879"/>
    <w:rsid w:val="004E3300"/>
    <w:rsid w:val="005002BC"/>
    <w:rsid w:val="0050715C"/>
    <w:rsid w:val="005214CF"/>
    <w:rsid w:val="0053364D"/>
    <w:rsid w:val="005364EF"/>
    <w:rsid w:val="0053683C"/>
    <w:rsid w:val="005418D4"/>
    <w:rsid w:val="00543BE5"/>
    <w:rsid w:val="00543FE0"/>
    <w:rsid w:val="00546432"/>
    <w:rsid w:val="00546541"/>
    <w:rsid w:val="00551661"/>
    <w:rsid w:val="00551C1A"/>
    <w:rsid w:val="0055503C"/>
    <w:rsid w:val="0055792D"/>
    <w:rsid w:val="005579B6"/>
    <w:rsid w:val="0056255D"/>
    <w:rsid w:val="005644D7"/>
    <w:rsid w:val="005735B6"/>
    <w:rsid w:val="00574732"/>
    <w:rsid w:val="00574ECD"/>
    <w:rsid w:val="00584DB0"/>
    <w:rsid w:val="00585A91"/>
    <w:rsid w:val="00586E2B"/>
    <w:rsid w:val="005A6864"/>
    <w:rsid w:val="005A7997"/>
    <w:rsid w:val="005A7B09"/>
    <w:rsid w:val="005B3761"/>
    <w:rsid w:val="005B3F94"/>
    <w:rsid w:val="005D63E4"/>
    <w:rsid w:val="005D753D"/>
    <w:rsid w:val="005E362A"/>
    <w:rsid w:val="005E3CF8"/>
    <w:rsid w:val="005F243A"/>
    <w:rsid w:val="00603E10"/>
    <w:rsid w:val="0060475F"/>
    <w:rsid w:val="00610A4C"/>
    <w:rsid w:val="006110C6"/>
    <w:rsid w:val="00613BF5"/>
    <w:rsid w:val="006147F5"/>
    <w:rsid w:val="00622881"/>
    <w:rsid w:val="00627836"/>
    <w:rsid w:val="006409A5"/>
    <w:rsid w:val="00655C63"/>
    <w:rsid w:val="00661360"/>
    <w:rsid w:val="00670BF5"/>
    <w:rsid w:val="00675161"/>
    <w:rsid w:val="00677E64"/>
    <w:rsid w:val="006A2B66"/>
    <w:rsid w:val="006B7A08"/>
    <w:rsid w:val="006C153B"/>
    <w:rsid w:val="006C2300"/>
    <w:rsid w:val="006C2551"/>
    <w:rsid w:val="006C4118"/>
    <w:rsid w:val="006C5A92"/>
    <w:rsid w:val="006C6975"/>
    <w:rsid w:val="006D2905"/>
    <w:rsid w:val="006D76C0"/>
    <w:rsid w:val="006E27DC"/>
    <w:rsid w:val="006E7F5E"/>
    <w:rsid w:val="006F6E56"/>
    <w:rsid w:val="007164D2"/>
    <w:rsid w:val="007201CF"/>
    <w:rsid w:val="00742237"/>
    <w:rsid w:val="00743001"/>
    <w:rsid w:val="007624A6"/>
    <w:rsid w:val="00764C49"/>
    <w:rsid w:val="00765F64"/>
    <w:rsid w:val="007758D9"/>
    <w:rsid w:val="00786B3B"/>
    <w:rsid w:val="00787538"/>
    <w:rsid w:val="007904E2"/>
    <w:rsid w:val="007905E3"/>
    <w:rsid w:val="007A0A02"/>
    <w:rsid w:val="007A4785"/>
    <w:rsid w:val="007B124C"/>
    <w:rsid w:val="007B1BE7"/>
    <w:rsid w:val="007B6AA6"/>
    <w:rsid w:val="007C4E73"/>
    <w:rsid w:val="007D5154"/>
    <w:rsid w:val="007D58C5"/>
    <w:rsid w:val="007E4418"/>
    <w:rsid w:val="007E7B29"/>
    <w:rsid w:val="007F3486"/>
    <w:rsid w:val="007F3D84"/>
    <w:rsid w:val="007F5C87"/>
    <w:rsid w:val="007F6704"/>
    <w:rsid w:val="008042EF"/>
    <w:rsid w:val="00806FBB"/>
    <w:rsid w:val="00813B82"/>
    <w:rsid w:val="00815B02"/>
    <w:rsid w:val="008225FA"/>
    <w:rsid w:val="00826BB1"/>
    <w:rsid w:val="00826C5F"/>
    <w:rsid w:val="00836CF0"/>
    <w:rsid w:val="00841BD6"/>
    <w:rsid w:val="0085084D"/>
    <w:rsid w:val="00852A0F"/>
    <w:rsid w:val="0085693B"/>
    <w:rsid w:val="00871FB5"/>
    <w:rsid w:val="00872464"/>
    <w:rsid w:val="00875FF2"/>
    <w:rsid w:val="008769B3"/>
    <w:rsid w:val="00885A28"/>
    <w:rsid w:val="008E74C7"/>
    <w:rsid w:val="008F42CC"/>
    <w:rsid w:val="008F5240"/>
    <w:rsid w:val="009013D1"/>
    <w:rsid w:val="009017F8"/>
    <w:rsid w:val="00910E1F"/>
    <w:rsid w:val="00917079"/>
    <w:rsid w:val="009204A0"/>
    <w:rsid w:val="00922A92"/>
    <w:rsid w:val="00922F39"/>
    <w:rsid w:val="009346BC"/>
    <w:rsid w:val="009354FF"/>
    <w:rsid w:val="00942A1C"/>
    <w:rsid w:val="00953244"/>
    <w:rsid w:val="00954BEE"/>
    <w:rsid w:val="00954D26"/>
    <w:rsid w:val="00971CDE"/>
    <w:rsid w:val="0098190C"/>
    <w:rsid w:val="00992250"/>
    <w:rsid w:val="009945C7"/>
    <w:rsid w:val="00996EB6"/>
    <w:rsid w:val="00996F80"/>
    <w:rsid w:val="009C0094"/>
    <w:rsid w:val="009D65F8"/>
    <w:rsid w:val="009E0D0E"/>
    <w:rsid w:val="009E57F8"/>
    <w:rsid w:val="009E773B"/>
    <w:rsid w:val="009F3E08"/>
    <w:rsid w:val="00A00741"/>
    <w:rsid w:val="00A123B8"/>
    <w:rsid w:val="00A14BF5"/>
    <w:rsid w:val="00A17B2A"/>
    <w:rsid w:val="00A17C83"/>
    <w:rsid w:val="00A22A3C"/>
    <w:rsid w:val="00A24F92"/>
    <w:rsid w:val="00A25A52"/>
    <w:rsid w:val="00A3074A"/>
    <w:rsid w:val="00A52959"/>
    <w:rsid w:val="00A53FC7"/>
    <w:rsid w:val="00A60111"/>
    <w:rsid w:val="00A614B2"/>
    <w:rsid w:val="00A6791B"/>
    <w:rsid w:val="00A75821"/>
    <w:rsid w:val="00A9108E"/>
    <w:rsid w:val="00A979E7"/>
    <w:rsid w:val="00AA1CA3"/>
    <w:rsid w:val="00AB0564"/>
    <w:rsid w:val="00AB4B91"/>
    <w:rsid w:val="00AC45AE"/>
    <w:rsid w:val="00AE2123"/>
    <w:rsid w:val="00AF5098"/>
    <w:rsid w:val="00B11DC8"/>
    <w:rsid w:val="00B139F6"/>
    <w:rsid w:val="00B16B80"/>
    <w:rsid w:val="00B17025"/>
    <w:rsid w:val="00B33BF8"/>
    <w:rsid w:val="00B40469"/>
    <w:rsid w:val="00B46C50"/>
    <w:rsid w:val="00B50033"/>
    <w:rsid w:val="00B501C3"/>
    <w:rsid w:val="00B549A4"/>
    <w:rsid w:val="00B77F87"/>
    <w:rsid w:val="00BB1DC2"/>
    <w:rsid w:val="00BB5392"/>
    <w:rsid w:val="00BB60EC"/>
    <w:rsid w:val="00BB6583"/>
    <w:rsid w:val="00BC0058"/>
    <w:rsid w:val="00BC24CA"/>
    <w:rsid w:val="00BD46F9"/>
    <w:rsid w:val="00BF1119"/>
    <w:rsid w:val="00BF4CB1"/>
    <w:rsid w:val="00C3491B"/>
    <w:rsid w:val="00C412DB"/>
    <w:rsid w:val="00C42725"/>
    <w:rsid w:val="00C445D5"/>
    <w:rsid w:val="00C4717D"/>
    <w:rsid w:val="00C52848"/>
    <w:rsid w:val="00C52DF0"/>
    <w:rsid w:val="00C54AAE"/>
    <w:rsid w:val="00C60B6F"/>
    <w:rsid w:val="00C71EA8"/>
    <w:rsid w:val="00C849A6"/>
    <w:rsid w:val="00C9033A"/>
    <w:rsid w:val="00C957A8"/>
    <w:rsid w:val="00CA14A3"/>
    <w:rsid w:val="00CA1B64"/>
    <w:rsid w:val="00CA5946"/>
    <w:rsid w:val="00CC035A"/>
    <w:rsid w:val="00CC3ED6"/>
    <w:rsid w:val="00CD4A6C"/>
    <w:rsid w:val="00CD71D1"/>
    <w:rsid w:val="00CE0A4B"/>
    <w:rsid w:val="00CE254B"/>
    <w:rsid w:val="00CF4108"/>
    <w:rsid w:val="00D225BE"/>
    <w:rsid w:val="00D33B08"/>
    <w:rsid w:val="00D35D60"/>
    <w:rsid w:val="00D37D89"/>
    <w:rsid w:val="00D46F93"/>
    <w:rsid w:val="00D53BA9"/>
    <w:rsid w:val="00D579C1"/>
    <w:rsid w:val="00D61000"/>
    <w:rsid w:val="00D611E3"/>
    <w:rsid w:val="00D63948"/>
    <w:rsid w:val="00D65CC0"/>
    <w:rsid w:val="00D80EBD"/>
    <w:rsid w:val="00D81DC3"/>
    <w:rsid w:val="00D82C73"/>
    <w:rsid w:val="00D85652"/>
    <w:rsid w:val="00D936D0"/>
    <w:rsid w:val="00DB56A7"/>
    <w:rsid w:val="00DD1203"/>
    <w:rsid w:val="00DD5BF0"/>
    <w:rsid w:val="00DE5C0C"/>
    <w:rsid w:val="00DF3205"/>
    <w:rsid w:val="00E01F2B"/>
    <w:rsid w:val="00E022DA"/>
    <w:rsid w:val="00E05392"/>
    <w:rsid w:val="00E05E65"/>
    <w:rsid w:val="00E159F9"/>
    <w:rsid w:val="00E2080C"/>
    <w:rsid w:val="00E438FE"/>
    <w:rsid w:val="00E46321"/>
    <w:rsid w:val="00E542CD"/>
    <w:rsid w:val="00E54EE0"/>
    <w:rsid w:val="00E63AFA"/>
    <w:rsid w:val="00E74B12"/>
    <w:rsid w:val="00E754C2"/>
    <w:rsid w:val="00E94B0C"/>
    <w:rsid w:val="00EA12D7"/>
    <w:rsid w:val="00EA1742"/>
    <w:rsid w:val="00EA560F"/>
    <w:rsid w:val="00EB15A6"/>
    <w:rsid w:val="00EB4747"/>
    <w:rsid w:val="00EB7FA0"/>
    <w:rsid w:val="00EC1D8D"/>
    <w:rsid w:val="00EC3876"/>
    <w:rsid w:val="00EE2CD4"/>
    <w:rsid w:val="00EE4FE1"/>
    <w:rsid w:val="00EE5560"/>
    <w:rsid w:val="00EE6C86"/>
    <w:rsid w:val="00EF45EA"/>
    <w:rsid w:val="00EF472A"/>
    <w:rsid w:val="00EF55C1"/>
    <w:rsid w:val="00F06D55"/>
    <w:rsid w:val="00F11908"/>
    <w:rsid w:val="00F11D62"/>
    <w:rsid w:val="00F11DDE"/>
    <w:rsid w:val="00F2586F"/>
    <w:rsid w:val="00F31696"/>
    <w:rsid w:val="00F318B2"/>
    <w:rsid w:val="00F32DE6"/>
    <w:rsid w:val="00F36785"/>
    <w:rsid w:val="00F51617"/>
    <w:rsid w:val="00F60549"/>
    <w:rsid w:val="00F678BE"/>
    <w:rsid w:val="00F7219F"/>
    <w:rsid w:val="00F7257E"/>
    <w:rsid w:val="00F732D2"/>
    <w:rsid w:val="00F7349E"/>
    <w:rsid w:val="00F77A1D"/>
    <w:rsid w:val="00F92EE0"/>
    <w:rsid w:val="00F9324E"/>
    <w:rsid w:val="00F96A7B"/>
    <w:rsid w:val="00FB7808"/>
    <w:rsid w:val="00FC2088"/>
    <w:rsid w:val="00FD1887"/>
    <w:rsid w:val="00FD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34DEE3"/>
  <w15:docId w15:val="{33B97245-ECAC-4558-98CB-52846F84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9F6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7808"/>
    <w:pPr>
      <w:keepNext/>
      <w:keepLines/>
      <w:spacing w:before="480" w:after="2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B7808"/>
    <w:pPr>
      <w:keepNext/>
      <w:keepLines/>
      <w:spacing w:before="32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3876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826BB1"/>
    <w:pPr>
      <w:keepNext/>
      <w:keepLines/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808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06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6FB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F4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42CC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8F4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42CC"/>
    <w:rPr>
      <w:rFonts w:ascii="Times New Roman" w:hAnsi="Times New Roman"/>
      <w:sz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4C18D8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4C18D8"/>
    <w:pPr>
      <w:spacing w:after="100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C18D8"/>
    <w:pPr>
      <w:spacing w:after="10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4C18D8"/>
    <w:pPr>
      <w:spacing w:after="100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character" w:styleId="aa">
    <w:name w:val="Hyperlink"/>
    <w:basedOn w:val="a0"/>
    <w:uiPriority w:val="99"/>
    <w:unhideWhenUsed/>
    <w:rsid w:val="004C18D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7808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b">
    <w:name w:val="List Paragraph"/>
    <w:aliases w:val="Heading Bullet,Абзац маркированнный,Шаг процесса,1,UL,Предусловия"/>
    <w:basedOn w:val="a"/>
    <w:link w:val="ac"/>
    <w:qFormat/>
    <w:rsid w:val="008042EF"/>
    <w:pPr>
      <w:ind w:left="720"/>
      <w:contextualSpacing/>
      <w:jc w:val="left"/>
    </w:pPr>
    <w:rPr>
      <w:rFonts w:asciiTheme="minorHAnsi" w:hAnsiTheme="minorHAnsi"/>
      <w:sz w:val="22"/>
    </w:rPr>
  </w:style>
  <w:style w:type="character" w:styleId="ad">
    <w:name w:val="annotation reference"/>
    <w:basedOn w:val="a0"/>
    <w:uiPriority w:val="99"/>
    <w:semiHidden/>
    <w:unhideWhenUsed/>
    <w:rsid w:val="008042E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042EF"/>
    <w:pPr>
      <w:spacing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042EF"/>
    <w:rPr>
      <w:sz w:val="20"/>
      <w:szCs w:val="20"/>
    </w:rPr>
  </w:style>
  <w:style w:type="table" w:styleId="af0">
    <w:name w:val="Table Grid"/>
    <w:basedOn w:val="a1"/>
    <w:uiPriority w:val="59"/>
    <w:rsid w:val="008042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042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042E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C3876"/>
    <w:rPr>
      <w:rFonts w:ascii="Times New Roman" w:eastAsiaTheme="majorEastAsia" w:hAnsi="Times New Roman" w:cstheme="majorBidi"/>
      <w:b/>
      <w:bCs/>
      <w:sz w:val="24"/>
    </w:rPr>
  </w:style>
  <w:style w:type="paragraph" w:customStyle="1" w:styleId="Default">
    <w:name w:val="Default"/>
    <w:rsid w:val="005336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1">
    <w:name w:val="Table Grid1"/>
    <w:basedOn w:val="a1"/>
    <w:next w:val="af0"/>
    <w:rsid w:val="00655C6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26BB1"/>
    <w:rPr>
      <w:rFonts w:ascii="Times New Roman" w:eastAsiaTheme="majorEastAsia" w:hAnsi="Times New Roman" w:cstheme="majorBidi"/>
      <w:b/>
      <w:bCs/>
      <w:iCs/>
      <w:sz w:val="24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758D9"/>
    <w:pPr>
      <w:jc w:val="both"/>
    </w:pPr>
    <w:rPr>
      <w:rFonts w:ascii="Times New Roman" w:hAnsi="Times New Roman"/>
      <w:b/>
      <w:bCs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758D9"/>
    <w:rPr>
      <w:rFonts w:ascii="Times New Roman" w:hAnsi="Times New Roman"/>
      <w:b/>
      <w:bCs/>
      <w:sz w:val="20"/>
      <w:szCs w:val="20"/>
    </w:rPr>
  </w:style>
  <w:style w:type="character" w:customStyle="1" w:styleId="job1">
    <w:name w:val="job1"/>
    <w:basedOn w:val="a0"/>
    <w:rsid w:val="007F3D84"/>
    <w:rPr>
      <w:color w:val="777777"/>
    </w:rPr>
  </w:style>
  <w:style w:type="paragraph" w:customStyle="1" w:styleId="Table">
    <w:name w:val="Table"/>
    <w:basedOn w:val="a"/>
    <w:rsid w:val="00F11DDE"/>
    <w:pPr>
      <w:keepNext/>
      <w:spacing w:after="240" w:line="240" w:lineRule="auto"/>
      <w:contextualSpacing/>
      <w:jc w:val="left"/>
    </w:pPr>
    <w:rPr>
      <w:rFonts w:eastAsiaTheme="majorEastAsia" w:cstheme="majorBidi"/>
      <w:szCs w:val="24"/>
      <w:lang w:eastAsia="en-GB"/>
    </w:rPr>
  </w:style>
  <w:style w:type="table" w:customStyle="1" w:styleId="TableGrid11">
    <w:name w:val="Table Grid11"/>
    <w:basedOn w:val="a1"/>
    <w:next w:val="af0"/>
    <w:rsid w:val="003051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otnote reference"/>
    <w:basedOn w:val="a0"/>
    <w:semiHidden/>
    <w:rsid w:val="006C2300"/>
    <w:rPr>
      <w:rFonts w:cstheme="minorBidi"/>
      <w:bCs w:val="0"/>
      <w:iCs w:val="0"/>
      <w:szCs w:val="24"/>
      <w:vertAlign w:val="superscript"/>
    </w:rPr>
  </w:style>
  <w:style w:type="paragraph" w:customStyle="1" w:styleId="Listparagraph2">
    <w:name w:val="List paragraph 2"/>
    <w:basedOn w:val="ab"/>
    <w:qFormat/>
    <w:rsid w:val="00E05E65"/>
    <w:pPr>
      <w:spacing w:before="100" w:after="100" w:line="240" w:lineRule="auto"/>
      <w:ind w:left="1224" w:hanging="504"/>
      <w:contextualSpacing w:val="0"/>
      <w:jc w:val="both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customStyle="1" w:styleId="Listparagraph3">
    <w:name w:val="List paragraph 3"/>
    <w:basedOn w:val="Listparagraph2"/>
    <w:qFormat/>
    <w:rsid w:val="00E05E65"/>
    <w:pPr>
      <w:ind w:left="1728" w:hanging="648"/>
    </w:pPr>
  </w:style>
  <w:style w:type="character" w:customStyle="1" w:styleId="ac">
    <w:name w:val="Абзац списка Знак"/>
    <w:aliases w:val="Heading Bullet Знак,Абзац маркированнный Знак,Шаг процесса Знак,1 Знак,UL Знак,Предусловия Знак"/>
    <w:basedOn w:val="a0"/>
    <w:link w:val="ab"/>
    <w:uiPriority w:val="34"/>
    <w:rsid w:val="00E05E65"/>
  </w:style>
  <w:style w:type="character" w:styleId="af4">
    <w:name w:val="Placeholder Text"/>
    <w:basedOn w:val="a0"/>
    <w:uiPriority w:val="99"/>
    <w:semiHidden/>
    <w:rsid w:val="00E05E65"/>
    <w:rPr>
      <w:color w:val="808080"/>
    </w:rPr>
  </w:style>
  <w:style w:type="paragraph" w:customStyle="1" w:styleId="2909F619802848F09E01365C32F34654">
    <w:name w:val="2909F619802848F09E01365C32F34654"/>
    <w:rsid w:val="001869DD"/>
    <w:rPr>
      <w:rFonts w:eastAsiaTheme="minorEastAsia"/>
      <w:lang w:eastAsia="ru-RU"/>
    </w:rPr>
  </w:style>
  <w:style w:type="paragraph" w:styleId="af5">
    <w:name w:val="No Spacing"/>
    <w:link w:val="af6"/>
    <w:uiPriority w:val="1"/>
    <w:qFormat/>
    <w:rsid w:val="00622881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622881"/>
    <w:rPr>
      <w:rFonts w:eastAsiaTheme="minorEastAsia"/>
      <w:lang w:eastAsia="ru-RU"/>
    </w:rPr>
  </w:style>
  <w:style w:type="table" w:customStyle="1" w:styleId="af7">
    <w:name w:val="Пустая таблица"/>
    <w:basedOn w:val="a1"/>
    <w:uiPriority w:val="99"/>
    <w:rsid w:val="00B17025"/>
    <w:pPr>
      <w:spacing w:after="0" w:line="240" w:lineRule="auto"/>
    </w:pPr>
    <w:rPr>
      <w:rFonts w:ascii="Times New Roman" w:hAnsi="Times New Roman"/>
    </w:rPr>
    <w:tblPr/>
  </w:style>
  <w:style w:type="paragraph" w:customStyle="1" w:styleId="Listbullets">
    <w:name w:val="List bullets"/>
    <w:basedOn w:val="ab"/>
    <w:next w:val="ab"/>
    <w:qFormat/>
    <w:rsid w:val="005002BC"/>
    <w:pPr>
      <w:numPr>
        <w:numId w:val="3"/>
      </w:numPr>
      <w:spacing w:before="100" w:after="100" w:line="240" w:lineRule="auto"/>
      <w:contextualSpacing w:val="0"/>
      <w:jc w:val="both"/>
    </w:pPr>
    <w:rPr>
      <w:rFonts w:ascii="Times New Roman" w:eastAsiaTheme="minorEastAsia" w:hAnsi="Times New Roman" w:cs="Times New Roman"/>
      <w:sz w:val="24"/>
      <w:szCs w:val="24"/>
      <w:lang w:eastAsia="ja-JP"/>
    </w:rPr>
  </w:style>
  <w:style w:type="paragraph" w:customStyle="1" w:styleId="Listbullets3">
    <w:name w:val="List bullets 3"/>
    <w:basedOn w:val="a"/>
    <w:rsid w:val="005002BC"/>
    <w:pPr>
      <w:numPr>
        <w:ilvl w:val="1"/>
        <w:numId w:val="3"/>
      </w:numPr>
      <w:spacing w:before="100" w:after="100" w:line="240" w:lineRule="auto"/>
    </w:pPr>
    <w:rPr>
      <w:rFonts w:eastAsiaTheme="minorEastAsia" w:cs="Times New Roman"/>
      <w:szCs w:val="24"/>
      <w:lang w:eastAsia="ja-JP"/>
    </w:rPr>
  </w:style>
  <w:style w:type="table" w:customStyle="1" w:styleId="OWTable">
    <w:name w:val="OW Table"/>
    <w:basedOn w:val="a1"/>
    <w:rsid w:val="00A60111"/>
    <w:pPr>
      <w:spacing w:after="0" w:line="240" w:lineRule="auto"/>
    </w:pPr>
    <w:rPr>
      <w:rFonts w:eastAsiaTheme="minorEastAsia"/>
      <w:sz w:val="20"/>
      <w:szCs w:val="20"/>
      <w:lang w:val="en-GB" w:eastAsia="zh-CN"/>
    </w:rPr>
    <w:tblPr>
      <w:tblStyleRowBandSize w:val="1"/>
    </w:tblPr>
    <w:tblStylePr w:type="firstRow">
      <w:rPr>
        <w:rFonts w:asciiTheme="minorHAnsi" w:eastAsiaTheme="minorEastAsia" w:hAnsiTheme="minorHAnsi" w:cstheme="majorBidi"/>
        <w:b w:val="0"/>
        <w:sz w:val="18"/>
        <w:szCs w:val="18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number">
    <w:name w:val="Table number"/>
    <w:basedOn w:val="a"/>
    <w:next w:val="Table"/>
    <w:rsid w:val="00A60111"/>
    <w:pPr>
      <w:keepNext/>
      <w:spacing w:after="0" w:line="240" w:lineRule="auto"/>
      <w:jc w:val="right"/>
    </w:pPr>
    <w:rPr>
      <w:rFonts w:eastAsiaTheme="minorEastAsia"/>
      <w:szCs w:val="24"/>
      <w:lang w:eastAsia="ja-JP"/>
    </w:rPr>
  </w:style>
  <w:style w:type="paragraph" w:customStyle="1" w:styleId="Tablename">
    <w:name w:val="Table name"/>
    <w:basedOn w:val="Tablenumber"/>
    <w:next w:val="Table"/>
    <w:rsid w:val="00A60111"/>
    <w:pPr>
      <w:spacing w:after="240"/>
    </w:pPr>
  </w:style>
  <w:style w:type="table" w:customStyle="1" w:styleId="TableGrid12">
    <w:name w:val="Table Grid12"/>
    <w:basedOn w:val="a1"/>
    <w:next w:val="af0"/>
    <w:rsid w:val="00942A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footnote text"/>
    <w:basedOn w:val="a"/>
    <w:link w:val="12"/>
    <w:uiPriority w:val="99"/>
    <w:rsid w:val="00070DDD"/>
    <w:pPr>
      <w:spacing w:after="0" w:line="240" w:lineRule="auto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9">
    <w:name w:val="Текст сноски Знак"/>
    <w:basedOn w:val="a0"/>
    <w:uiPriority w:val="99"/>
    <w:semiHidden/>
    <w:rsid w:val="00070DDD"/>
    <w:rPr>
      <w:rFonts w:ascii="Times New Roman" w:hAnsi="Times New Roman"/>
      <w:sz w:val="20"/>
      <w:szCs w:val="20"/>
    </w:rPr>
  </w:style>
  <w:style w:type="character" w:customStyle="1" w:styleId="12">
    <w:name w:val="Текст сноски Знак1"/>
    <w:basedOn w:val="a0"/>
    <w:link w:val="af8"/>
    <w:uiPriority w:val="99"/>
    <w:rsid w:val="00070DD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HeadingNumber4">
    <w:name w:val="Heading Number 4"/>
    <w:basedOn w:val="a"/>
    <w:next w:val="a"/>
    <w:uiPriority w:val="99"/>
    <w:rsid w:val="003E4890"/>
    <w:pPr>
      <w:keepNext/>
      <w:tabs>
        <w:tab w:val="left" w:pos="907"/>
      </w:tabs>
      <w:spacing w:before="60" w:after="60" w:line="240" w:lineRule="auto"/>
      <w:jc w:val="left"/>
      <w:outlineLvl w:val="3"/>
    </w:pPr>
    <w:rPr>
      <w:rFonts w:ascii="Arial" w:eastAsia="Times New Roman" w:hAnsi="Arial" w:cs="Arial"/>
      <w:sz w:val="20"/>
      <w:szCs w:val="20"/>
      <w:lang w:val="en-GB"/>
    </w:rPr>
  </w:style>
  <w:style w:type="character" w:styleId="afa">
    <w:name w:val="Strong"/>
    <w:basedOn w:val="a0"/>
    <w:uiPriority w:val="22"/>
    <w:qFormat/>
    <w:rsid w:val="00E542CD"/>
    <w:rPr>
      <w:b/>
      <w:bCs/>
    </w:rPr>
  </w:style>
  <w:style w:type="paragraph" w:styleId="afb">
    <w:name w:val="Body Text"/>
    <w:aliases w:val="Body"/>
    <w:basedOn w:val="a"/>
    <w:link w:val="afc"/>
    <w:unhideWhenUsed/>
    <w:rsid w:val="00E542CD"/>
    <w:pPr>
      <w:spacing w:after="0" w:line="240" w:lineRule="auto"/>
      <w:jc w:val="center"/>
    </w:pPr>
    <w:rPr>
      <w:rFonts w:eastAsia="PMingLiU" w:cs="Times New Roman"/>
      <w:b/>
      <w:szCs w:val="20"/>
      <w:lang w:eastAsia="ru-RU"/>
    </w:rPr>
  </w:style>
  <w:style w:type="character" w:customStyle="1" w:styleId="afc">
    <w:name w:val="Основной текст Знак"/>
    <w:aliases w:val="Body Знак"/>
    <w:basedOn w:val="a0"/>
    <w:link w:val="afb"/>
    <w:rsid w:val="00E542CD"/>
    <w:rPr>
      <w:rFonts w:ascii="Times New Roman" w:eastAsia="PMingLiU" w:hAnsi="Times New Roman" w:cs="Times New Roman"/>
      <w:b/>
      <w:sz w:val="24"/>
      <w:szCs w:val="20"/>
      <w:lang w:eastAsia="ru-RU"/>
    </w:rPr>
  </w:style>
  <w:style w:type="table" w:customStyle="1" w:styleId="TableGrid13">
    <w:name w:val="Table Grid13"/>
    <w:basedOn w:val="a1"/>
    <w:next w:val="af0"/>
    <w:rsid w:val="00E542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a1"/>
    <w:next w:val="af0"/>
    <w:rsid w:val="00E542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a1"/>
    <w:next w:val="af0"/>
    <w:rsid w:val="00E542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crollTableNormal">
    <w:name w:val="Scroll Table Normal"/>
    <w:basedOn w:val="a1"/>
    <w:uiPriority w:val="99"/>
    <w:qFormat/>
    <w:rsid w:val="00470852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</w:tblPr>
    <w:tblStylePr w:type="firstRow">
      <w:rPr>
        <w:rFonts w:ascii="Arial" w:hAnsi="Arial"/>
        <w:b w:val="0"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</w:style>
  <w:style w:type="paragraph" w:styleId="22">
    <w:name w:val="Body Text 2"/>
    <w:basedOn w:val="a"/>
    <w:link w:val="23"/>
    <w:uiPriority w:val="99"/>
    <w:semiHidden/>
    <w:unhideWhenUsed/>
    <w:rsid w:val="00F318B2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F318B2"/>
    <w:rPr>
      <w:rFonts w:ascii="Times New Roman" w:hAnsi="Times New Roman"/>
      <w:sz w:val="24"/>
    </w:rPr>
  </w:style>
  <w:style w:type="paragraph" w:styleId="afd">
    <w:name w:val="Normal (Web)"/>
    <w:basedOn w:val="a"/>
    <w:uiPriority w:val="99"/>
    <w:semiHidden/>
    <w:unhideWhenUsed/>
    <w:rsid w:val="00F3678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styleId="afe">
    <w:name w:val="FollowedHyperlink"/>
    <w:basedOn w:val="a0"/>
    <w:uiPriority w:val="99"/>
    <w:semiHidden/>
    <w:unhideWhenUsed/>
    <w:rsid w:val="00274F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fluence.sberbank.ru/display/RISKIT/Modelling" TargetMode="External"/><Relationship Id="rId13" Type="http://schemas.openxmlformats.org/officeDocument/2006/relationships/hyperlink" Target="https://jira.sberbank.ru/secure/RapidBoard.jspa?projectKey=PSCVA&amp;rapidView=29735" TargetMode="External"/><Relationship Id="rId18" Type="http://schemas.openxmlformats.org/officeDocument/2006/relationships/hyperlink" Target="https://confluence.sberbank.ru/display/RISKIT/Modelling" TargetMode="External"/><Relationship Id="rId26" Type="http://schemas.openxmlformats.org/officeDocument/2006/relationships/oleObject" Target="embeddings/oleObject3.bin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34" Type="http://schemas.openxmlformats.org/officeDocument/2006/relationships/oleObject" Target="embeddings/oleObject7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onfluence.sberbank.ru/pages/viewpage.action?pageId=7776511022" TargetMode="External"/><Relationship Id="rId17" Type="http://schemas.openxmlformats.org/officeDocument/2006/relationships/hyperlink" Target="https://confluence.sberbank.ru/display/PRCSRV/Algo+documentation" TargetMode="External"/><Relationship Id="rId25" Type="http://schemas.openxmlformats.org/officeDocument/2006/relationships/image" Target="media/image5.emf"/><Relationship Id="rId33" Type="http://schemas.openxmlformats.org/officeDocument/2006/relationships/image" Target="media/image9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confluence.sberbank.ru/display/PRCSRV/Algo+documentation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fluence.sberbank.ru/display/RISKIT/Modelling" TargetMode="External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confluence.sberbank.ru/display/RISKIT/Modelling" TargetMode="External"/><Relationship Id="rId23" Type="http://schemas.openxmlformats.org/officeDocument/2006/relationships/image" Target="media/image4.emf"/><Relationship Id="rId28" Type="http://schemas.openxmlformats.org/officeDocument/2006/relationships/oleObject" Target="embeddings/oleObject4.bin"/><Relationship Id="rId36" Type="http://schemas.openxmlformats.org/officeDocument/2006/relationships/header" Target="header2.xml"/><Relationship Id="rId10" Type="http://schemas.openxmlformats.org/officeDocument/2006/relationships/hyperlink" Target="https://confluence.sberbank.ru/pages/viewpage.action?pageId=7776511022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hyperlink" Target="https://confluence.sberbank.ru/display/RISKIT/Modelling" TargetMode="External"/><Relationship Id="rId14" Type="http://schemas.openxmlformats.org/officeDocument/2006/relationships/hyperlink" Target="https://confluence.sberbank.ru/display/RISKIT/Testing+plan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6.emf"/><Relationship Id="rId30" Type="http://schemas.openxmlformats.org/officeDocument/2006/relationships/oleObject" Target="embeddings/oleObject5.bin"/><Relationship Id="rId35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http://8196205AFAEABFF4CC5F418A8BD4E63D.dms.sberbank.ru/8196205AFAEABFF4CC5F418A8BD4E63D-1E2DF9C557A8C3BFA8915CFB693C6B01-A52AB95DABF1C4B3B0CCA9EA6F8C9E4F/1.png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A8F0C-BF10-4AC2-928C-CD20C9E35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15196</TotalTime>
  <Pages>19</Pages>
  <Words>2475</Words>
  <Characters>17721</Characters>
  <Application>Microsoft Office Word</Application>
  <DocSecurity>0</DocSecurity>
  <Lines>932</Lines>
  <Paragraphs>388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Сбербанк России, Управление валидации</Company>
  <LinksUpToDate>false</LinksUpToDate>
  <CharactersWithSpaces>19808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Организация</dc:creator>
  <cp:lastModifiedBy>Поспелова Анна Александровна</cp:lastModifiedBy>
  <cp:revision>31</cp:revision>
  <cp:lastPrinted>2018-10-17T08:04:00Z</cp:lastPrinted>
  <dcterms:created xsi:type="dcterms:W3CDTF">2022-09-19T14:10:00Z</dcterms:created>
  <dcterms:modified xsi:type="dcterms:W3CDTF">2022-09-30T13:35:00Z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-1613509055</vt:i4>
  </property>
</Properties>
</file>