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ynthesizer-code-examples"/>
    <w:p>
      <w:pPr>
        <w:pStyle w:val="Heading1"/>
      </w:pPr>
      <w:r>
        <w:t xml:space="preserve">Synthesizer: Code Examples</w:t>
      </w:r>
    </w:p>
    <w:p>
      <w:pPr>
        <w:pStyle w:val="FirstParagraph"/>
      </w:pPr>
      <w:r>
        <w:t xml:space="preserve">This document provides detailed code-level examples of how Synthesizer processes different types of EVM operations.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Each example demonstrates: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Files involved</w:t>
      </w:r>
      <w:r>
        <w:t xml:space="preserve">: Which source files participate in the operation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 flow</w:t>
      </w:r>
      <w:r>
        <w:t xml:space="preserve">: Step-by-step execution with actual code snippets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concepts</w:t>
      </w:r>
      <w:r>
        <w:t xml:space="preserve">: Important implementation details</w:t>
      </w:r>
    </w:p>
    <w:p>
      <w:r>
        <w:pict>
          <v:rect style="width:0;height:1.5pt" o:hralign="center" o:hrstd="t" o:hr="t"/>
        </w:pict>
      </w:r>
    </w:p>
    <w:bookmarkEnd w:id="9"/>
    <w:bookmarkStart w:id="18" w:name="arithmetic-operation-add"/>
    <w:p>
      <w:pPr>
        <w:pStyle w:val="Heading2"/>
      </w:pPr>
      <w:r>
        <w:t xml:space="preserve">1. Arithmetic Operation (ADD)</w:t>
      </w:r>
    </w:p>
    <w:p>
      <w:pPr>
        <w:pStyle w:val="FirstParagraph"/>
      </w:pPr>
      <w:r>
        <w:t xml:space="preserve">This example shows how a simple ADD operation flows through the entire Synthesizer system.</w:t>
      </w:r>
    </w:p>
    <w:bookmarkStart w:id="10" w:name="files-involved"/>
    <w:p>
      <w:pPr>
        <w:pStyle w:val="Heading3"/>
      </w:pPr>
      <w:r>
        <w:t xml:space="preserve">Files Involved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opcodes/functions.ts</w:t>
      </w:r>
      <w:r>
        <w:t xml:space="preserve"> </w:t>
      </w:r>
      <w:r>
        <w:t xml:space="preserve">- EVM handler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opcodes/synthesizer/handlers.ts</w:t>
      </w:r>
      <w:r>
        <w:t xml:space="preserve"> </w:t>
      </w:r>
      <w:r>
        <w:t xml:space="preserve">- Synthesizer handler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core/handlers/operationHandler.ts</w:t>
      </w:r>
      <w:r>
        <w:t xml:space="preserve"> </w:t>
      </w:r>
      <w:r>
        <w:t xml:space="preserve">- Placement creation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core/synthesizer/index.ts</w:t>
      </w:r>
      <w:r>
        <w:t xml:space="preserve"> </w:t>
      </w:r>
      <w:r>
        <w:t xml:space="preserve">- Facade delegation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core/handlers/stateManager.ts</w:t>
      </w:r>
      <w:r>
        <w:t xml:space="preserve"> </w:t>
      </w:r>
      <w:r>
        <w:t xml:space="preserve">- State update</w:t>
      </w:r>
    </w:p>
    <w:bookmarkEnd w:id="10"/>
    <w:bookmarkStart w:id="11" w:name="execution-flow"/>
    <w:p>
      <w:pPr>
        <w:pStyle w:val="Heading3"/>
      </w:pPr>
      <w:r>
        <w:t xml:space="preserve">Execution Flow</w:t>
      </w:r>
    </w:p>
    <w:p>
      <w:pPr>
        <w:pStyle w:val="SourceCode"/>
      </w:pPr>
      <w:r>
        <w:rPr>
          <w:rStyle w:val="CommentTok"/>
        </w:rPr>
        <w:t xml:space="preserve">// 1. EVM handler (opcodes/functions.ts:15-20)</w:t>
      </w:r>
      <w:r>
        <w:br/>
      </w:r>
      <w:r>
        <w:rPr>
          <w:rStyle w:val="NormalTok"/>
        </w:rPr>
        <w:t xml:space="preserve">[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(runState)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TWO_POW256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// 2. Synthesizer handler (opcodes/synthesizer/handlers.ts:45-60)</w:t>
      </w:r>
      <w:r>
        <w:br/>
      </w:r>
      <w:r>
        <w:rPr>
          <w:rStyle w:val="NormalTok"/>
        </w:rPr>
        <w:t xml:space="preserve">[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(runState)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TWO_POW256)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// 3. synthesizerArith (opcodes/synthesizer/handlers.ts:15-40)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synthesizerArith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ArithmeticOperator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RunState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(ins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(outPts[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4. Synthesizer.placeArith (core/synthesizer/index.ts:60)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ArithmeticOperator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operationHandler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5. OperationHandler.placeArith (core/handlers/operationHandler.ts:80)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ArithmeticOperator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Map to subcircuit, create placement, return output symbol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6. StateManager records placement (core/handlers/stateManager.ts:48)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getNextPlacementIndex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placement)</w:t>
      </w:r>
      <w:r>
        <w:rPr>
          <w:rStyle w:val="OperatorTok"/>
        </w:rPr>
        <w:t xml:space="preserve">;</w:t>
      </w:r>
    </w:p>
    <w:bookmarkEnd w:id="11"/>
    <w:bookmarkStart w:id="17" w:name="key-concepts"/>
    <w:p>
      <w:pPr>
        <w:pStyle w:val="Heading3"/>
      </w:pPr>
      <w:r>
        <w:t xml:space="preserve">Key Concepts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Dual Execution</w:t>
      </w:r>
      <w:r>
        <w:t xml:space="preserve">: EVM and</w:t>
      </w:r>
      <w:r>
        <w:t xml:space="preserve"> </w:t>
      </w:r>
      <w:hyperlink r:id="rId12"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handlers execute in parallel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  <w:b/>
            <w:bCs/>
          </w:rPr>
          <w:t xml:space="preserve">Symbol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Tracking</w:t>
      </w:r>
      <w:r>
        <w:t xml:space="preserve">: Input values become</w:t>
      </w:r>
      <w:r>
        <w:t xml:space="preserve"> </w:t>
      </w:r>
      <w:hyperlink r:id="rId14">
        <w:r>
          <w:rPr>
            <w:rStyle w:val="Hyperlink"/>
          </w:rPr>
          <w:t xml:space="preserve">DataPt</w:t>
        </w:r>
      </w:hyperlink>
      <w:r>
        <w:t xml:space="preserve"> </w:t>
      </w:r>
      <w:r>
        <w:t xml:space="preserve">symbols</w:t>
      </w:r>
    </w:p>
    <w:p>
      <w:pPr>
        <w:pStyle w:val="Compact"/>
        <w:numPr>
          <w:ilvl w:val="0"/>
          <w:numId w:val="1003"/>
        </w:numPr>
      </w:pPr>
      <w:hyperlink r:id="rId15">
        <w:r>
          <w:rPr>
            <w:rStyle w:val="Hyperlink"/>
            <w:b/>
            <w:bCs/>
          </w:rPr>
          <w:t xml:space="preserve">Subcircuit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Mapping</w:t>
      </w:r>
      <w:r>
        <w:t xml:space="preserve">: ADD operation maps to ALU1 subcircuit</w:t>
      </w:r>
    </w:p>
    <w:p>
      <w:pPr>
        <w:pStyle w:val="Compact"/>
        <w:numPr>
          <w:ilvl w:val="0"/>
          <w:numId w:val="1003"/>
        </w:numPr>
      </w:pPr>
      <w:hyperlink r:id="rId16">
        <w:r>
          <w:rPr>
            <w:rStyle w:val="Hyperlink"/>
            <w:b/>
            <w:bCs/>
          </w:rPr>
          <w:t xml:space="preserve">Placement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Creation</w:t>
      </w:r>
      <w:r>
        <w:t xml:space="preserve">: Each operation creates a circuit node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4" w:name="storage-load-sload"/>
    <w:p>
      <w:pPr>
        <w:pStyle w:val="Heading2"/>
      </w:pPr>
      <w:r>
        <w:t xml:space="preserve">2. Storage Load (SLOAD)</w:t>
      </w:r>
    </w:p>
    <w:p>
      <w:pPr>
        <w:pStyle w:val="FirstParagraph"/>
      </w:pPr>
      <w:r>
        <w:t xml:space="preserve">This example demonstrates external data loading through buffer placements.</w:t>
      </w:r>
    </w:p>
    <w:bookmarkStart w:id="19" w:name="files-involved-1"/>
    <w:p>
      <w:pPr>
        <w:pStyle w:val="Heading3"/>
      </w:pPr>
      <w:r>
        <w:t xml:space="preserve">Files Involved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opcodes/functions.ts:54</w:t>
      </w:r>
      <w:r>
        <w:t xml:space="preserve"> </w:t>
      </w:r>
      <w:r>
        <w:t xml:space="preserve">- SLOAD EVM handler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core/handlers/dataLoader.ts</w:t>
      </w:r>
      <w:r>
        <w:t xml:space="preserve"> </w:t>
      </w:r>
      <w:r>
        <w:t xml:space="preserve">- loadStorage method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core/handlers/bufferManager.ts</w:t>
      </w:r>
      <w:r>
        <w:t xml:space="preserve"> </w:t>
      </w:r>
      <w:r>
        <w:t xml:space="preserve">- addWireToInBuffer</w:t>
      </w:r>
    </w:p>
    <w:bookmarkEnd w:id="19"/>
    <w:bookmarkStart w:id="20" w:name="execution-flow-1"/>
    <w:p>
      <w:pPr>
        <w:pStyle w:val="Heading3"/>
      </w:pPr>
      <w:r>
        <w:t xml:space="preserve">Execution Flow</w:t>
      </w:r>
    </w:p>
    <w:p>
      <w:pPr>
        <w:pStyle w:val="SourceCode"/>
      </w:pPr>
      <w:r>
        <w:rPr>
          <w:rStyle w:val="CommentTok"/>
        </w:rPr>
        <w:t xml:space="preserve">// 1. SLOAD handler (opcodes/functions.ts:54)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(runState)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getStorage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Synthesizer part</w:t>
      </w:r>
      <w:r>
        <w:br/>
      </w:r>
      <w:r>
        <w:rPr>
          <w:rStyle w:val="NormalTok"/>
        </w:rPr>
        <w:t xml:space="preserve"> 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loadStorage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key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value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2. DataLoader.loadStorage (core/handlers/dataLoader.ts:45)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loadStorage</w:t>
      </w:r>
      <w:r>
        <w:rPr>
          <w:rStyle w:val="NormalTok"/>
        </w:rPr>
        <w:t xml:space="preserve">(codeAddress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cache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(keyString))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(keyString)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Load from PRV_IN buffer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DataPointFactory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addWireToInBuffer</w:t>
      </w:r>
      <w:r>
        <w:rPr>
          <w:rStyle w:val="NormalTok"/>
        </w:rPr>
        <w:t xml:space="preserve">(inPt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PRV_IN_PLACEMENT_INDEX)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Cache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(keyString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3. BufferManager.addWireToInBuffer (core/handlers/bufferManager.ts:30)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addWireToInBuffer</w:t>
      </w:r>
      <w:r>
        <w:rPr>
          <w:rStyle w:val="NormalTok"/>
        </w:rPr>
        <w:t xml:space="preserve">(inPt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placementId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symbol from external value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DataPointFactory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placementId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wireIndex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nextIndex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Record in buffer placement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(placementId)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inPts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(inPt)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(placementId)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outPts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(outPt)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0"/>
    <w:bookmarkStart w:id="23" w:name="key-concepts-1"/>
    <w:p>
      <w:pPr>
        <w:pStyle w:val="Heading3"/>
      </w:pPr>
      <w:r>
        <w:t xml:space="preserve">Key Concepts</w:t>
      </w:r>
    </w:p>
    <w:p>
      <w:pPr>
        <w:pStyle w:val="Compact"/>
        <w:numPr>
          <w:ilvl w:val="0"/>
          <w:numId w:val="1005"/>
        </w:numPr>
      </w:pPr>
      <w:hyperlink r:id="rId21">
        <w:r>
          <w:rPr>
            <w:rStyle w:val="Hyperlink"/>
            <w:b/>
            <w:bCs/>
          </w:rPr>
          <w:t xml:space="preserve">Buffer Placement</w:t>
        </w:r>
      </w:hyperlink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PRV_IN</w:t>
        </w:r>
      </w:hyperlink>
      <w:r>
        <w:t xml:space="preserve"> </w:t>
      </w:r>
      <w:r>
        <w:t xml:space="preserve">buffer (</w:t>
      </w:r>
      <w:hyperlink r:id="rId16">
        <w:r>
          <w:rPr>
            <w:rStyle w:val="Hyperlink"/>
          </w:rPr>
          <w:t xml:space="preserve">Placement</w:t>
        </w:r>
      </w:hyperlink>
      <w:r>
        <w:t xml:space="preserve"> </w:t>
      </w:r>
      <w:r>
        <w:t xml:space="preserve">2) converts external values to</w:t>
      </w:r>
      <w:r>
        <w:t xml:space="preserve"> </w:t>
      </w:r>
      <w:hyperlink r:id="rId13">
        <w:r>
          <w:rPr>
            <w:rStyle w:val="Hyperlink"/>
          </w:rPr>
          <w:t xml:space="preserve">symbols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Caching</w:t>
      </w:r>
      <w:r>
        <w:t xml:space="preserve">: Warm storage accesses reuse existing symbols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Symbol Creation</w:t>
      </w:r>
      <w:r>
        <w:t xml:space="preserve">: External values become circuit-compatible</w:t>
      </w:r>
      <w:r>
        <w:t xml:space="preserve"> </w:t>
      </w:r>
      <w:hyperlink r:id="rId14">
        <w:r>
          <w:rPr>
            <w:rStyle w:val="Hyperlink"/>
          </w:rPr>
          <w:t xml:space="preserve">DataPt</w:t>
        </w:r>
      </w:hyperlink>
      <w:r>
        <w:t xml:space="preserve"> </w:t>
      </w:r>
      <w:r>
        <w:t xml:space="preserve">symbols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1" w:name="memory-load-with-aliasing-mload"/>
    <w:p>
      <w:pPr>
        <w:pStyle w:val="Heading2"/>
      </w:pPr>
      <w:r>
        <w:t xml:space="preserve">3. Memory Load with Aliasing (MLOAD)</w:t>
      </w:r>
    </w:p>
    <w:p>
      <w:pPr>
        <w:pStyle w:val="FirstParagraph"/>
      </w:pPr>
      <w:r>
        <w:t xml:space="preserve">This example shows how Synthesizer handles overlapping memory writes.</w:t>
      </w:r>
    </w:p>
    <w:bookmarkStart w:id="25" w:name="files-involved-2"/>
    <w:p>
      <w:pPr>
        <w:pStyle w:val="Heading3"/>
      </w:pPr>
      <w:r>
        <w:t xml:space="preserve">Files Involved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opcodes/functions.ts:51</w:t>
      </w:r>
      <w:r>
        <w:t xml:space="preserve"> </w:t>
      </w:r>
      <w:r>
        <w:t xml:space="preserve">- MLOAD EVM handler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pointers/memoryPt.ts</w:t>
      </w:r>
      <w:r>
        <w:t xml:space="preserve"> </w:t>
      </w:r>
      <w:r>
        <w:t xml:space="preserve">- getDataAlias method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core/handlers/memoryManager.ts</w:t>
      </w:r>
      <w:r>
        <w:t xml:space="preserve"> </w:t>
      </w:r>
      <w:r>
        <w:t xml:space="preserve">- placeMemoryToStack</w:t>
      </w:r>
    </w:p>
    <w:bookmarkEnd w:id="25"/>
    <w:bookmarkStart w:id="26" w:name="execution-flow-2"/>
    <w:p>
      <w:pPr>
        <w:pStyle w:val="Heading3"/>
      </w:pPr>
      <w:r>
        <w:t xml:space="preserve">Execution Flow</w:t>
      </w:r>
    </w:p>
    <w:p>
      <w:pPr>
        <w:pStyle w:val="SourceCode"/>
      </w:pPr>
      <w:r>
        <w:rPr>
          <w:rStyle w:val="CommentTok"/>
        </w:rPr>
        <w:t xml:space="preserve">// 1. MLOAD handler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(runState)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(pos)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bytesToBigInt</w:t>
      </w:r>
      <w:r>
        <w:rPr>
          <w:rStyle w:val="NormalTok"/>
        </w:rPr>
        <w:t xml:space="preserve">(word))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Synthesizer part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posPt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dataAliasInfos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memoryPt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getDataAlias</w:t>
      </w:r>
      <w:r>
        <w:rPr>
          <w:rStyle w:val="NormalTok"/>
        </w:rPr>
        <w:t xml:space="preserve">(posPt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reconstructedPt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placeMemoryToStack</w:t>
      </w:r>
      <w:r>
        <w:rPr>
          <w:rStyle w:val="NormalTok"/>
        </w:rPr>
        <w:t xml:space="preserve">(dataAliasInfos)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(reconstructedPt)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2. MemoryPt.getDataAlias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getDataAlias</w:t>
      </w:r>
      <w:r>
        <w:rPr>
          <w:rStyle w:val="NormalTok"/>
        </w:rPr>
        <w:t xml:space="preserve">(offset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DataAliasInfos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Find all overlapping memory writes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overlaps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_viewMemoryConflict</w:t>
      </w:r>
      <w:r>
        <w:rPr>
          <w:rStyle w:val="NormalTok"/>
        </w:rPr>
        <w:t xml:space="preserve">(offset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 each overlap, calculate shift and mask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overlaps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(entry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dataPt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shift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calculateShift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masker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generateMasker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3. MemoryManager.placeMemoryToStack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placeMemoryToStack</w:t>
      </w:r>
      <w:r>
        <w:rPr>
          <w:rStyle w:val="NormalTok"/>
        </w:rPr>
        <w:t xml:space="preserve">(dataAliasInfos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DataAliasInfos)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Generate reconstruction circuit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Uses SHR, AND, SHL, OR subcircuits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Returns final reconstructed symbol</w:t>
      </w:r>
      <w:r>
        <w:br/>
      </w:r>
      <w:r>
        <w:rPr>
          <w:rStyle w:val="NormalTok"/>
        </w:rPr>
        <w:t xml:space="preserve">}</w:t>
      </w:r>
    </w:p>
    <w:bookmarkEnd w:id="26"/>
    <w:bookmarkStart w:id="29" w:name="key-concepts-2"/>
    <w:p>
      <w:pPr>
        <w:pStyle w:val="Heading3"/>
      </w:pPr>
      <w:r>
        <w:t xml:space="preserve">Key Concepts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  <w:b/>
            <w:bCs/>
          </w:rPr>
          <w:t xml:space="preserve">Memory Aliasing</w:t>
        </w:r>
      </w:hyperlink>
      <w:r>
        <w:t xml:space="preserve">: Tracks overlapping memory writes over time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Circuit Reconstruction</w:t>
      </w:r>
      <w:r>
        <w:t xml:space="preserve">: Generates SHR, SHL, AND, OR</w:t>
      </w:r>
      <w:r>
        <w:t xml:space="preserve"> </w:t>
      </w:r>
      <w:hyperlink r:id="rId16">
        <w:r>
          <w:rPr>
            <w:rStyle w:val="Hyperlink"/>
          </w:rPr>
          <w:t xml:space="preserve">placements</w:t>
        </w:r>
      </w:hyperlink>
      <w:r>
        <w:t xml:space="preserve"> </w:t>
      </w:r>
      <w:r>
        <w:t xml:space="preserve">to combine fragments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2D Memory Model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MemoryPt</w:t>
        </w:r>
      </w:hyperlink>
      <w:r>
        <w:t xml:space="preserve"> </w:t>
      </w:r>
      <w:r>
        <w:t xml:space="preserve">uses (offset × time) to track all writes</w:t>
      </w:r>
    </w:p>
    <w:bookmarkEnd w:id="29"/>
    <w:bookmarkStart w:id="30" w:name="example-scenario"/>
    <w:p>
      <w:pPr>
        <w:pStyle w:val="Heading3"/>
      </w:pPr>
      <w:r>
        <w:t xml:space="preserve">Example Scenario</w:t>
      </w:r>
    </w:p>
    <w:p>
      <w:pPr>
        <w:pStyle w:val="SourceCode"/>
      </w:pPr>
      <w:r>
        <w:rPr>
          <w:rStyle w:val="VerbatimChar"/>
        </w:rPr>
        <w:t xml:space="preserve">Step 1: MSTORE 0x10, value_x  (writes 32 bytes at 0x10-0x30)</w:t>
      </w:r>
      <w:r>
        <w:br/>
      </w:r>
      <w:r>
        <w:rPr>
          <w:rStyle w:val="VerbatimChar"/>
        </w:rPr>
        <w:t xml:space="preserve">Step 2: MSTORE 0x00, value_y  (writes 32 bytes at 0x00-0x20, overlaps!)</w:t>
      </w:r>
      <w:r>
        <w:br/>
      </w:r>
      <w:r>
        <w:rPr>
          <w:rStyle w:val="VerbatimChar"/>
        </w:rPr>
        <w:t xml:space="preserve">Step 3: MLOAD 0x10              (needs bytes 0x10-0x30)</w:t>
      </w:r>
      <w:r>
        <w:br/>
      </w:r>
      <w:r>
        <w:br/>
      </w:r>
      <w:r>
        <w:rPr>
          <w:rStyle w:val="VerbatimChar"/>
        </w:rPr>
        <w:t xml:space="preserve">Result: Bytes 0x10-0x20 come from value_y, bytes 0x20-0x30 from value_x</w:t>
      </w:r>
      <w:r>
        <w:br/>
      </w:r>
      <w:r>
        <w:rPr>
          <w:rStyle w:val="VerbatimChar"/>
        </w:rPr>
        <w:t xml:space="preserve">        Synthesizer generates circuit to reconstruct this relationship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synthesizer-terminology.md#buffer-placements" TargetMode="External" /><Relationship Type="http://schemas.openxmlformats.org/officeDocument/2006/relationships/hyperlink" Id="rId27" Target="synthesizer-terminology.md#data-aliasing" TargetMode="External" /><Relationship Type="http://schemas.openxmlformats.org/officeDocument/2006/relationships/hyperlink" Id="rId14" Target="synthesizer-terminology.md#datapt-data-point" TargetMode="External" /><Relationship Type="http://schemas.openxmlformats.org/officeDocument/2006/relationships/hyperlink" Id="rId28" Target="synthesizer-terminology.md#memorypt" TargetMode="External" /><Relationship Type="http://schemas.openxmlformats.org/officeDocument/2006/relationships/hyperlink" Id="rId16" Target="synthesizer-terminology.md#placement" TargetMode="External" /><Relationship Type="http://schemas.openxmlformats.org/officeDocument/2006/relationships/hyperlink" Id="rId22" Target="synthesizer-terminology.md#prv-in-and-prv-out" TargetMode="External" /><Relationship Type="http://schemas.openxmlformats.org/officeDocument/2006/relationships/hyperlink" Id="rId15" Target="synthesizer-terminology.md#subcircuit" TargetMode="External" /><Relationship Type="http://schemas.openxmlformats.org/officeDocument/2006/relationships/hyperlink" Id="rId13" Target="synthesizer-terminology.md#symbol-processing" TargetMode="External" /><Relationship Type="http://schemas.openxmlformats.org/officeDocument/2006/relationships/hyperlink" Id="rId12" Target="synthesizer-terminology.md#synthesiz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synthesizer-terminology.md#buffer-placements" TargetMode="External" /><Relationship Type="http://schemas.openxmlformats.org/officeDocument/2006/relationships/hyperlink" Id="rId27" Target="synthesizer-terminology.md#data-aliasing" TargetMode="External" /><Relationship Type="http://schemas.openxmlformats.org/officeDocument/2006/relationships/hyperlink" Id="rId14" Target="synthesizer-terminology.md#datapt-data-point" TargetMode="External" /><Relationship Type="http://schemas.openxmlformats.org/officeDocument/2006/relationships/hyperlink" Id="rId28" Target="synthesizer-terminology.md#memorypt" TargetMode="External" /><Relationship Type="http://schemas.openxmlformats.org/officeDocument/2006/relationships/hyperlink" Id="rId16" Target="synthesizer-terminology.md#placement" TargetMode="External" /><Relationship Type="http://schemas.openxmlformats.org/officeDocument/2006/relationships/hyperlink" Id="rId22" Target="synthesizer-terminology.md#prv-in-and-prv-out" TargetMode="External" /><Relationship Type="http://schemas.openxmlformats.org/officeDocument/2006/relationships/hyperlink" Id="rId15" Target="synthesizer-terminology.md#subcircuit" TargetMode="External" /><Relationship Type="http://schemas.openxmlformats.org/officeDocument/2006/relationships/hyperlink" Id="rId13" Target="synthesizer-terminology.md#symbol-processing" TargetMode="External" /><Relationship Type="http://schemas.openxmlformats.org/officeDocument/2006/relationships/hyperlink" Id="rId12" Target="synthesizer-terminology.md#synthesiz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2025-10-22T10:16:53Z</dcterms:created>
  <dcterms:modified xsi:type="dcterms:W3CDTF">2025-10-22T10:16:53Z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