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18" w:space="0" w:color="1F497D"/>
        </w:tblBorders>
        <w:tblLook w:val="04A0" w:firstRow="1" w:lastRow="0" w:firstColumn="1" w:lastColumn="0" w:noHBand="0" w:noVBand="1"/>
      </w:tblPr>
      <w:tblGrid>
        <w:gridCol w:w="10137"/>
      </w:tblGrid>
      <w:tr w:rsidR="00BC46CA" w:rsidRPr="00330123" w:rsidTr="00330123">
        <w:tc>
          <w:tcPr>
            <w:tcW w:w="10137" w:type="dxa"/>
            <w:shd w:val="clear" w:color="auto" w:fill="auto"/>
          </w:tcPr>
          <w:p w:rsidR="00BC46CA" w:rsidRPr="00330123" w:rsidRDefault="00BC46CA" w:rsidP="00B5780A">
            <w:pPr>
              <w:spacing w:after="100"/>
              <w:jc w:val="center"/>
              <w:outlineLvl w:val="0"/>
              <w:rPr>
                <w:rFonts w:ascii="Calibri" w:hAnsi="Calibri"/>
                <w:color w:val="1F497D"/>
                <w:sz w:val="32"/>
                <w:lang w:val="pl-PL"/>
              </w:rPr>
            </w:pPr>
            <w:r w:rsidRPr="00330123">
              <w:rPr>
                <w:rFonts w:ascii="Calibri" w:hAnsi="Calibri"/>
                <w:b/>
                <w:color w:val="1F497D"/>
                <w:sz w:val="32"/>
                <w:lang w:val="pl-PL"/>
              </w:rPr>
              <w:t>OLEKSANDRA TOKARIEVA</w:t>
            </w:r>
          </w:p>
        </w:tc>
      </w:tr>
      <w:tr w:rsidR="00BC46CA" w:rsidRPr="00DA684C" w:rsidTr="00330123">
        <w:tc>
          <w:tcPr>
            <w:tcW w:w="10137" w:type="dxa"/>
            <w:shd w:val="clear" w:color="auto" w:fill="auto"/>
          </w:tcPr>
          <w:p w:rsidR="00BC46CA" w:rsidRPr="006C4AF0" w:rsidRDefault="00BC46CA" w:rsidP="00B5780A">
            <w:pPr>
              <w:jc w:val="center"/>
              <w:textAlignment w:val="top"/>
              <w:rPr>
                <w:rStyle w:val="a4"/>
                <w:rFonts w:ascii="Calibri" w:hAnsi="Calibri"/>
                <w:color w:val="1F497D"/>
                <w:sz w:val="20"/>
                <w:szCs w:val="20"/>
              </w:rPr>
            </w:pPr>
            <w:r w:rsidRPr="00330123">
              <w:rPr>
                <w:rFonts w:ascii="Calibri" w:hAnsi="Calibri"/>
                <w:color w:val="1F497D"/>
                <w:sz w:val="20"/>
                <w:szCs w:val="20"/>
                <w:lang w:val="pl-PL"/>
              </w:rPr>
              <w:t>Weehawken</w:t>
            </w:r>
            <w:r w:rsidRPr="006C4AF0">
              <w:rPr>
                <w:rFonts w:ascii="Calibri" w:hAnsi="Calibri"/>
                <w:color w:val="1F497D"/>
                <w:sz w:val="20"/>
                <w:szCs w:val="20"/>
              </w:rPr>
              <w:t xml:space="preserve">, </w:t>
            </w:r>
            <w:r w:rsidRPr="00330123">
              <w:rPr>
                <w:rFonts w:ascii="Calibri" w:hAnsi="Calibri"/>
                <w:color w:val="1F497D"/>
                <w:sz w:val="20"/>
                <w:szCs w:val="20"/>
                <w:lang w:val="pl-PL"/>
              </w:rPr>
              <w:t>NJ</w:t>
            </w:r>
            <w:r w:rsidRPr="006C4AF0">
              <w:rPr>
                <w:rFonts w:ascii="Calibri" w:hAnsi="Calibri"/>
                <w:color w:val="1F497D"/>
                <w:sz w:val="20"/>
                <w:szCs w:val="20"/>
              </w:rPr>
              <w:t xml:space="preserve"> |+1 862 295 8923| </w:t>
            </w:r>
            <w:hyperlink r:id="rId8" w:history="1"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tokarevaas</w:t>
              </w:r>
              <w:r w:rsidRPr="006C4AF0">
                <w:rPr>
                  <w:rStyle w:val="a4"/>
                  <w:rFonts w:ascii="Calibri" w:hAnsi="Calibri"/>
                  <w:color w:val="1F497D"/>
                  <w:sz w:val="20"/>
                  <w:szCs w:val="20"/>
                </w:rPr>
                <w:t>@</w:t>
              </w:r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gmail</w:t>
              </w:r>
              <w:r w:rsidRPr="006C4AF0">
                <w:rPr>
                  <w:rStyle w:val="a4"/>
                  <w:rFonts w:ascii="Calibri" w:hAnsi="Calibri"/>
                  <w:color w:val="1F497D"/>
                  <w:sz w:val="20"/>
                  <w:szCs w:val="20"/>
                </w:rPr>
                <w:t>.</w:t>
              </w:r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com</w:t>
              </w:r>
            </w:hyperlink>
            <w:r w:rsidRPr="006C4AF0">
              <w:rPr>
                <w:rFonts w:ascii="Calibri" w:hAnsi="Calibri"/>
                <w:color w:val="1F497D"/>
                <w:sz w:val="20"/>
                <w:szCs w:val="20"/>
              </w:rPr>
              <w:t xml:space="preserve"> 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  <w:u w:val="none"/>
              </w:rPr>
              <w:t>|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 xml:space="preserve"> 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https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://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www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.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linkedin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.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com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in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oleksandra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-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tokarieva</w:t>
            </w:r>
          </w:p>
        </w:tc>
      </w:tr>
    </w:tbl>
    <w:p w:rsidR="00756736" w:rsidRDefault="00756736" w:rsidP="00AB4095">
      <w:pPr>
        <w:spacing w:before="200"/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Strong knowledge of Java core and basic data structures, code debugging experience, knowledge and </w:t>
      </w:r>
      <w:r w:rsidR="00F85E6E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compliance with Clean Code concepts.</w:t>
      </w:r>
      <w:proofErr w:type="gramEnd"/>
      <w:r w:rsidR="00F85E6E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Good knowledge of SQL, HTML, CSS, XML. </w:t>
      </w:r>
      <w:proofErr w:type="gramStart"/>
      <w:r w:rsidR="00AB409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Experience and b</w:t>
      </w:r>
      <w:r w:rsidR="00F85E6E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asic understanding of</w:t>
      </w:r>
      <w:r w:rsidR="00AB409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REST</w:t>
      </w:r>
      <w:r w:rsidR="00F85E6E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Web Services</w:t>
      </w:r>
      <w:r w:rsidR="00AB409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.</w:t>
      </w:r>
      <w:proofErr w:type="gramEnd"/>
    </w:p>
    <w:p w:rsidR="005263BA" w:rsidRDefault="00756736" w:rsidP="00BB1601">
      <w:pPr>
        <w:spacing w:after="120" w:line="276" w:lineRule="auto"/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B409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Great inner motivation to quickly learn and master new technologies to become successful in the new field and make contribution to real projects.</w:t>
      </w:r>
      <w:proofErr w:type="gramEnd"/>
    </w:p>
    <w:p w:rsidR="0004222B" w:rsidRPr="00AF1655" w:rsidRDefault="0004222B" w:rsidP="00527CE7">
      <w:pPr>
        <w:spacing w:before="200"/>
        <w:outlineLvl w:val="0"/>
        <w:rPr>
          <w:rFonts w:ascii="Calibri" w:hAnsi="Calibri"/>
          <w:b/>
          <w:color w:val="1F497D"/>
          <w:sz w:val="28"/>
          <w:szCs w:val="28"/>
          <w:lang w:val="en-US"/>
        </w:rPr>
      </w:pPr>
      <w:r>
        <w:rPr>
          <w:rFonts w:ascii="Calibri" w:hAnsi="Calibri"/>
          <w:b/>
          <w:color w:val="1F497D"/>
          <w:sz w:val="28"/>
          <w:szCs w:val="28"/>
          <w:lang w:val="en-US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04222B" w:rsidRPr="00AF1655" w:rsidTr="00333C63">
        <w:tc>
          <w:tcPr>
            <w:tcW w:w="5068" w:type="dxa"/>
            <w:shd w:val="clear" w:color="auto" w:fill="auto"/>
          </w:tcPr>
          <w:p w:rsidR="0004222B" w:rsidRPr="00AF1655" w:rsidRDefault="0004222B" w:rsidP="0004222B">
            <w:pPr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color w:val="4F81BD" w:themeColor="accent1"/>
                <w:lang w:val="en-US"/>
              </w:rPr>
              <w:t>Favorite Media Collection (2017)</w:t>
            </w:r>
          </w:p>
        </w:tc>
        <w:tc>
          <w:tcPr>
            <w:tcW w:w="5069" w:type="dxa"/>
            <w:shd w:val="clear" w:color="auto" w:fill="auto"/>
          </w:tcPr>
          <w:p w:rsidR="0004222B" w:rsidRPr="00AF1655" w:rsidRDefault="0004222B" w:rsidP="00333C63">
            <w:pPr>
              <w:jc w:val="right"/>
              <w:rPr>
                <w:rFonts w:ascii="Calibri" w:hAnsi="Calibri"/>
                <w:sz w:val="20"/>
                <w:lang w:val="en-US"/>
              </w:rPr>
            </w:pPr>
          </w:p>
        </w:tc>
      </w:tr>
      <w:tr w:rsidR="0004222B" w:rsidRPr="008C16AD" w:rsidTr="00333C63">
        <w:tc>
          <w:tcPr>
            <w:tcW w:w="10137" w:type="dxa"/>
            <w:gridSpan w:val="2"/>
            <w:shd w:val="clear" w:color="auto" w:fill="auto"/>
          </w:tcPr>
          <w:p w:rsidR="0004222B" w:rsidRPr="00527CE7" w:rsidRDefault="007D53A9" w:rsidP="007D53A9">
            <w:pPr>
              <w:spacing w:after="100"/>
              <w:rPr>
                <w:rFonts w:ascii="Calibri" w:hAnsi="Calibri"/>
                <w:sz w:val="20"/>
                <w:szCs w:val="20"/>
                <w:lang w:val="en-GB"/>
              </w:rPr>
            </w:pPr>
            <w:r w:rsidRPr="00527CE7">
              <w:rPr>
                <w:rFonts w:ascii="Calibri" w:hAnsi="Calibri"/>
                <w:sz w:val="20"/>
                <w:szCs w:val="20"/>
                <w:lang w:val="en-GB"/>
              </w:rPr>
              <w:t>Built from scratch w</w:t>
            </w:r>
            <w:r w:rsidR="00BB1601" w:rsidRPr="00527CE7">
              <w:rPr>
                <w:rFonts w:ascii="Calibri" w:hAnsi="Calibri"/>
                <w:sz w:val="20"/>
                <w:szCs w:val="20"/>
                <w:lang w:val="en-GB"/>
              </w:rPr>
              <w:t>eb</w:t>
            </w:r>
            <w:r w:rsidR="0004222B" w:rsidRPr="00527CE7">
              <w:rPr>
                <w:rFonts w:ascii="Calibri" w:hAnsi="Calibri"/>
                <w:sz w:val="20"/>
                <w:szCs w:val="20"/>
                <w:lang w:val="en-GB"/>
              </w:rPr>
              <w:t xml:space="preserve"> portal that would allow registered users to create and maintain their collections of favourite movie and music titles. Code on GitHub - </w:t>
            </w:r>
            <w:hyperlink r:id="rId9" w:history="1">
              <w:r w:rsidR="0004222B" w:rsidRPr="00527CE7">
                <w:rPr>
                  <w:rStyle w:val="a4"/>
                  <w:rFonts w:ascii="Calibri" w:hAnsi="Calibri"/>
                  <w:sz w:val="20"/>
                  <w:szCs w:val="20"/>
                  <w:lang w:val="en-GB"/>
                </w:rPr>
                <w:t>https://github.com/tokarievaas/PetProject</w:t>
              </w:r>
            </w:hyperlink>
            <w:r w:rsidR="00522368" w:rsidRPr="00527CE7">
              <w:rPr>
                <w:rFonts w:ascii="Calibri" w:hAnsi="Calibri"/>
                <w:sz w:val="20"/>
                <w:szCs w:val="20"/>
                <w:lang w:val="en-GB"/>
              </w:rPr>
              <w:t xml:space="preserve">. It is running on </w:t>
            </w:r>
            <w:r w:rsidR="0004222B" w:rsidRPr="00527CE7">
              <w:rPr>
                <w:rFonts w:ascii="Calibri" w:hAnsi="Calibri"/>
                <w:sz w:val="20"/>
                <w:szCs w:val="20"/>
                <w:lang w:val="en-GB"/>
              </w:rPr>
              <w:t xml:space="preserve">Amazon AWS here - </w:t>
            </w:r>
            <w:hyperlink r:id="rId10" w:history="1">
              <w:r w:rsidR="003F2E8A" w:rsidRPr="00527CE7">
                <w:rPr>
                  <w:rStyle w:val="a4"/>
                  <w:rFonts w:ascii="Calibri" w:hAnsi="Calibri"/>
                  <w:sz w:val="20"/>
                  <w:szCs w:val="20"/>
                  <w:lang w:val="en-GB"/>
                </w:rPr>
                <w:t>http://mcmvc-v1.us-west-2.elasticbeanstalk.com/media_main</w:t>
              </w:r>
            </w:hyperlink>
            <w:proofErr w:type="gramStart"/>
            <w:r w:rsidR="003F2E8A" w:rsidRPr="00527CE7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proofErr w:type="gramEnd"/>
            <w:r w:rsidR="00BE63C0" w:rsidRPr="00527CE7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="0004222B" w:rsidRPr="00527CE7">
              <w:rPr>
                <w:rFonts w:ascii="Calibri" w:hAnsi="Calibri"/>
                <w:sz w:val="20"/>
                <w:szCs w:val="20"/>
                <w:lang w:val="en-GB"/>
              </w:rPr>
              <w:t>.</w:t>
            </w:r>
          </w:p>
        </w:tc>
      </w:tr>
    </w:tbl>
    <w:p w:rsidR="00E5127B" w:rsidRDefault="00326D00" w:rsidP="00527CE7">
      <w:pPr>
        <w:spacing w:before="200"/>
        <w:rPr>
          <w:rFonts w:ascii="Calibri" w:hAnsi="Calibri"/>
          <w:b/>
          <w:bCs/>
          <w:color w:val="1F497D"/>
          <w:sz w:val="28"/>
          <w:szCs w:val="28"/>
          <w:lang w:val="en-US"/>
        </w:rPr>
      </w:pPr>
      <w:r w:rsidRPr="00AF1655">
        <w:rPr>
          <w:rFonts w:ascii="Calibri" w:hAnsi="Calibri"/>
          <w:b/>
          <w:bCs/>
          <w:color w:val="1F497D"/>
          <w:sz w:val="28"/>
          <w:szCs w:val="28"/>
          <w:lang w:val="en-US"/>
        </w:rPr>
        <w:t xml:space="preserve">TECHNICAL </w:t>
      </w:r>
      <w:r w:rsidR="00E5127B" w:rsidRPr="00AF1655">
        <w:rPr>
          <w:rFonts w:ascii="Calibri" w:hAnsi="Calibri"/>
          <w:b/>
          <w:bCs/>
          <w:color w:val="1F497D"/>
          <w:sz w:val="28"/>
          <w:szCs w:val="28"/>
          <w:lang w:val="en-US"/>
        </w:rPr>
        <w:t>SKILLS</w:t>
      </w:r>
      <w:r w:rsidR="002D56C6" w:rsidRPr="00AF1655">
        <w:rPr>
          <w:rFonts w:ascii="Calibri" w:hAnsi="Calibri"/>
          <w:b/>
          <w:bCs/>
          <w:color w:val="1F497D"/>
          <w:sz w:val="28"/>
          <w:szCs w:val="28"/>
          <w:lang w:val="en-US"/>
        </w:rPr>
        <w:t xml:space="preserve"> </w:t>
      </w:r>
    </w:p>
    <w:tbl>
      <w:tblPr>
        <w:tblStyle w:val="1-1"/>
        <w:tblW w:w="5000" w:type="pct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1559"/>
        <w:gridCol w:w="2694"/>
        <w:gridCol w:w="1806"/>
      </w:tblGrid>
      <w:tr w:rsidR="00EB337D" w:rsidTr="00EB3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pct"/>
            <w:tcBorders>
              <w:top w:val="none" w:sz="0" w:space="0" w:color="auto"/>
              <w:bottom w:val="none" w:sz="0" w:space="0" w:color="auto"/>
            </w:tcBorders>
          </w:tcPr>
          <w:p w:rsidR="00EB337D" w:rsidRPr="0007306C" w:rsidRDefault="00EB337D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Java</w:t>
            </w:r>
          </w:p>
        </w:tc>
        <w:tc>
          <w:tcPr>
            <w:tcW w:w="769" w:type="pct"/>
            <w:tcBorders>
              <w:top w:val="none" w:sz="0" w:space="0" w:color="auto"/>
              <w:bottom w:val="none" w:sz="0" w:space="0" w:color="auto"/>
            </w:tcBorders>
          </w:tcPr>
          <w:p w:rsidR="00EB337D" w:rsidRPr="00DB2DB2" w:rsidRDefault="00EB337D" w:rsidP="00DB2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  <w:lang w:val="en-GB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  <w:lang w:val="en-GB"/>
                  </w:rPr>
                  <m:t>∎∎</m:t>
                </m:r>
              </m:oMath>
            </m:oMathPara>
          </w:p>
        </w:tc>
        <w:tc>
          <w:tcPr>
            <w:tcW w:w="1329" w:type="pct"/>
            <w:tcBorders>
              <w:top w:val="none" w:sz="0" w:space="0" w:color="auto"/>
              <w:bottom w:val="none" w:sz="0" w:space="0" w:color="auto"/>
            </w:tcBorders>
          </w:tcPr>
          <w:p w:rsidR="00EB337D" w:rsidRPr="006A31D5" w:rsidRDefault="00EB337D" w:rsidP="008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/>
                <w:sz w:val="28"/>
                <w:szCs w:val="28"/>
                <w:u w:val="single"/>
                <w:lang w:val="en-US"/>
              </w:rPr>
            </w:pPr>
            <w:r w:rsidRPr="00DB2DB2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Spring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Web </w:t>
            </w:r>
            <w:r w:rsidRPr="00DB2DB2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MVC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, Spring Boot </w:t>
            </w:r>
          </w:p>
        </w:tc>
        <w:tc>
          <w:tcPr>
            <w:tcW w:w="891" w:type="pct"/>
            <w:tcBorders>
              <w:top w:val="none" w:sz="0" w:space="0" w:color="auto"/>
              <w:bottom w:val="none" w:sz="0" w:space="0" w:color="auto"/>
            </w:tcBorders>
          </w:tcPr>
          <w:p w:rsidR="00EB337D" w:rsidRPr="00DB2DB2" w:rsidRDefault="00EB337D" w:rsidP="00DB2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</w:tc>
      </w:tr>
      <w:tr w:rsidR="00EB337D" w:rsidTr="00EB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pct"/>
          </w:tcPr>
          <w:p w:rsidR="00EB337D" w:rsidRPr="00AF1655" w:rsidRDefault="00EB337D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Junit,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TestNG</w:t>
            </w:r>
            <w:proofErr w:type="spellEnd"/>
          </w:p>
        </w:tc>
        <w:tc>
          <w:tcPr>
            <w:tcW w:w="769" w:type="pct"/>
          </w:tcPr>
          <w:p w:rsidR="00EB337D" w:rsidRDefault="00EB337D" w:rsidP="00DB2DB2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  <w:lang w:val="en-GB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  <w:lang w:val="en-GB"/>
                  </w:rPr>
                  <m:t>∎∎</m:t>
                </m:r>
              </m:oMath>
            </m:oMathPara>
          </w:p>
        </w:tc>
        <w:tc>
          <w:tcPr>
            <w:tcW w:w="1329" w:type="pct"/>
          </w:tcPr>
          <w:p w:rsidR="00EB337D" w:rsidRPr="00DB2DB2" w:rsidRDefault="00EB337D" w:rsidP="008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Spring Data, Spring Security</w:t>
            </w:r>
          </w:p>
        </w:tc>
        <w:tc>
          <w:tcPr>
            <w:tcW w:w="891" w:type="pct"/>
          </w:tcPr>
          <w:p w:rsidR="00EB337D" w:rsidRDefault="00EB337D" w:rsidP="00DB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</w:tc>
      </w:tr>
      <w:tr w:rsidR="00EB337D" w:rsidTr="00EB337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pct"/>
          </w:tcPr>
          <w:p w:rsidR="00EB337D" w:rsidRDefault="00EB337D" w:rsidP="00DB2DB2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</w:t>
            </w:r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>QL</w:t>
            </w:r>
            <w:r w:rsidRPr="00EB337D"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>DDL</w:t>
            </w:r>
            <w:r w:rsidRPr="00EB337D"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>DML</w:t>
            </w:r>
            <w:r w:rsidRPr="00EB337D"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769" w:type="pct"/>
          </w:tcPr>
          <w:p w:rsidR="00EB337D" w:rsidRDefault="00EB337D" w:rsidP="00DB2DB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</w:tc>
        <w:tc>
          <w:tcPr>
            <w:tcW w:w="1329" w:type="pct"/>
          </w:tcPr>
          <w:p w:rsidR="00EB337D" w:rsidRPr="00DB2DB2" w:rsidRDefault="00EB337D" w:rsidP="008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Freemarker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template</w:t>
            </w:r>
          </w:p>
        </w:tc>
        <w:tc>
          <w:tcPr>
            <w:tcW w:w="891" w:type="pct"/>
          </w:tcPr>
          <w:p w:rsidR="00EB337D" w:rsidRDefault="00EB337D" w:rsidP="00DB2DB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</w:tc>
      </w:tr>
      <w:tr w:rsidR="00EB337D" w:rsidTr="00EB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pct"/>
          </w:tcPr>
          <w:p w:rsidR="00EB337D" w:rsidRPr="00AF1655" w:rsidRDefault="00EB337D" w:rsidP="00DB2DB2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HTML</w:t>
            </w:r>
            <w:r w:rsidRPr="00EB337D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CSS</w:t>
            </w:r>
            <w:r w:rsidRPr="00EB337D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69" w:type="pct"/>
          </w:tcPr>
          <w:p w:rsidR="00EB337D" w:rsidRDefault="00EB337D" w:rsidP="00DB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</w:tc>
        <w:tc>
          <w:tcPr>
            <w:tcW w:w="1329" w:type="pct"/>
          </w:tcPr>
          <w:p w:rsidR="00EB337D" w:rsidRDefault="00EB337D" w:rsidP="00DB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>Atlassian</w:t>
            </w:r>
            <w:proofErr w:type="spellEnd"/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 xml:space="preserve"> Jira</w:t>
            </w:r>
          </w:p>
        </w:tc>
        <w:tc>
          <w:tcPr>
            <w:tcW w:w="891" w:type="pct"/>
          </w:tcPr>
          <w:p w:rsidR="00EB337D" w:rsidRDefault="00EB337D" w:rsidP="00DB2DB2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</w:tc>
      </w:tr>
      <w:tr w:rsidR="00EB337D" w:rsidTr="00EB337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pct"/>
          </w:tcPr>
          <w:p w:rsidR="00EB337D" w:rsidRPr="00AF1655" w:rsidRDefault="00EB337D" w:rsidP="00DB2DB2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XML</w:t>
            </w:r>
            <w:r w:rsidRPr="00EB337D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JSON</w:t>
            </w:r>
            <w:r w:rsidRPr="00EB337D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XPath</w:t>
            </w:r>
          </w:p>
        </w:tc>
        <w:tc>
          <w:tcPr>
            <w:tcW w:w="769" w:type="pct"/>
          </w:tcPr>
          <w:p w:rsidR="00EB337D" w:rsidRDefault="00EB337D" w:rsidP="00DB2DB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</w:tc>
        <w:tc>
          <w:tcPr>
            <w:tcW w:w="1329" w:type="pct"/>
          </w:tcPr>
          <w:p w:rsidR="00EB337D" w:rsidRPr="00AF1655" w:rsidRDefault="00EB337D" w:rsidP="00DB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>UNIX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shell</w:t>
            </w:r>
          </w:p>
        </w:tc>
        <w:tc>
          <w:tcPr>
            <w:tcW w:w="891" w:type="pct"/>
          </w:tcPr>
          <w:p w:rsidR="00EB337D" w:rsidRDefault="00EB337D" w:rsidP="00DB2DB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</m:t>
                </m:r>
              </m:oMath>
            </m:oMathPara>
          </w:p>
        </w:tc>
      </w:tr>
      <w:tr w:rsidR="00EB337D" w:rsidTr="00EB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pct"/>
          </w:tcPr>
          <w:p w:rsidR="00EB337D" w:rsidRPr="00AF1655" w:rsidRDefault="00EB337D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07306C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REST and SOAP web services theory</w:t>
            </w:r>
          </w:p>
        </w:tc>
        <w:tc>
          <w:tcPr>
            <w:tcW w:w="769" w:type="pct"/>
          </w:tcPr>
          <w:p w:rsidR="00EB337D" w:rsidRDefault="00EB337D" w:rsidP="00DB2DB2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</w:tc>
        <w:tc>
          <w:tcPr>
            <w:tcW w:w="1329" w:type="pct"/>
          </w:tcPr>
          <w:p w:rsidR="00EB337D" w:rsidRPr="00AF1655" w:rsidRDefault="00EB337D" w:rsidP="00DB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Maven</w:t>
            </w:r>
          </w:p>
        </w:tc>
        <w:tc>
          <w:tcPr>
            <w:tcW w:w="891" w:type="pct"/>
          </w:tcPr>
          <w:p w:rsidR="00EB337D" w:rsidRDefault="00EB337D" w:rsidP="00DB2DB2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</w:tc>
      </w:tr>
      <w:tr w:rsidR="00EB337D" w:rsidTr="00EB337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pct"/>
          </w:tcPr>
          <w:p w:rsidR="00EB337D" w:rsidRPr="0007306C" w:rsidRDefault="00EB337D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Jackson, JAXB, GSON</w:t>
            </w:r>
          </w:p>
        </w:tc>
        <w:tc>
          <w:tcPr>
            <w:tcW w:w="769" w:type="pct"/>
          </w:tcPr>
          <w:p w:rsidR="00EB337D" w:rsidRDefault="00EB337D" w:rsidP="00827DD0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</w:tc>
        <w:tc>
          <w:tcPr>
            <w:tcW w:w="1329" w:type="pct"/>
          </w:tcPr>
          <w:p w:rsidR="00EB337D" w:rsidRDefault="00EB337D" w:rsidP="008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Selenium</w:t>
            </w:r>
          </w:p>
        </w:tc>
        <w:tc>
          <w:tcPr>
            <w:tcW w:w="891" w:type="pct"/>
          </w:tcPr>
          <w:p w:rsidR="00EB337D" w:rsidRDefault="00EB337D" w:rsidP="00DB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BACC6" w:themeColor="accent5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</w:tc>
      </w:tr>
    </w:tbl>
    <w:p w:rsidR="0007306C" w:rsidRPr="0007306C" w:rsidRDefault="0007306C" w:rsidP="00527CE7">
      <w:pPr>
        <w:spacing w:before="200"/>
        <w:rPr>
          <w:rFonts w:ascii="Calibri" w:hAnsi="Calibri"/>
          <w:b/>
          <w:bCs/>
          <w:color w:val="1F497D" w:themeColor="text2"/>
          <w:sz w:val="28"/>
          <w:lang w:val="en-GB"/>
        </w:rPr>
      </w:pPr>
      <w:r w:rsidRPr="0007306C">
        <w:rPr>
          <w:rFonts w:ascii="Calibri" w:hAnsi="Calibri"/>
          <w:b/>
          <w:bCs/>
          <w:color w:val="1F497D" w:themeColor="text2"/>
          <w:sz w:val="28"/>
          <w:lang w:val="en-GB"/>
        </w:rPr>
        <w:t>MAIN ACCOMPLISHMENTS</w:t>
      </w:r>
    </w:p>
    <w:p w:rsidR="002F613A" w:rsidRDefault="002F613A" w:rsidP="00527CE7">
      <w:pPr>
        <w:numPr>
          <w:ilvl w:val="0"/>
          <w:numId w:val="26"/>
        </w:numPr>
        <w:ind w:left="567" w:hanging="425"/>
        <w:outlineLvl w:val="0"/>
        <w:rPr>
          <w:rFonts w:ascii="Calibri" w:hAnsi="Calibri"/>
          <w:sz w:val="20"/>
          <w:szCs w:val="18"/>
          <w:lang w:val="en-US"/>
        </w:rPr>
      </w:pPr>
      <w:r>
        <w:rPr>
          <w:rFonts w:ascii="Calibri" w:hAnsi="Calibri"/>
          <w:sz w:val="20"/>
          <w:szCs w:val="18"/>
          <w:lang w:val="en-US"/>
        </w:rPr>
        <w:t xml:space="preserve">Greatly </w:t>
      </w:r>
      <w:r w:rsidR="00981FD1">
        <w:rPr>
          <w:rFonts w:ascii="Calibri" w:hAnsi="Calibri"/>
          <w:sz w:val="20"/>
          <w:szCs w:val="18"/>
          <w:lang w:val="en-US"/>
        </w:rPr>
        <w:t>increased</w:t>
      </w:r>
      <w:r>
        <w:rPr>
          <w:rFonts w:ascii="Calibri" w:hAnsi="Calibri"/>
          <w:sz w:val="20"/>
          <w:szCs w:val="18"/>
          <w:lang w:val="en-US"/>
        </w:rPr>
        <w:t xml:space="preserve"> application performance by introdu</w:t>
      </w:r>
      <w:r w:rsidR="00981FD1">
        <w:rPr>
          <w:rFonts w:ascii="Calibri" w:hAnsi="Calibri"/>
          <w:sz w:val="20"/>
          <w:szCs w:val="18"/>
          <w:lang w:val="en-US"/>
        </w:rPr>
        <w:t xml:space="preserve">cing cache for frequently used </w:t>
      </w:r>
      <w:r w:rsidR="007D53A9">
        <w:rPr>
          <w:rFonts w:ascii="Calibri" w:hAnsi="Calibri"/>
          <w:sz w:val="20"/>
          <w:szCs w:val="18"/>
          <w:lang w:val="en-US"/>
        </w:rPr>
        <w:t>objects</w:t>
      </w:r>
      <w:r w:rsidR="00981FD1">
        <w:rPr>
          <w:rFonts w:ascii="Calibri" w:hAnsi="Calibri"/>
          <w:sz w:val="20"/>
          <w:szCs w:val="18"/>
          <w:lang w:val="en-US"/>
        </w:rPr>
        <w:t>;</w:t>
      </w:r>
    </w:p>
    <w:p w:rsidR="00BF626C" w:rsidRPr="003A4182" w:rsidRDefault="00BF626C" w:rsidP="00527CE7">
      <w:pPr>
        <w:numPr>
          <w:ilvl w:val="0"/>
          <w:numId w:val="26"/>
        </w:numPr>
        <w:ind w:left="567" w:hanging="425"/>
        <w:outlineLvl w:val="0"/>
        <w:rPr>
          <w:rFonts w:ascii="Calibri" w:hAnsi="Calibri"/>
          <w:sz w:val="20"/>
          <w:szCs w:val="18"/>
          <w:lang w:val="en-US"/>
        </w:rPr>
      </w:pPr>
      <w:r>
        <w:rPr>
          <w:rFonts w:ascii="Calibri" w:hAnsi="Calibri"/>
          <w:sz w:val="20"/>
          <w:szCs w:val="18"/>
          <w:lang w:val="en-US"/>
        </w:rPr>
        <w:t>Promoted necessity of redesigning corporate</w:t>
      </w:r>
      <w:r w:rsidRPr="00AF1655">
        <w:rPr>
          <w:rFonts w:ascii="Calibri" w:hAnsi="Calibri"/>
          <w:sz w:val="20"/>
          <w:szCs w:val="18"/>
          <w:lang w:val="en-US"/>
        </w:rPr>
        <w:t xml:space="preserve"> web-site</w:t>
      </w:r>
      <w:r>
        <w:rPr>
          <w:rFonts w:ascii="Calibri" w:hAnsi="Calibri"/>
          <w:sz w:val="20"/>
          <w:szCs w:val="18"/>
          <w:lang w:val="en-US"/>
        </w:rPr>
        <w:t xml:space="preserve"> to improve </w:t>
      </w:r>
      <w:r w:rsidRPr="00BF626C">
        <w:rPr>
          <w:rFonts w:ascii="Calibri" w:hAnsi="Calibri"/>
          <w:sz w:val="20"/>
          <w:szCs w:val="18"/>
          <w:lang w:val="en-US"/>
        </w:rPr>
        <w:t>comprehensibility</w:t>
      </w:r>
      <w:r w:rsidR="007D53A9">
        <w:rPr>
          <w:rFonts w:ascii="Calibri" w:hAnsi="Calibri"/>
          <w:sz w:val="20"/>
          <w:szCs w:val="18"/>
          <w:lang w:val="en-US"/>
        </w:rPr>
        <w:t xml:space="preserve"> and access to most important information</w:t>
      </w:r>
      <w:r>
        <w:rPr>
          <w:rFonts w:ascii="Calibri" w:hAnsi="Calibri"/>
          <w:sz w:val="20"/>
          <w:szCs w:val="18"/>
          <w:lang w:val="en-US"/>
        </w:rPr>
        <w:t>;</w:t>
      </w:r>
    </w:p>
    <w:p w:rsidR="009B7959" w:rsidRPr="003A4182" w:rsidRDefault="003A4182" w:rsidP="00527CE7">
      <w:pPr>
        <w:numPr>
          <w:ilvl w:val="0"/>
          <w:numId w:val="26"/>
        </w:numPr>
        <w:ind w:left="567" w:hanging="425"/>
        <w:outlineLvl w:val="0"/>
        <w:rPr>
          <w:rFonts w:ascii="Calibri" w:hAnsi="Calibri"/>
          <w:sz w:val="20"/>
          <w:szCs w:val="18"/>
          <w:lang w:val="en-US"/>
        </w:rPr>
      </w:pPr>
      <w:r w:rsidRPr="003A4182">
        <w:rPr>
          <w:rFonts w:ascii="Calibri" w:hAnsi="Calibri"/>
          <w:sz w:val="20"/>
          <w:szCs w:val="18"/>
          <w:lang w:val="en-US"/>
        </w:rPr>
        <w:t>Reduced by 80% time for report creation by automating the process of gathering and consolidation of data.</w:t>
      </w:r>
    </w:p>
    <w:p w:rsidR="000755BE" w:rsidRPr="00AF1655" w:rsidRDefault="000755BE" w:rsidP="00527CE7">
      <w:pPr>
        <w:spacing w:before="200"/>
        <w:rPr>
          <w:rFonts w:ascii="Calibri" w:hAnsi="Calibri"/>
          <w:color w:val="1F497D"/>
          <w:sz w:val="28"/>
          <w:lang w:val="en-US"/>
        </w:rPr>
      </w:pPr>
      <w:r w:rsidRPr="00AF1655">
        <w:rPr>
          <w:rFonts w:ascii="Calibri" w:hAnsi="Calibri"/>
          <w:b/>
          <w:bCs/>
          <w:color w:val="1F497D"/>
          <w:sz w:val="28"/>
          <w:lang w:val="en-US"/>
        </w:rPr>
        <w:t>WORK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22"/>
        <w:gridCol w:w="4715"/>
      </w:tblGrid>
      <w:tr w:rsidR="00A47F54" w:rsidRPr="008C16AD" w:rsidTr="00AF1655">
        <w:tc>
          <w:tcPr>
            <w:tcW w:w="10137" w:type="dxa"/>
            <w:gridSpan w:val="2"/>
            <w:shd w:val="clear" w:color="auto" w:fill="auto"/>
          </w:tcPr>
          <w:p w:rsidR="00A47F54" w:rsidRPr="00AF1655" w:rsidRDefault="00A47F54" w:rsidP="00AF1655">
            <w:pPr>
              <w:tabs>
                <w:tab w:val="left" w:pos="900"/>
              </w:tabs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b/>
                <w:sz w:val="28"/>
                <w:lang w:val="en-US"/>
              </w:rPr>
              <w:t>ISD</w:t>
            </w:r>
            <w:r w:rsidRPr="00AF1655">
              <w:rPr>
                <w:rFonts w:ascii="Calibri" w:hAnsi="Calibri"/>
                <w:sz w:val="28"/>
                <w:lang w:val="en-US"/>
              </w:rPr>
              <w:t>, (branch of SCC Soft Computer)</w:t>
            </w:r>
          </w:p>
        </w:tc>
      </w:tr>
      <w:tr w:rsidR="00990AEE" w:rsidRPr="00AF1655" w:rsidTr="00AF1655">
        <w:tc>
          <w:tcPr>
            <w:tcW w:w="5422" w:type="dxa"/>
            <w:shd w:val="clear" w:color="auto" w:fill="auto"/>
          </w:tcPr>
          <w:p w:rsidR="00990AEE" w:rsidRPr="00AF1655" w:rsidRDefault="00990AEE" w:rsidP="00BE63C0">
            <w:pPr>
              <w:tabs>
                <w:tab w:val="left" w:pos="900"/>
              </w:tabs>
              <w:spacing w:after="100"/>
              <w:rPr>
                <w:rFonts w:ascii="Calibri" w:hAnsi="Calibri"/>
                <w:b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b/>
                <w:sz w:val="22"/>
                <w:szCs w:val="20"/>
                <w:lang w:val="en-US"/>
              </w:rPr>
              <w:t>Technical support specialist</w:t>
            </w:r>
          </w:p>
        </w:tc>
        <w:tc>
          <w:tcPr>
            <w:tcW w:w="4715" w:type="dxa"/>
            <w:shd w:val="clear" w:color="auto" w:fill="auto"/>
          </w:tcPr>
          <w:p w:rsidR="00990AEE" w:rsidRPr="00AF1655" w:rsidRDefault="00990AEE" w:rsidP="00AF1655">
            <w:pPr>
              <w:tabs>
                <w:tab w:val="left" w:pos="900"/>
              </w:tabs>
              <w:jc w:val="right"/>
              <w:rPr>
                <w:rFonts w:ascii="Calibri" w:hAnsi="Calibri"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>July/2013 – November/2014</w:t>
            </w:r>
          </w:p>
        </w:tc>
      </w:tr>
    </w:tbl>
    <w:p w:rsidR="008777F9" w:rsidRDefault="008777F9" w:rsidP="00A15360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>
        <w:rPr>
          <w:rFonts w:ascii="Calibri" w:hAnsi="Calibri"/>
          <w:sz w:val="20"/>
          <w:szCs w:val="18"/>
          <w:lang w:val="en-US"/>
        </w:rPr>
        <w:t xml:space="preserve">Investigated </w:t>
      </w:r>
      <w:r>
        <w:rPr>
          <w:rFonts w:ascii="Calibri" w:hAnsi="Calibri"/>
          <w:sz w:val="20"/>
          <w:szCs w:val="18"/>
          <w:lang w:val="en-US"/>
        </w:rPr>
        <w:t>client issues</w:t>
      </w:r>
      <w:r>
        <w:rPr>
          <w:rFonts w:ascii="Calibri" w:hAnsi="Calibri"/>
          <w:sz w:val="20"/>
          <w:szCs w:val="18"/>
          <w:lang w:val="en-US"/>
        </w:rPr>
        <w:t xml:space="preserve"> in development environment and provided fixes for </w:t>
      </w:r>
      <w:r w:rsidR="002F613A">
        <w:rPr>
          <w:rFonts w:ascii="Calibri" w:hAnsi="Calibri"/>
          <w:sz w:val="20"/>
          <w:szCs w:val="18"/>
          <w:lang w:val="en-US"/>
        </w:rPr>
        <w:t>them;</w:t>
      </w:r>
    </w:p>
    <w:p w:rsidR="00A15360" w:rsidRPr="00AF1655" w:rsidRDefault="00A15360" w:rsidP="00A15360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 xml:space="preserve">Performed preventive monitoring and </w:t>
      </w:r>
      <w:r w:rsidR="007811DC">
        <w:rPr>
          <w:rFonts w:ascii="Calibri" w:hAnsi="Calibri"/>
          <w:sz w:val="20"/>
          <w:szCs w:val="18"/>
          <w:lang w:val="en-US"/>
        </w:rPr>
        <w:t xml:space="preserve">log </w:t>
      </w:r>
      <w:r w:rsidRPr="00AF1655">
        <w:rPr>
          <w:rFonts w:ascii="Calibri" w:hAnsi="Calibri"/>
          <w:sz w:val="20"/>
          <w:szCs w:val="18"/>
          <w:lang w:val="en-US"/>
        </w:rPr>
        <w:t>analysis of client system condition with</w:t>
      </w:r>
      <w:r w:rsidR="007811DC">
        <w:rPr>
          <w:rFonts w:ascii="Calibri" w:hAnsi="Calibri"/>
          <w:sz w:val="20"/>
          <w:szCs w:val="18"/>
          <w:lang w:val="en-US"/>
        </w:rPr>
        <w:t xml:space="preserve"> </w:t>
      </w:r>
      <w:r w:rsidR="008777F9">
        <w:rPr>
          <w:rFonts w:ascii="Calibri" w:hAnsi="Calibri"/>
          <w:sz w:val="20"/>
          <w:szCs w:val="18"/>
          <w:lang w:val="en-US"/>
        </w:rPr>
        <w:t>dedicated</w:t>
      </w:r>
      <w:r w:rsidR="007811DC">
        <w:rPr>
          <w:rFonts w:ascii="Calibri" w:hAnsi="Calibri"/>
          <w:sz w:val="20"/>
          <w:szCs w:val="18"/>
          <w:lang w:val="en-US"/>
        </w:rPr>
        <w:t xml:space="preserve"> scripts</w:t>
      </w:r>
      <w:r w:rsidRPr="00AF1655">
        <w:rPr>
          <w:rFonts w:ascii="Calibri" w:hAnsi="Calibri"/>
          <w:sz w:val="20"/>
          <w:szCs w:val="18"/>
          <w:lang w:val="en-US"/>
        </w:rPr>
        <w:t>;</w:t>
      </w:r>
    </w:p>
    <w:p w:rsidR="008C0106" w:rsidRPr="007811DC" w:rsidRDefault="00A15360" w:rsidP="007811DC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 xml:space="preserve">Assisted with </w:t>
      </w:r>
      <w:r w:rsidR="007811DC">
        <w:rPr>
          <w:rFonts w:ascii="Calibri" w:hAnsi="Calibri"/>
          <w:sz w:val="20"/>
          <w:szCs w:val="18"/>
          <w:lang w:val="en-US"/>
        </w:rPr>
        <w:t>application deployment and configuration</w:t>
      </w:r>
      <w:r w:rsidR="002F613A">
        <w:rPr>
          <w:rFonts w:ascii="Calibri" w:hAnsi="Calibri"/>
          <w:sz w:val="20"/>
          <w:szCs w:val="18"/>
          <w:lang w:val="en-U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22"/>
        <w:gridCol w:w="4715"/>
      </w:tblGrid>
      <w:tr w:rsidR="00A47F54" w:rsidRPr="008C16AD" w:rsidTr="00AF1655">
        <w:tc>
          <w:tcPr>
            <w:tcW w:w="10137" w:type="dxa"/>
            <w:gridSpan w:val="2"/>
            <w:shd w:val="clear" w:color="auto" w:fill="auto"/>
          </w:tcPr>
          <w:p w:rsidR="00A47F54" w:rsidRPr="00AF1655" w:rsidRDefault="00A47F54" w:rsidP="00AF1655">
            <w:pPr>
              <w:tabs>
                <w:tab w:val="left" w:pos="900"/>
              </w:tabs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b/>
                <w:sz w:val="28"/>
                <w:lang w:val="en-US"/>
              </w:rPr>
              <w:t>Regional information analytical medical statistic center</w:t>
            </w:r>
          </w:p>
        </w:tc>
      </w:tr>
      <w:tr w:rsidR="00990AEE" w:rsidRPr="00AF1655" w:rsidTr="00AF1655">
        <w:tc>
          <w:tcPr>
            <w:tcW w:w="5422" w:type="dxa"/>
            <w:shd w:val="clear" w:color="auto" w:fill="auto"/>
          </w:tcPr>
          <w:p w:rsidR="00990AEE" w:rsidRPr="00AF1655" w:rsidRDefault="00A47F54" w:rsidP="00AF1655">
            <w:pPr>
              <w:tabs>
                <w:tab w:val="left" w:pos="900"/>
              </w:tabs>
              <w:spacing w:after="100"/>
              <w:rPr>
                <w:rFonts w:ascii="Calibri" w:hAnsi="Calibri"/>
                <w:b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b/>
                <w:sz w:val="22"/>
                <w:szCs w:val="20"/>
                <w:lang w:val="en-US"/>
              </w:rPr>
              <w:t>Computer system engineer</w:t>
            </w:r>
          </w:p>
        </w:tc>
        <w:tc>
          <w:tcPr>
            <w:tcW w:w="4715" w:type="dxa"/>
            <w:shd w:val="clear" w:color="auto" w:fill="auto"/>
          </w:tcPr>
          <w:p w:rsidR="00990AEE" w:rsidRPr="00AF1655" w:rsidRDefault="00A47F54" w:rsidP="00AF1655">
            <w:pPr>
              <w:tabs>
                <w:tab w:val="left" w:pos="900"/>
              </w:tabs>
              <w:spacing w:after="100"/>
              <w:jc w:val="right"/>
              <w:rPr>
                <w:rFonts w:ascii="Calibri" w:hAnsi="Calibri"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>September/2012 – June/2013</w:t>
            </w:r>
          </w:p>
        </w:tc>
      </w:tr>
    </w:tbl>
    <w:p w:rsidR="00A47F54" w:rsidRDefault="00A47F54" w:rsidP="00A47F54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 xml:space="preserve">Designed reports in Power Point and created graphic </w:t>
      </w:r>
      <w:r w:rsidR="007D53A9">
        <w:rPr>
          <w:rFonts w:ascii="Calibri" w:hAnsi="Calibri"/>
          <w:sz w:val="20"/>
          <w:szCs w:val="18"/>
          <w:lang w:val="en-US"/>
        </w:rPr>
        <w:t>elements</w:t>
      </w:r>
      <w:r w:rsidRPr="00AF1655">
        <w:rPr>
          <w:rFonts w:ascii="Calibri" w:hAnsi="Calibri"/>
          <w:sz w:val="20"/>
          <w:szCs w:val="18"/>
          <w:lang w:val="en-US"/>
        </w:rPr>
        <w:t xml:space="preserve"> using Adobe Photoshop;</w:t>
      </w:r>
    </w:p>
    <w:p w:rsidR="007D53A9" w:rsidRPr="00AF1655" w:rsidRDefault="007D53A9" w:rsidP="00A47F54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>
        <w:rPr>
          <w:rFonts w:ascii="Calibri" w:hAnsi="Calibri"/>
          <w:sz w:val="20"/>
          <w:szCs w:val="18"/>
          <w:lang w:val="en-US"/>
        </w:rPr>
        <w:t>Maintained Health department web site;</w:t>
      </w:r>
    </w:p>
    <w:p w:rsidR="00A47F54" w:rsidRPr="00AF1655" w:rsidRDefault="002F613A" w:rsidP="00A47F54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>
        <w:rPr>
          <w:rFonts w:ascii="Calibri" w:hAnsi="Calibri"/>
          <w:sz w:val="20"/>
          <w:szCs w:val="18"/>
          <w:lang w:val="en-US"/>
        </w:rPr>
        <w:t>Implemented automated</w:t>
      </w:r>
      <w:r w:rsidR="007811DC">
        <w:rPr>
          <w:rFonts w:ascii="Calibri" w:hAnsi="Calibri"/>
          <w:sz w:val="20"/>
          <w:szCs w:val="18"/>
          <w:lang w:val="en-US"/>
        </w:rPr>
        <w:t xml:space="preserve"> </w:t>
      </w:r>
      <w:r w:rsidR="00A47F54" w:rsidRPr="00AF1655">
        <w:rPr>
          <w:rFonts w:ascii="Calibri" w:hAnsi="Calibri"/>
          <w:sz w:val="20"/>
          <w:szCs w:val="18"/>
          <w:lang w:val="en-US"/>
        </w:rPr>
        <w:t>collection and consolidation of statistical information into reports</w:t>
      </w:r>
      <w:r>
        <w:rPr>
          <w:rFonts w:ascii="Calibri" w:hAnsi="Calibri"/>
          <w:sz w:val="20"/>
          <w:szCs w:val="18"/>
          <w:lang w:val="en-US"/>
        </w:rPr>
        <w:t>.</w:t>
      </w:r>
    </w:p>
    <w:p w:rsidR="0004222B" w:rsidRPr="00522368" w:rsidRDefault="0004222B" w:rsidP="00527CE7">
      <w:pPr>
        <w:spacing w:before="200"/>
        <w:rPr>
          <w:rFonts w:ascii="Calibri" w:hAnsi="Calibri"/>
          <w:b/>
          <w:color w:val="1F497D"/>
          <w:sz w:val="28"/>
          <w:szCs w:val="28"/>
          <w:lang w:val="en-US"/>
        </w:rPr>
      </w:pPr>
      <w:r w:rsidRPr="00522368">
        <w:rPr>
          <w:rFonts w:ascii="Calibri" w:hAnsi="Calibri"/>
          <w:b/>
          <w:color w:val="1F497D"/>
          <w:sz w:val="28"/>
          <w:szCs w:val="28"/>
          <w:lang w:val="en-US"/>
        </w:rPr>
        <w:t>EDUCATION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04222B" w:rsidRPr="00B5780A" w:rsidTr="00333C63">
        <w:tc>
          <w:tcPr>
            <w:tcW w:w="5068" w:type="dxa"/>
            <w:shd w:val="clear" w:color="auto" w:fill="auto"/>
          </w:tcPr>
          <w:p w:rsidR="0004222B" w:rsidRPr="00AF1655" w:rsidRDefault="0004222B" w:rsidP="00333C63">
            <w:pPr>
              <w:rPr>
                <w:rFonts w:ascii="Calibri" w:hAnsi="Calibri"/>
                <w:b/>
                <w:lang w:val="en-US"/>
              </w:rPr>
            </w:pPr>
            <w:r w:rsidRPr="00527CE7">
              <w:rPr>
                <w:rFonts w:ascii="Calibri" w:hAnsi="Calibri"/>
                <w:b/>
                <w:lang w:val="en-US"/>
              </w:rPr>
              <w:t>National Mining University</w:t>
            </w:r>
          </w:p>
        </w:tc>
        <w:tc>
          <w:tcPr>
            <w:tcW w:w="5069" w:type="dxa"/>
            <w:shd w:val="clear" w:color="auto" w:fill="auto"/>
          </w:tcPr>
          <w:p w:rsidR="0004222B" w:rsidRPr="00AF1655" w:rsidRDefault="0004222B" w:rsidP="00333C63">
            <w:pPr>
              <w:jc w:val="right"/>
              <w:rPr>
                <w:rFonts w:ascii="Calibri" w:hAnsi="Calibri"/>
                <w:sz w:val="20"/>
                <w:lang w:val="en-US"/>
              </w:rPr>
            </w:pPr>
            <w:r w:rsidRPr="00AF1655">
              <w:rPr>
                <w:rFonts w:ascii="Calibri" w:hAnsi="Calibri"/>
                <w:sz w:val="20"/>
                <w:lang w:val="en-US"/>
              </w:rPr>
              <w:t>September/2006 – June/2007</w:t>
            </w:r>
          </w:p>
        </w:tc>
      </w:tr>
      <w:tr w:rsidR="0004222B" w:rsidRPr="008C16AD" w:rsidTr="00333C63">
        <w:tc>
          <w:tcPr>
            <w:tcW w:w="10137" w:type="dxa"/>
            <w:gridSpan w:val="2"/>
            <w:shd w:val="clear" w:color="auto" w:fill="auto"/>
          </w:tcPr>
          <w:p w:rsidR="0004222B" w:rsidRPr="00B5780A" w:rsidRDefault="0004222B" w:rsidP="00333C63">
            <w:pPr>
              <w:spacing w:after="100"/>
              <w:rPr>
                <w:rFonts w:ascii="Calibri" w:hAnsi="Calibri"/>
                <w:sz w:val="20"/>
                <w:szCs w:val="20"/>
                <w:lang w:val="en-GB"/>
              </w:rPr>
            </w:pPr>
            <w:r w:rsidRPr="00B5780A">
              <w:rPr>
                <w:rFonts w:ascii="Calibri" w:hAnsi="Calibri"/>
                <w:sz w:val="20"/>
                <w:szCs w:val="20"/>
                <w:lang w:val="en-US"/>
              </w:rPr>
              <w:t>Master degree – Computer-assisted control systems and automation, Information Technologies department.</w:t>
            </w:r>
          </w:p>
        </w:tc>
      </w:tr>
      <w:tr w:rsidR="0004222B" w:rsidRPr="00AF1655" w:rsidTr="00333C63">
        <w:tc>
          <w:tcPr>
            <w:tcW w:w="5068" w:type="dxa"/>
            <w:shd w:val="clear" w:color="auto" w:fill="auto"/>
          </w:tcPr>
          <w:p w:rsidR="0004222B" w:rsidRPr="00AF1655" w:rsidRDefault="0004222B" w:rsidP="00333C63">
            <w:pPr>
              <w:rPr>
                <w:rFonts w:ascii="Calibri" w:hAnsi="Calibri"/>
                <w:b/>
                <w:lang w:val="en-US"/>
              </w:rPr>
            </w:pPr>
            <w:r w:rsidRPr="00527CE7">
              <w:rPr>
                <w:rFonts w:ascii="Calibri" w:hAnsi="Calibri"/>
                <w:b/>
                <w:lang w:val="en-US"/>
              </w:rPr>
              <w:t>National Mining University</w:t>
            </w:r>
          </w:p>
        </w:tc>
        <w:tc>
          <w:tcPr>
            <w:tcW w:w="5069" w:type="dxa"/>
            <w:shd w:val="clear" w:color="auto" w:fill="auto"/>
          </w:tcPr>
          <w:p w:rsidR="0004222B" w:rsidRPr="00AF1655" w:rsidRDefault="0004222B" w:rsidP="00333C63">
            <w:pPr>
              <w:jc w:val="right"/>
              <w:rPr>
                <w:rFonts w:ascii="Calibri" w:hAnsi="Calibri"/>
                <w:sz w:val="20"/>
                <w:lang w:val="en-US"/>
              </w:rPr>
            </w:pPr>
            <w:r w:rsidRPr="00AF1655">
              <w:rPr>
                <w:rFonts w:ascii="Calibri" w:hAnsi="Calibri"/>
                <w:sz w:val="20"/>
                <w:lang w:val="en-US"/>
              </w:rPr>
              <w:t>September/2002 – June/2006</w:t>
            </w:r>
          </w:p>
        </w:tc>
      </w:tr>
      <w:tr w:rsidR="0004222B" w:rsidRPr="008C16AD" w:rsidTr="00333C63">
        <w:tc>
          <w:tcPr>
            <w:tcW w:w="10137" w:type="dxa"/>
            <w:gridSpan w:val="2"/>
            <w:shd w:val="clear" w:color="auto" w:fill="auto"/>
          </w:tcPr>
          <w:p w:rsidR="0004222B" w:rsidRDefault="0004222B" w:rsidP="00333C63">
            <w:pPr>
              <w:spacing w:after="100"/>
              <w:rPr>
                <w:rFonts w:ascii="Calibri" w:hAnsi="Calibri"/>
                <w:sz w:val="20"/>
                <w:szCs w:val="20"/>
                <w:lang w:val="en-US"/>
              </w:rPr>
            </w:pPr>
            <w:r w:rsidRPr="00B5780A">
              <w:rPr>
                <w:rFonts w:ascii="Calibri" w:hAnsi="Calibri"/>
                <w:sz w:val="20"/>
                <w:szCs w:val="20"/>
                <w:lang w:val="en-US"/>
              </w:rPr>
              <w:t>Bachelor degree – Computer-assisted control systems and automation, Information Technologies department.</w:t>
            </w:r>
          </w:p>
          <w:p w:rsidR="006E184C" w:rsidRPr="006E184C" w:rsidRDefault="006E184C" w:rsidP="00527CE7">
            <w:pPr>
              <w:spacing w:before="200"/>
              <w:rPr>
                <w:rFonts w:ascii="Calibri" w:hAnsi="Calibri"/>
                <w:b/>
                <w:color w:val="1F497D"/>
                <w:sz w:val="28"/>
                <w:szCs w:val="28"/>
                <w:lang w:val="en-US"/>
              </w:rPr>
            </w:pPr>
            <w:r w:rsidRPr="006E184C">
              <w:rPr>
                <w:rFonts w:ascii="Calibri" w:hAnsi="Calibri"/>
                <w:b/>
                <w:color w:val="1F497D"/>
                <w:sz w:val="28"/>
                <w:szCs w:val="28"/>
                <w:lang w:val="en-US"/>
              </w:rPr>
              <w:t>ONLINE COURSES</w:t>
            </w:r>
          </w:p>
          <w:p w:rsidR="006E184C" w:rsidRDefault="006E184C" w:rsidP="00333C63">
            <w:pPr>
              <w:spacing w:after="100"/>
              <w:rPr>
                <w:rFonts w:ascii="Calibri" w:hAnsi="Calibri"/>
                <w:sz w:val="20"/>
                <w:szCs w:val="20"/>
                <w:lang w:val="en-US"/>
              </w:rPr>
            </w:pPr>
            <w:r w:rsidRPr="00527CE7">
              <w:rPr>
                <w:rFonts w:ascii="Calibri" w:hAnsi="Calibri"/>
                <w:b/>
                <w:sz w:val="20"/>
                <w:szCs w:val="20"/>
                <w:lang w:val="en-US"/>
              </w:rPr>
              <w:t>Duke University</w:t>
            </w:r>
            <w:r w:rsidR="003A4182" w:rsidRPr="00527CE7">
              <w:rPr>
                <w:rFonts w:ascii="Calibri" w:hAnsi="Calibri"/>
                <w:b/>
                <w:sz w:val="20"/>
                <w:szCs w:val="20"/>
                <w:lang w:val="en-US"/>
              </w:rPr>
              <w:t>, Coursera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– </w:t>
            </w:r>
            <w:r w:rsidRPr="006E184C">
              <w:rPr>
                <w:rFonts w:ascii="Calibri" w:hAnsi="Calibri"/>
                <w:sz w:val="20"/>
                <w:szCs w:val="20"/>
                <w:lang w:val="en-US"/>
              </w:rPr>
              <w:t>Java Programming: Arrays, Lists, and Structured Data</w:t>
            </w:r>
          </w:p>
          <w:p w:rsidR="003A4182" w:rsidRPr="003A4182" w:rsidRDefault="003A4182" w:rsidP="003A4182">
            <w:pPr>
              <w:spacing w:after="100"/>
              <w:rPr>
                <w:rFonts w:ascii="Calibri" w:hAnsi="Calibri"/>
                <w:sz w:val="20"/>
                <w:szCs w:val="20"/>
                <w:lang w:val="en-US"/>
              </w:rPr>
            </w:pPr>
            <w:r w:rsidRPr="00527CE7">
              <w:rPr>
                <w:rFonts w:ascii="Calibri" w:hAnsi="Calibri"/>
                <w:b/>
                <w:sz w:val="20"/>
                <w:szCs w:val="20"/>
                <w:lang w:val="en-US"/>
              </w:rPr>
              <w:t>University of California, Coursera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– </w:t>
            </w:r>
            <w:r w:rsidRPr="003A4182">
              <w:rPr>
                <w:rFonts w:ascii="Calibri" w:hAnsi="Calibri"/>
                <w:sz w:val="20"/>
                <w:szCs w:val="20"/>
                <w:lang w:val="en-US"/>
              </w:rPr>
              <w:t>Learning How to Learn: Powerful mental tools to help you master tough subjects</w:t>
            </w:r>
          </w:p>
        </w:tc>
      </w:tr>
    </w:tbl>
    <w:p w:rsidR="00667162" w:rsidRPr="00AF1655" w:rsidRDefault="0028760D" w:rsidP="00527CE7">
      <w:pPr>
        <w:spacing w:before="200"/>
        <w:rPr>
          <w:rFonts w:ascii="Calibri" w:hAnsi="Calibri"/>
          <w:b/>
          <w:color w:val="1F497D"/>
          <w:sz w:val="28"/>
          <w:lang w:val="en-US"/>
        </w:rPr>
      </w:pPr>
      <w:r w:rsidRPr="00AF1655">
        <w:rPr>
          <w:rFonts w:ascii="Calibri" w:hAnsi="Calibri"/>
          <w:b/>
          <w:color w:val="1F497D"/>
          <w:sz w:val="28"/>
          <w:lang w:val="en-US"/>
        </w:rPr>
        <w:t>LANGUAGES</w:t>
      </w:r>
    </w:p>
    <w:p w:rsidR="00667162" w:rsidRPr="00B5780A" w:rsidRDefault="00667162" w:rsidP="00B5780A">
      <w:pPr>
        <w:rPr>
          <w:rFonts w:ascii="Calibri" w:hAnsi="Calibri"/>
          <w:sz w:val="20"/>
          <w:szCs w:val="20"/>
          <w:lang w:val="en-US"/>
        </w:rPr>
      </w:pPr>
      <w:r w:rsidRPr="00B5780A">
        <w:rPr>
          <w:rFonts w:ascii="Calibri" w:hAnsi="Calibri"/>
          <w:sz w:val="20"/>
          <w:szCs w:val="20"/>
          <w:lang w:val="en-US"/>
        </w:rPr>
        <w:t>English</w:t>
      </w:r>
      <w:r w:rsidR="00F4526F" w:rsidRPr="00B5780A">
        <w:rPr>
          <w:rFonts w:ascii="Calibri" w:hAnsi="Calibri"/>
          <w:sz w:val="20"/>
          <w:szCs w:val="20"/>
          <w:lang w:val="en-US"/>
        </w:rPr>
        <w:t>, Polish</w:t>
      </w:r>
      <w:r w:rsidRPr="00B5780A">
        <w:rPr>
          <w:rFonts w:ascii="Calibri" w:hAnsi="Calibri"/>
          <w:sz w:val="20"/>
          <w:szCs w:val="20"/>
          <w:lang w:val="en-US"/>
        </w:rPr>
        <w:t xml:space="preserve"> – </w:t>
      </w:r>
      <w:r w:rsidR="00F4526F" w:rsidRPr="00B5780A">
        <w:rPr>
          <w:rFonts w:ascii="Calibri" w:hAnsi="Calibri"/>
          <w:sz w:val="20"/>
          <w:szCs w:val="20"/>
          <w:lang w:val="en-US"/>
        </w:rPr>
        <w:t>Fluent</w:t>
      </w:r>
      <w:r w:rsidR="00B5780A" w:rsidRPr="00B5780A">
        <w:rPr>
          <w:rFonts w:ascii="Calibri" w:hAnsi="Calibri"/>
          <w:sz w:val="20"/>
          <w:szCs w:val="20"/>
          <w:lang w:val="en-US"/>
        </w:rPr>
        <w:t xml:space="preserve">; </w:t>
      </w:r>
      <w:r w:rsidRPr="00B5780A">
        <w:rPr>
          <w:rFonts w:ascii="Calibri" w:hAnsi="Calibri"/>
          <w:sz w:val="20"/>
          <w:szCs w:val="20"/>
          <w:lang w:val="en-US"/>
        </w:rPr>
        <w:t>Russian, Ukrainian – Native</w:t>
      </w:r>
    </w:p>
    <w:sectPr w:rsidR="00667162" w:rsidRPr="00B5780A" w:rsidSect="004A5AFE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3E2" w:rsidRDefault="00FD13E2" w:rsidP="001C5842">
      <w:r>
        <w:separator/>
      </w:r>
    </w:p>
  </w:endnote>
  <w:endnote w:type="continuationSeparator" w:id="0">
    <w:p w:rsidR="00FD13E2" w:rsidRDefault="00FD13E2" w:rsidP="001C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3E2" w:rsidRDefault="00FD13E2" w:rsidP="001C5842">
      <w:r>
        <w:separator/>
      </w:r>
    </w:p>
  </w:footnote>
  <w:footnote w:type="continuationSeparator" w:id="0">
    <w:p w:rsidR="00FD13E2" w:rsidRDefault="00FD13E2" w:rsidP="001C5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8.85pt;height:8.85pt" o:bullet="t">
        <v:imagedata r:id="rId1" o:title="BD14794_"/>
      </v:shape>
    </w:pict>
  </w:numPicBullet>
  <w:abstractNum w:abstractNumId="0">
    <w:nsid w:val="0513647A"/>
    <w:multiLevelType w:val="multilevel"/>
    <w:tmpl w:val="04D6FB3E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">
    <w:nsid w:val="05CD3B3B"/>
    <w:multiLevelType w:val="hybridMultilevel"/>
    <w:tmpl w:val="FA88CC2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73790D"/>
    <w:multiLevelType w:val="multilevel"/>
    <w:tmpl w:val="8C8AEF5A"/>
    <w:lvl w:ilvl="0">
      <w:start w:val="1"/>
      <w:numFmt w:val="bullet"/>
      <w:lvlText w:val=""/>
      <w:lvlJc w:val="left"/>
      <w:pPr>
        <w:tabs>
          <w:tab w:val="num" w:pos="2438"/>
        </w:tabs>
        <w:ind w:left="1985" w:hanging="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08136FAD"/>
    <w:multiLevelType w:val="hybridMultilevel"/>
    <w:tmpl w:val="2A4AB0E2"/>
    <w:lvl w:ilvl="0" w:tplc="04190005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4">
    <w:nsid w:val="09A238A4"/>
    <w:multiLevelType w:val="hybridMultilevel"/>
    <w:tmpl w:val="7BA49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96245"/>
    <w:multiLevelType w:val="hybridMultilevel"/>
    <w:tmpl w:val="5F4A10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2F3074"/>
    <w:multiLevelType w:val="multilevel"/>
    <w:tmpl w:val="E766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BE1B60"/>
    <w:multiLevelType w:val="hybridMultilevel"/>
    <w:tmpl w:val="BBAE94E8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8">
    <w:nsid w:val="2E954C39"/>
    <w:multiLevelType w:val="hybridMultilevel"/>
    <w:tmpl w:val="D5CA5E0A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>
    <w:nsid w:val="31444C05"/>
    <w:multiLevelType w:val="hybridMultilevel"/>
    <w:tmpl w:val="9DFE980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DB96B64E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4DF0846"/>
    <w:multiLevelType w:val="hybridMultilevel"/>
    <w:tmpl w:val="1E3A2212"/>
    <w:lvl w:ilvl="0" w:tplc="04190005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1">
    <w:nsid w:val="36DC52D2"/>
    <w:multiLevelType w:val="hybridMultilevel"/>
    <w:tmpl w:val="85C09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C4ABF"/>
    <w:multiLevelType w:val="hybridMultilevel"/>
    <w:tmpl w:val="A49C943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705681E"/>
    <w:multiLevelType w:val="multilevel"/>
    <w:tmpl w:val="5F4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A50511"/>
    <w:multiLevelType w:val="hybridMultilevel"/>
    <w:tmpl w:val="9914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6667C"/>
    <w:multiLevelType w:val="hybridMultilevel"/>
    <w:tmpl w:val="4EF0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126D9A"/>
    <w:multiLevelType w:val="hybridMultilevel"/>
    <w:tmpl w:val="02745C9C"/>
    <w:lvl w:ilvl="0" w:tplc="04190005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7">
    <w:nsid w:val="4D0D434C"/>
    <w:multiLevelType w:val="multilevel"/>
    <w:tmpl w:val="E57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9E5DE2"/>
    <w:multiLevelType w:val="hybridMultilevel"/>
    <w:tmpl w:val="04D6FB3E"/>
    <w:lvl w:ilvl="0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9">
    <w:nsid w:val="54336E71"/>
    <w:multiLevelType w:val="hybridMultilevel"/>
    <w:tmpl w:val="5242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4001AF"/>
    <w:multiLevelType w:val="hybridMultilevel"/>
    <w:tmpl w:val="6BDC5EAC"/>
    <w:lvl w:ilvl="0" w:tplc="04190005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1">
    <w:nsid w:val="5F562321"/>
    <w:multiLevelType w:val="hybridMultilevel"/>
    <w:tmpl w:val="CBC4A274"/>
    <w:lvl w:ilvl="0" w:tplc="0419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2">
    <w:nsid w:val="61524F52"/>
    <w:multiLevelType w:val="multilevel"/>
    <w:tmpl w:val="696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8D2FC3"/>
    <w:multiLevelType w:val="multilevel"/>
    <w:tmpl w:val="5B5A239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77F382A"/>
    <w:multiLevelType w:val="hybridMultilevel"/>
    <w:tmpl w:val="302A368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DAA6CA2"/>
    <w:multiLevelType w:val="hybridMultilevel"/>
    <w:tmpl w:val="8C8AEF5A"/>
    <w:lvl w:ilvl="0" w:tplc="D3503A6E">
      <w:start w:val="1"/>
      <w:numFmt w:val="bullet"/>
      <w:lvlText w:val=""/>
      <w:lvlJc w:val="left"/>
      <w:pPr>
        <w:tabs>
          <w:tab w:val="num" w:pos="2438"/>
        </w:tabs>
        <w:ind w:left="1985" w:hanging="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6">
    <w:nsid w:val="79F33811"/>
    <w:multiLevelType w:val="hybridMultilevel"/>
    <w:tmpl w:val="54C0D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3958E9"/>
    <w:multiLevelType w:val="hybridMultilevel"/>
    <w:tmpl w:val="5D2AB1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E90984"/>
    <w:multiLevelType w:val="hybridMultilevel"/>
    <w:tmpl w:val="989E5ED8"/>
    <w:lvl w:ilvl="0" w:tplc="04190005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2"/>
  </w:num>
  <w:num w:numId="4">
    <w:abstractNumId w:val="18"/>
  </w:num>
  <w:num w:numId="5">
    <w:abstractNumId w:val="0"/>
  </w:num>
  <w:num w:numId="6">
    <w:abstractNumId w:val="25"/>
  </w:num>
  <w:num w:numId="7">
    <w:abstractNumId w:val="1"/>
  </w:num>
  <w:num w:numId="8">
    <w:abstractNumId w:val="6"/>
  </w:num>
  <w:num w:numId="9">
    <w:abstractNumId w:val="13"/>
  </w:num>
  <w:num w:numId="10">
    <w:abstractNumId w:val="2"/>
  </w:num>
  <w:num w:numId="11">
    <w:abstractNumId w:val="23"/>
  </w:num>
  <w:num w:numId="12">
    <w:abstractNumId w:val="10"/>
  </w:num>
  <w:num w:numId="13">
    <w:abstractNumId w:val="16"/>
  </w:num>
  <w:num w:numId="14">
    <w:abstractNumId w:val="7"/>
  </w:num>
  <w:num w:numId="15">
    <w:abstractNumId w:val="3"/>
  </w:num>
  <w:num w:numId="16">
    <w:abstractNumId w:val="8"/>
  </w:num>
  <w:num w:numId="17">
    <w:abstractNumId w:val="20"/>
  </w:num>
  <w:num w:numId="18">
    <w:abstractNumId w:val="21"/>
  </w:num>
  <w:num w:numId="19">
    <w:abstractNumId w:val="28"/>
  </w:num>
  <w:num w:numId="20">
    <w:abstractNumId w:val="9"/>
  </w:num>
  <w:num w:numId="21">
    <w:abstractNumId w:val="27"/>
  </w:num>
  <w:num w:numId="22">
    <w:abstractNumId w:val="14"/>
  </w:num>
  <w:num w:numId="23">
    <w:abstractNumId w:val="11"/>
  </w:num>
  <w:num w:numId="24">
    <w:abstractNumId w:val="19"/>
  </w:num>
  <w:num w:numId="25">
    <w:abstractNumId w:val="26"/>
  </w:num>
  <w:num w:numId="26">
    <w:abstractNumId w:val="15"/>
  </w:num>
  <w:num w:numId="27">
    <w:abstractNumId w:val="17"/>
  </w:num>
  <w:num w:numId="28">
    <w:abstractNumId w:val="2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E7"/>
    <w:rsid w:val="00011498"/>
    <w:rsid w:val="000263E1"/>
    <w:rsid w:val="00035F38"/>
    <w:rsid w:val="00037EFE"/>
    <w:rsid w:val="0004222B"/>
    <w:rsid w:val="00044F42"/>
    <w:rsid w:val="00052CCE"/>
    <w:rsid w:val="000570A2"/>
    <w:rsid w:val="00057FFD"/>
    <w:rsid w:val="000618B7"/>
    <w:rsid w:val="0007306C"/>
    <w:rsid w:val="000755BE"/>
    <w:rsid w:val="0008452B"/>
    <w:rsid w:val="00092F42"/>
    <w:rsid w:val="000A4267"/>
    <w:rsid w:val="000B2D7F"/>
    <w:rsid w:val="000B3843"/>
    <w:rsid w:val="000C0091"/>
    <w:rsid w:val="000D6FAC"/>
    <w:rsid w:val="000F4364"/>
    <w:rsid w:val="001376C9"/>
    <w:rsid w:val="001446DF"/>
    <w:rsid w:val="00157EBA"/>
    <w:rsid w:val="00162F94"/>
    <w:rsid w:val="0019595C"/>
    <w:rsid w:val="001A4E82"/>
    <w:rsid w:val="001C5842"/>
    <w:rsid w:val="001D7040"/>
    <w:rsid w:val="001E074C"/>
    <w:rsid w:val="001E1568"/>
    <w:rsid w:val="001F162C"/>
    <w:rsid w:val="00224518"/>
    <w:rsid w:val="002250A6"/>
    <w:rsid w:val="00225DA6"/>
    <w:rsid w:val="00231129"/>
    <w:rsid w:val="00234620"/>
    <w:rsid w:val="00237980"/>
    <w:rsid w:val="00283084"/>
    <w:rsid w:val="0028760D"/>
    <w:rsid w:val="002C08BB"/>
    <w:rsid w:val="002C49A7"/>
    <w:rsid w:val="002D3CEA"/>
    <w:rsid w:val="002D56C6"/>
    <w:rsid w:val="002E298F"/>
    <w:rsid w:val="002E51A0"/>
    <w:rsid w:val="002F0959"/>
    <w:rsid w:val="002F613A"/>
    <w:rsid w:val="002F6D79"/>
    <w:rsid w:val="00311224"/>
    <w:rsid w:val="00314491"/>
    <w:rsid w:val="003149C1"/>
    <w:rsid w:val="003245BF"/>
    <w:rsid w:val="00326D00"/>
    <w:rsid w:val="00330123"/>
    <w:rsid w:val="00336EEE"/>
    <w:rsid w:val="00345DB9"/>
    <w:rsid w:val="0035525B"/>
    <w:rsid w:val="00366025"/>
    <w:rsid w:val="00373868"/>
    <w:rsid w:val="003907FE"/>
    <w:rsid w:val="003A3A26"/>
    <w:rsid w:val="003A4182"/>
    <w:rsid w:val="003B7907"/>
    <w:rsid w:val="003D15B6"/>
    <w:rsid w:val="003D529F"/>
    <w:rsid w:val="003F2E8A"/>
    <w:rsid w:val="003F7F65"/>
    <w:rsid w:val="00413A2F"/>
    <w:rsid w:val="004150F5"/>
    <w:rsid w:val="004330A9"/>
    <w:rsid w:val="00454BD9"/>
    <w:rsid w:val="0046674C"/>
    <w:rsid w:val="004824BB"/>
    <w:rsid w:val="00490886"/>
    <w:rsid w:val="004A5AFE"/>
    <w:rsid w:val="004E3A37"/>
    <w:rsid w:val="00502791"/>
    <w:rsid w:val="0051508B"/>
    <w:rsid w:val="00522368"/>
    <w:rsid w:val="005263BA"/>
    <w:rsid w:val="00527CE7"/>
    <w:rsid w:val="005333B2"/>
    <w:rsid w:val="005403C4"/>
    <w:rsid w:val="005455E6"/>
    <w:rsid w:val="005601F9"/>
    <w:rsid w:val="00566EEC"/>
    <w:rsid w:val="00574F0E"/>
    <w:rsid w:val="005A6132"/>
    <w:rsid w:val="005A6E89"/>
    <w:rsid w:val="005B54FC"/>
    <w:rsid w:val="005C1DC5"/>
    <w:rsid w:val="005C4A76"/>
    <w:rsid w:val="005C7E92"/>
    <w:rsid w:val="00605469"/>
    <w:rsid w:val="0060608C"/>
    <w:rsid w:val="00627470"/>
    <w:rsid w:val="00641CEA"/>
    <w:rsid w:val="00654512"/>
    <w:rsid w:val="00667162"/>
    <w:rsid w:val="00681356"/>
    <w:rsid w:val="00693DC2"/>
    <w:rsid w:val="006A31D5"/>
    <w:rsid w:val="006A469B"/>
    <w:rsid w:val="006A7E36"/>
    <w:rsid w:val="006C4AF0"/>
    <w:rsid w:val="006E184C"/>
    <w:rsid w:val="00720E5F"/>
    <w:rsid w:val="0074114E"/>
    <w:rsid w:val="00743553"/>
    <w:rsid w:val="00745253"/>
    <w:rsid w:val="00756736"/>
    <w:rsid w:val="007811DC"/>
    <w:rsid w:val="00791166"/>
    <w:rsid w:val="00794C5B"/>
    <w:rsid w:val="007A484E"/>
    <w:rsid w:val="007A6CD0"/>
    <w:rsid w:val="007B690A"/>
    <w:rsid w:val="007C6DED"/>
    <w:rsid w:val="007D53A9"/>
    <w:rsid w:val="007E65AD"/>
    <w:rsid w:val="00823AD5"/>
    <w:rsid w:val="008303FC"/>
    <w:rsid w:val="008353F7"/>
    <w:rsid w:val="008561CE"/>
    <w:rsid w:val="00860818"/>
    <w:rsid w:val="008639D7"/>
    <w:rsid w:val="008777F9"/>
    <w:rsid w:val="00885BBD"/>
    <w:rsid w:val="008C0106"/>
    <w:rsid w:val="008C16AD"/>
    <w:rsid w:val="008C4DA6"/>
    <w:rsid w:val="008D07DE"/>
    <w:rsid w:val="008D3467"/>
    <w:rsid w:val="008E5774"/>
    <w:rsid w:val="0091259B"/>
    <w:rsid w:val="00962FA8"/>
    <w:rsid w:val="00981FD1"/>
    <w:rsid w:val="00982A87"/>
    <w:rsid w:val="00990AEE"/>
    <w:rsid w:val="009945E6"/>
    <w:rsid w:val="009B1111"/>
    <w:rsid w:val="009B321F"/>
    <w:rsid w:val="009B7959"/>
    <w:rsid w:val="009D5D1E"/>
    <w:rsid w:val="009D69E8"/>
    <w:rsid w:val="009D7191"/>
    <w:rsid w:val="009D7D28"/>
    <w:rsid w:val="009E44E3"/>
    <w:rsid w:val="00A036E7"/>
    <w:rsid w:val="00A15360"/>
    <w:rsid w:val="00A47F54"/>
    <w:rsid w:val="00A542F3"/>
    <w:rsid w:val="00A56928"/>
    <w:rsid w:val="00A57D24"/>
    <w:rsid w:val="00A76F5C"/>
    <w:rsid w:val="00A92B3B"/>
    <w:rsid w:val="00AA075E"/>
    <w:rsid w:val="00AB4095"/>
    <w:rsid w:val="00AC1F0B"/>
    <w:rsid w:val="00AF1655"/>
    <w:rsid w:val="00AF3865"/>
    <w:rsid w:val="00AF6DCB"/>
    <w:rsid w:val="00B114DD"/>
    <w:rsid w:val="00B5780A"/>
    <w:rsid w:val="00B66A50"/>
    <w:rsid w:val="00B74149"/>
    <w:rsid w:val="00B85319"/>
    <w:rsid w:val="00BA6D20"/>
    <w:rsid w:val="00BA700B"/>
    <w:rsid w:val="00BB1601"/>
    <w:rsid w:val="00BB69AC"/>
    <w:rsid w:val="00BB7DF2"/>
    <w:rsid w:val="00BC46CA"/>
    <w:rsid w:val="00BE573B"/>
    <w:rsid w:val="00BE63C0"/>
    <w:rsid w:val="00BF2870"/>
    <w:rsid w:val="00BF626C"/>
    <w:rsid w:val="00C114C7"/>
    <w:rsid w:val="00C45D18"/>
    <w:rsid w:val="00C509F3"/>
    <w:rsid w:val="00C7071C"/>
    <w:rsid w:val="00C70E5C"/>
    <w:rsid w:val="00C8041B"/>
    <w:rsid w:val="00C82789"/>
    <w:rsid w:val="00C93948"/>
    <w:rsid w:val="00CB538A"/>
    <w:rsid w:val="00CD1E9A"/>
    <w:rsid w:val="00CD2121"/>
    <w:rsid w:val="00CD58EB"/>
    <w:rsid w:val="00CF65F6"/>
    <w:rsid w:val="00D135E6"/>
    <w:rsid w:val="00D34DF7"/>
    <w:rsid w:val="00D445FA"/>
    <w:rsid w:val="00D457AB"/>
    <w:rsid w:val="00D84198"/>
    <w:rsid w:val="00DA684C"/>
    <w:rsid w:val="00DB195C"/>
    <w:rsid w:val="00DB2DB2"/>
    <w:rsid w:val="00DC3E02"/>
    <w:rsid w:val="00DC7D48"/>
    <w:rsid w:val="00DF2030"/>
    <w:rsid w:val="00DF27A9"/>
    <w:rsid w:val="00E04A5B"/>
    <w:rsid w:val="00E23654"/>
    <w:rsid w:val="00E44EA9"/>
    <w:rsid w:val="00E5127B"/>
    <w:rsid w:val="00E57A23"/>
    <w:rsid w:val="00EA173A"/>
    <w:rsid w:val="00EB337D"/>
    <w:rsid w:val="00EB60C5"/>
    <w:rsid w:val="00EC05F9"/>
    <w:rsid w:val="00EC2068"/>
    <w:rsid w:val="00EE36C8"/>
    <w:rsid w:val="00F017DF"/>
    <w:rsid w:val="00F24C47"/>
    <w:rsid w:val="00F34F68"/>
    <w:rsid w:val="00F41F36"/>
    <w:rsid w:val="00F4407F"/>
    <w:rsid w:val="00F4526F"/>
    <w:rsid w:val="00F46F50"/>
    <w:rsid w:val="00F5204A"/>
    <w:rsid w:val="00F53C75"/>
    <w:rsid w:val="00F849F9"/>
    <w:rsid w:val="00F8509F"/>
    <w:rsid w:val="00F85E6E"/>
    <w:rsid w:val="00F91E1F"/>
    <w:rsid w:val="00FB69ED"/>
    <w:rsid w:val="00FD13E2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738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044F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3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E573B"/>
    <w:rPr>
      <w:color w:val="0000FF"/>
      <w:u w:val="single"/>
    </w:rPr>
  </w:style>
  <w:style w:type="paragraph" w:styleId="a5">
    <w:name w:val="Document Map"/>
    <w:basedOn w:val="a"/>
    <w:semiHidden/>
    <w:rsid w:val="009D5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uiPriority w:val="9"/>
    <w:rsid w:val="00373868"/>
    <w:rPr>
      <w:b/>
      <w:bCs/>
      <w:kern w:val="36"/>
      <w:sz w:val="48"/>
      <w:szCs w:val="48"/>
    </w:rPr>
  </w:style>
  <w:style w:type="character" w:customStyle="1" w:styleId="30">
    <w:name w:val="Заголовок 3 Знак"/>
    <w:link w:val="3"/>
    <w:semiHidden/>
    <w:rsid w:val="00044F42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apple-converted-space">
    <w:name w:val="apple-converted-space"/>
    <w:rsid w:val="00044F42"/>
  </w:style>
  <w:style w:type="paragraph" w:styleId="a6">
    <w:name w:val="header"/>
    <w:basedOn w:val="a"/>
    <w:link w:val="a7"/>
    <w:uiPriority w:val="99"/>
    <w:rsid w:val="001C58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C5842"/>
    <w:rPr>
      <w:sz w:val="24"/>
      <w:szCs w:val="24"/>
    </w:rPr>
  </w:style>
  <w:style w:type="paragraph" w:styleId="a8">
    <w:name w:val="footer"/>
    <w:basedOn w:val="a"/>
    <w:link w:val="a9"/>
    <w:rsid w:val="001C58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1C5842"/>
    <w:rPr>
      <w:sz w:val="24"/>
      <w:szCs w:val="24"/>
    </w:rPr>
  </w:style>
  <w:style w:type="paragraph" w:styleId="aa">
    <w:name w:val="Balloon Text"/>
    <w:basedOn w:val="a"/>
    <w:link w:val="ab"/>
    <w:rsid w:val="001C584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1C5842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rsid w:val="001C5842"/>
  </w:style>
  <w:style w:type="character" w:styleId="ac">
    <w:name w:val="Placeholder Text"/>
    <w:basedOn w:val="a0"/>
    <w:uiPriority w:val="99"/>
    <w:semiHidden/>
    <w:rsid w:val="00345DB9"/>
    <w:rPr>
      <w:color w:val="808080"/>
    </w:rPr>
  </w:style>
  <w:style w:type="paragraph" w:styleId="ad">
    <w:name w:val="List Paragraph"/>
    <w:basedOn w:val="a"/>
    <w:uiPriority w:val="34"/>
    <w:qFormat/>
    <w:rsid w:val="0004222B"/>
    <w:pPr>
      <w:ind w:left="720"/>
      <w:contextualSpacing/>
    </w:pPr>
  </w:style>
  <w:style w:type="character" w:styleId="ae">
    <w:name w:val="FollowedHyperlink"/>
    <w:basedOn w:val="a0"/>
    <w:rsid w:val="00BE63C0"/>
    <w:rPr>
      <w:color w:val="800080" w:themeColor="followedHyperlink"/>
      <w:u w:val="single"/>
    </w:rPr>
  </w:style>
  <w:style w:type="table" w:styleId="11">
    <w:name w:val="Medium List 1"/>
    <w:basedOn w:val="a1"/>
    <w:uiPriority w:val="65"/>
    <w:rsid w:val="00EB337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EB337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738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044F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3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E573B"/>
    <w:rPr>
      <w:color w:val="0000FF"/>
      <w:u w:val="single"/>
    </w:rPr>
  </w:style>
  <w:style w:type="paragraph" w:styleId="a5">
    <w:name w:val="Document Map"/>
    <w:basedOn w:val="a"/>
    <w:semiHidden/>
    <w:rsid w:val="009D5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uiPriority w:val="9"/>
    <w:rsid w:val="00373868"/>
    <w:rPr>
      <w:b/>
      <w:bCs/>
      <w:kern w:val="36"/>
      <w:sz w:val="48"/>
      <w:szCs w:val="48"/>
    </w:rPr>
  </w:style>
  <w:style w:type="character" w:customStyle="1" w:styleId="30">
    <w:name w:val="Заголовок 3 Знак"/>
    <w:link w:val="3"/>
    <w:semiHidden/>
    <w:rsid w:val="00044F42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apple-converted-space">
    <w:name w:val="apple-converted-space"/>
    <w:rsid w:val="00044F42"/>
  </w:style>
  <w:style w:type="paragraph" w:styleId="a6">
    <w:name w:val="header"/>
    <w:basedOn w:val="a"/>
    <w:link w:val="a7"/>
    <w:uiPriority w:val="99"/>
    <w:rsid w:val="001C58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C5842"/>
    <w:rPr>
      <w:sz w:val="24"/>
      <w:szCs w:val="24"/>
    </w:rPr>
  </w:style>
  <w:style w:type="paragraph" w:styleId="a8">
    <w:name w:val="footer"/>
    <w:basedOn w:val="a"/>
    <w:link w:val="a9"/>
    <w:rsid w:val="001C58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1C5842"/>
    <w:rPr>
      <w:sz w:val="24"/>
      <w:szCs w:val="24"/>
    </w:rPr>
  </w:style>
  <w:style w:type="paragraph" w:styleId="aa">
    <w:name w:val="Balloon Text"/>
    <w:basedOn w:val="a"/>
    <w:link w:val="ab"/>
    <w:rsid w:val="001C584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1C5842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rsid w:val="001C5842"/>
  </w:style>
  <w:style w:type="character" w:styleId="ac">
    <w:name w:val="Placeholder Text"/>
    <w:basedOn w:val="a0"/>
    <w:uiPriority w:val="99"/>
    <w:semiHidden/>
    <w:rsid w:val="00345DB9"/>
    <w:rPr>
      <w:color w:val="808080"/>
    </w:rPr>
  </w:style>
  <w:style w:type="paragraph" w:styleId="ad">
    <w:name w:val="List Paragraph"/>
    <w:basedOn w:val="a"/>
    <w:uiPriority w:val="34"/>
    <w:qFormat/>
    <w:rsid w:val="0004222B"/>
    <w:pPr>
      <w:ind w:left="720"/>
      <w:contextualSpacing/>
    </w:pPr>
  </w:style>
  <w:style w:type="character" w:styleId="ae">
    <w:name w:val="FollowedHyperlink"/>
    <w:basedOn w:val="a0"/>
    <w:rsid w:val="00BE63C0"/>
    <w:rPr>
      <w:color w:val="800080" w:themeColor="followedHyperlink"/>
      <w:u w:val="single"/>
    </w:rPr>
  </w:style>
  <w:style w:type="table" w:styleId="11">
    <w:name w:val="Medium List 1"/>
    <w:basedOn w:val="a1"/>
    <w:uiPriority w:val="65"/>
    <w:rsid w:val="00EB337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EB337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karevaa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cmvc-v1.us-west-2.elasticbeanstalk.com/media_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karievaas/Pet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Резюме</vt:lpstr>
      <vt:lpstr>Резюме</vt:lpstr>
    </vt:vector>
  </TitlesOfParts>
  <Company>Home</Company>
  <LinksUpToDate>false</LinksUpToDate>
  <CharactersWithSpaces>2983</CharactersWithSpaces>
  <SharedDoc>false</SharedDoc>
  <HLinks>
    <vt:vector size="12" baseType="variant">
      <vt:variant>
        <vt:i4>1900602</vt:i4>
      </vt:variant>
      <vt:variant>
        <vt:i4>3</vt:i4>
      </vt:variant>
      <vt:variant>
        <vt:i4>0</vt:i4>
      </vt:variant>
      <vt:variant>
        <vt:i4>5</vt:i4>
      </vt:variant>
      <vt:variant>
        <vt:lpwstr>mailto:tokarevaas@gmail.com</vt:lpwstr>
      </vt:variant>
      <vt:variant>
        <vt:lpwstr/>
      </vt:variant>
      <vt:variant>
        <vt:i4>1900602</vt:i4>
      </vt:variant>
      <vt:variant>
        <vt:i4>0</vt:i4>
      </vt:variant>
      <vt:variant>
        <vt:i4>0</vt:i4>
      </vt:variant>
      <vt:variant>
        <vt:i4>5</vt:i4>
      </vt:variant>
      <vt:variant>
        <vt:lpwstr>mailto:tokarevaas@gmail.com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User</dc:creator>
  <cp:lastModifiedBy>graf</cp:lastModifiedBy>
  <cp:revision>2</cp:revision>
  <cp:lastPrinted>2017-06-28T17:44:00Z</cp:lastPrinted>
  <dcterms:created xsi:type="dcterms:W3CDTF">2017-07-20T02:45:00Z</dcterms:created>
  <dcterms:modified xsi:type="dcterms:W3CDTF">2017-07-20T02:45:00Z</dcterms:modified>
</cp:coreProperties>
</file>