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D05" w:rsidRDefault="00BA1D05" w:rsidP="00BA1D05">
      <w:pPr>
        <w:pStyle w:val="Titel"/>
        <w:jc w:val="center"/>
        <w:rPr>
          <w:b/>
          <w:color w:val="074C75"/>
          <w:sz w:val="96"/>
          <w:szCs w:val="96"/>
        </w:rPr>
      </w:pPr>
      <w:proofErr w:type="spellStart"/>
      <w:r w:rsidRPr="00472EB8">
        <w:rPr>
          <w:b/>
          <w:color w:val="074C75"/>
          <w:sz w:val="96"/>
          <w:szCs w:val="96"/>
        </w:rPr>
        <w:t>Specyfikacja</w:t>
      </w:r>
      <w:proofErr w:type="spellEnd"/>
      <w:r w:rsidRPr="00472EB8">
        <w:rPr>
          <w:b/>
          <w:color w:val="074C75"/>
          <w:sz w:val="96"/>
          <w:szCs w:val="96"/>
        </w:rPr>
        <w:t xml:space="preserve"> </w:t>
      </w:r>
      <w:proofErr w:type="spellStart"/>
      <w:r w:rsidRPr="00472EB8">
        <w:rPr>
          <w:b/>
          <w:color w:val="074C75"/>
          <w:sz w:val="96"/>
          <w:szCs w:val="96"/>
        </w:rPr>
        <w:t>Implementacji</w:t>
      </w:r>
      <w:proofErr w:type="spellEnd"/>
      <w:r w:rsidRPr="00472EB8">
        <w:rPr>
          <w:b/>
          <w:color w:val="074C75"/>
          <w:sz w:val="96"/>
          <w:szCs w:val="96"/>
        </w:rPr>
        <w:t xml:space="preserve"> </w:t>
      </w:r>
      <w:proofErr w:type="spellStart"/>
      <w:r w:rsidRPr="00472EB8">
        <w:rPr>
          <w:b/>
          <w:color w:val="074C75"/>
          <w:sz w:val="96"/>
          <w:szCs w:val="96"/>
        </w:rPr>
        <w:t>eAd</w:t>
      </w:r>
      <w:proofErr w:type="spellEnd"/>
      <w:r w:rsidRPr="00472EB8">
        <w:rPr>
          <w:b/>
          <w:color w:val="074C75"/>
          <w:sz w:val="96"/>
          <w:szCs w:val="96"/>
        </w:rPr>
        <w:t xml:space="preserve"> v.1.0</w:t>
      </w:r>
    </w:p>
    <w:p w:rsidR="00BA1D05" w:rsidRDefault="00BA1D05" w:rsidP="00BA1D05"/>
    <w:p w:rsidR="00BA1D05" w:rsidRDefault="00BA1D05" w:rsidP="00BA1D05"/>
    <w:p w:rsidR="00BA1D05" w:rsidRDefault="00BA1D05" w:rsidP="00BA1D05"/>
    <w:p w:rsidR="00BA1D05" w:rsidRDefault="00BA1D05" w:rsidP="00BA1D05"/>
    <w:p w:rsidR="00BA1D05" w:rsidRDefault="00BA1D05" w:rsidP="00BA1D05"/>
    <w:p w:rsidR="00BA1D05" w:rsidRDefault="00BA1D05" w:rsidP="00BA1D05"/>
    <w:p w:rsidR="00BA1D05" w:rsidRDefault="00BA1D05" w:rsidP="00BA1D05"/>
    <w:p w:rsidR="00BA1D05" w:rsidRDefault="00BA1D05" w:rsidP="00BA1D05"/>
    <w:p w:rsidR="00BA1D05" w:rsidRDefault="00BA1D05" w:rsidP="00BA1D05"/>
    <w:p w:rsidR="00BA1D05" w:rsidRDefault="00BA1D05" w:rsidP="00BA1D05"/>
    <w:p w:rsidR="00BA1D05" w:rsidRDefault="00BA1D05" w:rsidP="00BA1D05"/>
    <w:p w:rsidR="00BA1D05" w:rsidRDefault="00BA1D05" w:rsidP="00BA1D05"/>
    <w:p w:rsidR="00BA1D05" w:rsidRDefault="00BA1D05" w:rsidP="00BA1D05"/>
    <w:p w:rsidR="00BA1D05" w:rsidRDefault="00BA1D05" w:rsidP="00BA1D05"/>
    <w:p w:rsidR="00BA1D05" w:rsidRDefault="00BA1D05" w:rsidP="00BA1D05"/>
    <w:p w:rsidR="00BA1D05" w:rsidRDefault="00BA1D05" w:rsidP="00BA1D05"/>
    <w:p w:rsidR="00BA1D05" w:rsidRDefault="00BA1D05" w:rsidP="00BA1D05"/>
    <w:p w:rsidR="00BA1D05" w:rsidRDefault="00BA1D05" w:rsidP="00BA1D05"/>
    <w:p w:rsidR="00BA1D05" w:rsidRDefault="00BA1D05" w:rsidP="00BA1D05"/>
    <w:p w:rsidR="00BA1D05" w:rsidRDefault="00BA1D05" w:rsidP="00BA1D05"/>
    <w:p w:rsidR="00BA1D05" w:rsidRDefault="00BA1D05" w:rsidP="00BA1D05"/>
    <w:p w:rsidR="00BA1D05" w:rsidRDefault="00BA1D05" w:rsidP="00BA1D05"/>
    <w:p w:rsidR="00BA1D05" w:rsidRDefault="00BA1D05" w:rsidP="00BA1D05"/>
    <w:p w:rsidR="00BA1D05" w:rsidRDefault="00BA1D05" w:rsidP="00BA1D05"/>
    <w:p w:rsidR="00BA1D05" w:rsidRDefault="00BA1D05" w:rsidP="00BA1D05"/>
    <w:p w:rsidR="00BA1D05" w:rsidRDefault="00BA1D05" w:rsidP="00BA1D05"/>
    <w:p w:rsidR="00BA1D05" w:rsidRDefault="00BA1D05" w:rsidP="00BA1D05">
      <w:pPr>
        <w:jc w:val="center"/>
      </w:pPr>
      <w:proofErr w:type="spellStart"/>
      <w:r>
        <w:lastRenderedPageBreak/>
        <w:t>Spis</w:t>
      </w:r>
      <w:proofErr w:type="spellEnd"/>
      <w:r>
        <w:t xml:space="preserve"> </w:t>
      </w:r>
      <w:proofErr w:type="spellStart"/>
      <w:r>
        <w:t>Tresci</w:t>
      </w:r>
      <w:proofErr w:type="spellEnd"/>
    </w:p>
    <w:p w:rsidR="00BA1D05" w:rsidRDefault="00BA1D05" w:rsidP="00BA1D05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54274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1D05" w:rsidRDefault="00BA1D05" w:rsidP="00BA1D05">
          <w:pPr>
            <w:pStyle w:val="Inhaltsverzeichnisberschrift"/>
          </w:pPr>
          <w:r>
            <w:t>Inhaltsverzeichnis</w:t>
          </w:r>
        </w:p>
        <w:p w:rsidR="00BA1D05" w:rsidRDefault="00BA1D05" w:rsidP="00BA1D05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911770" w:history="1">
            <w:r w:rsidRPr="005A0C43">
              <w:rPr>
                <w:rStyle w:val="Hyperlink"/>
                <w:noProof/>
              </w:rPr>
              <w:t>1.Architektura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D05" w:rsidRDefault="00BA1D05" w:rsidP="00BA1D0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90911771" w:history="1">
            <w:r w:rsidRPr="005A0C43">
              <w:rPr>
                <w:rStyle w:val="Hyperlink"/>
                <w:noProof/>
              </w:rPr>
              <w:t>2.BE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D05" w:rsidRDefault="00BA1D05" w:rsidP="00BA1D05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90911772" w:history="1">
            <w:r w:rsidRPr="005A0C43">
              <w:rPr>
                <w:rStyle w:val="Hyperlink"/>
                <w:noProof/>
              </w:rPr>
              <w:t>2.1 Zalozenia, standardy, wykorzystane technologie i metodologie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D05" w:rsidRDefault="00BA1D05" w:rsidP="00BA1D05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90911773" w:history="1">
            <w:r w:rsidRPr="005A0C43">
              <w:rPr>
                <w:rStyle w:val="Hyperlink"/>
                <w:noProof/>
              </w:rPr>
              <w:t>2.2 Zarzadzanie sesja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D05" w:rsidRDefault="00BA1D05" w:rsidP="00BA1D0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90911774" w:history="1">
            <w:r w:rsidRPr="005A0C43">
              <w:rPr>
                <w:rStyle w:val="Hyperlink"/>
                <w:noProof/>
              </w:rPr>
              <w:t>3.FE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D05" w:rsidRDefault="00BA1D05" w:rsidP="00BA1D0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90911775" w:history="1">
            <w:r w:rsidRPr="005A0C43">
              <w:rPr>
                <w:rStyle w:val="Hyperlink"/>
                <w:noProof/>
              </w:rPr>
              <w:t>4.Baza danych.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D05" w:rsidRDefault="00BA1D05" w:rsidP="00BA1D05">
          <w:r>
            <w:rPr>
              <w:b/>
              <w:bCs/>
            </w:rPr>
            <w:fldChar w:fldCharType="end"/>
          </w:r>
        </w:p>
      </w:sdtContent>
    </w:sdt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pStyle w:val="berschrift1"/>
      </w:pPr>
      <w:bookmarkStart w:id="0" w:name="_Toc490911770"/>
      <w:proofErr w:type="gramStart"/>
      <w:r>
        <w:lastRenderedPageBreak/>
        <w:t>1.Architektura</w:t>
      </w:r>
      <w:proofErr w:type="gramEnd"/>
      <w:r>
        <w:t xml:space="preserve"> </w:t>
      </w:r>
      <w:proofErr w:type="spellStart"/>
      <w:r>
        <w:t>systemu</w:t>
      </w:r>
      <w:bookmarkEnd w:id="0"/>
      <w:proofErr w:type="spellEnd"/>
    </w:p>
    <w:p w:rsidR="00BA1D05" w:rsidRDefault="00BA1D05" w:rsidP="00BA1D0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34A7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1.1 </w:t>
      </w:r>
      <w:proofErr w:type="spellStart"/>
      <w:r w:rsidRPr="00534A7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Ogolny</w:t>
      </w:r>
      <w:proofErr w:type="spellEnd"/>
      <w:r w:rsidRPr="00534A7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proofErr w:type="spellStart"/>
      <w:r w:rsidRPr="00534A7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zarys</w:t>
      </w:r>
      <w:proofErr w:type="spellEnd"/>
      <w:r w:rsidRPr="00534A7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proofErr w:type="spellStart"/>
      <w:r w:rsidRPr="00534A7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systemu</w:t>
      </w:r>
      <w:proofErr w:type="spellEnd"/>
    </w:p>
    <w:p w:rsidR="00BA1D05" w:rsidRPr="004A2786" w:rsidRDefault="00BA1D05" w:rsidP="00BA1D05">
      <w:pPr>
        <w:jc w:val="both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A27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Sys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tem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eAd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Eteczka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)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jest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aplikacja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typu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WebApplication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Modelem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architektonicznym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jest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MVC (Model – View – Controller).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Oznacza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to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ze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Model (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Baza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danych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, XML,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eteczka.main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)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posiada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pewien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stan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. Stan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ten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ulega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zmianie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tylko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poprzez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dzialania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kontrolera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(BE – C#).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Kontroler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odczytuje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i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zapisuje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stan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, sam w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sobie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nie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posiadajac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zadnej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pamieci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zmiennych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globalnych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danych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„w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pamieci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“). View –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widok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– na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rzadanie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uzytkownika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klikniecie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przycisku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wybranie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opcji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menu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)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komunikuje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sie z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kontrolerem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i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prosi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o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aktualny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stan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danych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Zaleta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tego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modelu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jest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to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ze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wielu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uzytkownikow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moze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rownoczesnie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korzystac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z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systemu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i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dostac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spojne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dane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Wada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–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troszeczke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trudniejsza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implementacja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. </w:t>
      </w:r>
    </w:p>
    <w:p w:rsidR="00BA1D05" w:rsidRDefault="00BA1D05" w:rsidP="00BA1D0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ab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BA1D05" w:rsidTr="00A54FE6">
        <w:tc>
          <w:tcPr>
            <w:tcW w:w="9062" w:type="dxa"/>
          </w:tcPr>
          <w:p w:rsidR="00BA1D05" w:rsidRDefault="00BA1D05" w:rsidP="00A54FE6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2E74B5" w:themeColor="accent1" w:themeShade="BF"/>
                <w:sz w:val="26"/>
                <w:szCs w:val="26"/>
                <w:lang w:eastAsia="de-DE"/>
              </w:rPr>
              <w:drawing>
                <wp:inline distT="0" distB="0" distL="0" distR="0" wp14:anchorId="409408B7" wp14:editId="0A1F3B23">
                  <wp:extent cx="5760720" cy="32131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hemat ogolny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1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D05" w:rsidTr="00A54FE6">
        <w:tc>
          <w:tcPr>
            <w:tcW w:w="9062" w:type="dxa"/>
          </w:tcPr>
          <w:p w:rsidR="00BA1D05" w:rsidRPr="000F0B6C" w:rsidRDefault="00BA1D05" w:rsidP="00A54FE6">
            <w:pPr>
              <w:rPr>
                <w:rFonts w:asciiTheme="majorHAnsi" w:eastAsiaTheme="majorEastAsia" w:hAnsiTheme="majorHAnsi" w:cstheme="majorBidi"/>
                <w:noProof/>
                <w:color w:val="2E74B5" w:themeColor="accent1" w:themeShade="BF"/>
                <w:sz w:val="16"/>
                <w:szCs w:val="16"/>
                <w:lang w:eastAsia="de-DE"/>
              </w:rPr>
            </w:pPr>
            <w:r w:rsidRPr="000F0B6C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16"/>
                <w:szCs w:val="16"/>
                <w:lang w:eastAsia="de-DE"/>
              </w:rPr>
              <w:t>Rys.1 Schemat ogolny systemu</w:t>
            </w:r>
          </w:p>
        </w:tc>
      </w:tr>
    </w:tbl>
    <w:p w:rsidR="00BA1D05" w:rsidRDefault="00BA1D05" w:rsidP="00BA1D0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BA1D05" w:rsidRPr="00A83F07" w:rsidRDefault="00BA1D05" w:rsidP="00BA1D05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A83F0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Nasz</w:t>
      </w:r>
      <w:proofErr w:type="spellEnd"/>
      <w:r w:rsidRPr="00A83F0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system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jest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aplikacja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typu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klient-serwer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Serwerem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calego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systemu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jest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komputer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z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wgranym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systemem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operacyjnym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Windows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lub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Windows Server z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zainstalowanym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kontenerem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IIS </w:t>
      </w:r>
      <w:r w:rsidRPr="00BA085F">
        <w:rPr>
          <w:rFonts w:asciiTheme="majorHAnsi" w:eastAsiaTheme="majorEastAsia" w:hAnsiTheme="majorHAnsi" w:cstheme="majorBidi"/>
          <w:b/>
          <w:color w:val="5B9BD5" w:themeColor="accent1"/>
          <w:sz w:val="16"/>
          <w:szCs w:val="16"/>
        </w:rPr>
        <w:t>(</w:t>
      </w:r>
      <w:hyperlink r:id="rId5" w:history="1">
        <w:r w:rsidRPr="00595CDB">
          <w:rPr>
            <w:rStyle w:val="Hyperlink"/>
            <w:rFonts w:asciiTheme="majorHAnsi" w:eastAsiaTheme="majorEastAsia" w:hAnsiTheme="majorHAnsi" w:cstheme="majorBidi"/>
            <w:b/>
            <w:sz w:val="16"/>
            <w:szCs w:val="16"/>
          </w:rPr>
          <w:t>https://pl.wikipedia.org/wiki/Internet_Information_Services</w:t>
        </w:r>
      </w:hyperlink>
      <w:r w:rsidRPr="00BA085F">
        <w:rPr>
          <w:rFonts w:asciiTheme="majorHAnsi" w:eastAsiaTheme="majorEastAsia" w:hAnsiTheme="majorHAnsi" w:cstheme="majorBidi"/>
          <w:b/>
          <w:color w:val="5B9BD5" w:themeColor="accent1"/>
          <w:sz w:val="16"/>
          <w:szCs w:val="16"/>
        </w:rPr>
        <w:t>)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. IIS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jest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serwerem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dla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eAd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windows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serwer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dla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calej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naszej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platformy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eAd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+ Fox).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Gdy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uruchamiamy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eAd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w Visual Studio,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uruchamiamy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tak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naprawde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mini-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wersje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IIS – IIS Express,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mniejsza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wersje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serwera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do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developmentu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(Rys.2) Na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rys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. 1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widac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glowne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komponenty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skladowe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systemu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oraz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sposob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i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protokol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jezyk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)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komunikacji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miedzy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komponentami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BA1D05" w:rsidTr="00A54FE6">
        <w:tc>
          <w:tcPr>
            <w:tcW w:w="9062" w:type="dxa"/>
          </w:tcPr>
          <w:p w:rsidR="00BA1D05" w:rsidRDefault="00BA1D05" w:rsidP="00A54FE6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  <w:r w:rsidRPr="004C7D85">
              <w:rPr>
                <w:rFonts w:asciiTheme="majorHAnsi" w:eastAsiaTheme="majorEastAsia" w:hAnsiTheme="majorHAnsi" w:cstheme="majorBidi"/>
                <w:noProof/>
                <w:color w:val="2E74B5" w:themeColor="accent1" w:themeShade="BF"/>
                <w:sz w:val="26"/>
                <w:szCs w:val="26"/>
                <w:lang w:eastAsia="de-DE"/>
              </w:rPr>
              <w:lastRenderedPageBreak/>
              <w:drawing>
                <wp:inline distT="0" distB="0" distL="0" distR="0" wp14:anchorId="6B2C5B58" wp14:editId="1FB93090">
                  <wp:extent cx="5735685" cy="3056983"/>
                  <wp:effectExtent l="0" t="0" r="0" b="0"/>
                  <wp:docPr id="2" name="Grafik 2" descr="d:\Usr\Tokarz\private\eteczka.rel\eteczka\Design\Obrazy\iis expr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Usr\Tokarz\private\eteczka.rel\eteczka\Design\Obrazy\iis expr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7774" cy="3063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D05" w:rsidTr="00A54FE6">
        <w:tc>
          <w:tcPr>
            <w:tcW w:w="9062" w:type="dxa"/>
          </w:tcPr>
          <w:p w:rsidR="00BA1D05" w:rsidRPr="004C7D85" w:rsidRDefault="00BA1D05" w:rsidP="00A54FE6">
            <w:pPr>
              <w:rPr>
                <w:rFonts w:asciiTheme="majorHAnsi" w:eastAsiaTheme="majorEastAsia" w:hAnsiTheme="majorHAnsi" w:cstheme="majorBidi"/>
                <w:noProof/>
                <w:color w:val="2E74B5" w:themeColor="accent1" w:themeShade="BF"/>
                <w:sz w:val="18"/>
                <w:szCs w:val="18"/>
                <w:lang w:eastAsia="de-DE"/>
              </w:rPr>
            </w:pPr>
            <w:r w:rsidRPr="004C7D85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18"/>
                <w:szCs w:val="18"/>
                <w:lang w:eastAsia="de-DE"/>
              </w:rPr>
              <w:t>Rys. Nr 2 – IIS Express</w:t>
            </w:r>
          </w:p>
        </w:tc>
      </w:tr>
    </w:tbl>
    <w:p w:rsidR="00BA1D05" w:rsidRDefault="00BA1D05" w:rsidP="00BA1D0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BA1D05" w:rsidRDefault="00BA1D05" w:rsidP="00BA1D0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BA1D05" w:rsidRPr="00534A7C" w:rsidRDefault="00BA1D05" w:rsidP="00BA1D0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34A7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1.2 </w:t>
      </w:r>
      <w:proofErr w:type="spellStart"/>
      <w:r w:rsidRPr="00534A7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Schemat</w:t>
      </w:r>
      <w:proofErr w:type="spellEnd"/>
      <w:r w:rsidRPr="00534A7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BE</w:t>
      </w:r>
    </w:p>
    <w:p w:rsidR="00BA1D05" w:rsidRPr="00534A7C" w:rsidRDefault="00BA1D05" w:rsidP="00BA1D0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34A7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1.3 </w:t>
      </w:r>
      <w:proofErr w:type="spellStart"/>
      <w:r w:rsidRPr="00534A7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Schemat</w:t>
      </w:r>
      <w:proofErr w:type="spellEnd"/>
      <w:r w:rsidRPr="00534A7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FE</w:t>
      </w:r>
    </w:p>
    <w:p w:rsidR="00BA1D05" w:rsidRPr="00534A7C" w:rsidRDefault="00BA1D05" w:rsidP="00BA1D0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34A7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1.4 </w:t>
      </w:r>
      <w:proofErr w:type="spellStart"/>
      <w:r w:rsidRPr="00534A7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Kontener</w:t>
      </w:r>
      <w:proofErr w:type="spellEnd"/>
      <w:r w:rsidRPr="00534A7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IIS</w:t>
      </w:r>
    </w:p>
    <w:p w:rsidR="00BA1D05" w:rsidRPr="00534A7C" w:rsidRDefault="00BA1D05" w:rsidP="00BA1D05"/>
    <w:p w:rsidR="00BA1D05" w:rsidRDefault="00BA1D05" w:rsidP="00BA1D05">
      <w:pPr>
        <w:pStyle w:val="berschrift1"/>
      </w:pPr>
      <w:bookmarkStart w:id="1" w:name="_Toc490911771"/>
      <w:r>
        <w:t>2.BE</w:t>
      </w:r>
      <w:bookmarkEnd w:id="1"/>
    </w:p>
    <w:p w:rsidR="00BA1D05" w:rsidRDefault="00BA1D05" w:rsidP="00BA1D05">
      <w:pPr>
        <w:pStyle w:val="berschrift2"/>
      </w:pPr>
      <w:bookmarkStart w:id="2" w:name="_Toc490911772"/>
      <w:r>
        <w:t xml:space="preserve">2.1 </w:t>
      </w:r>
      <w:proofErr w:type="spellStart"/>
      <w:r>
        <w:t>Zalozenia</w:t>
      </w:r>
      <w:proofErr w:type="spellEnd"/>
      <w:r>
        <w:t xml:space="preserve">, </w:t>
      </w:r>
      <w:proofErr w:type="spellStart"/>
      <w:r>
        <w:t>standardy</w:t>
      </w:r>
      <w:proofErr w:type="spellEnd"/>
      <w:r>
        <w:t xml:space="preserve">, </w:t>
      </w:r>
      <w:proofErr w:type="spellStart"/>
      <w:r>
        <w:t>wykorzystane</w:t>
      </w:r>
      <w:proofErr w:type="spellEnd"/>
      <w:r>
        <w:t xml:space="preserve"> </w:t>
      </w:r>
      <w:proofErr w:type="spellStart"/>
      <w:r>
        <w:t>technologie</w:t>
      </w:r>
      <w:proofErr w:type="spellEnd"/>
      <w:r>
        <w:t xml:space="preserve"> i </w:t>
      </w:r>
      <w:proofErr w:type="spellStart"/>
      <w:r>
        <w:t>metodologie</w:t>
      </w:r>
      <w:bookmarkEnd w:id="2"/>
      <w:proofErr w:type="spellEnd"/>
    </w:p>
    <w:p w:rsidR="00BA1D05" w:rsidRDefault="00BA1D05" w:rsidP="00BA1D05">
      <w:pPr>
        <w:pStyle w:val="berschrift2"/>
      </w:pPr>
      <w:bookmarkStart w:id="3" w:name="_Toc490911773"/>
      <w:r>
        <w:t xml:space="preserve">2.2 </w:t>
      </w:r>
      <w:proofErr w:type="spellStart"/>
      <w:r>
        <w:t>Zarzadzanie</w:t>
      </w:r>
      <w:proofErr w:type="spellEnd"/>
      <w:r>
        <w:t xml:space="preserve"> </w:t>
      </w:r>
      <w:proofErr w:type="spellStart"/>
      <w:r>
        <w:t>sesja</w:t>
      </w:r>
      <w:bookmarkEnd w:id="3"/>
      <w:proofErr w:type="spellEnd"/>
    </w:p>
    <w:p w:rsidR="00BA1D05" w:rsidRPr="00472EB8" w:rsidRDefault="00BA1D05" w:rsidP="00BA1D0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72EB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2.3 </w:t>
      </w:r>
      <w:proofErr w:type="spellStart"/>
      <w:r w:rsidRPr="00472EB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Polaczenie</w:t>
      </w:r>
      <w:proofErr w:type="spellEnd"/>
      <w:r w:rsidRPr="00472EB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do </w:t>
      </w:r>
      <w:proofErr w:type="spellStart"/>
      <w:r w:rsidRPr="00472EB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bazy</w:t>
      </w:r>
      <w:proofErr w:type="spellEnd"/>
      <w:r w:rsidRPr="00472EB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proofErr w:type="spellStart"/>
      <w:r w:rsidRPr="00472EB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danych</w:t>
      </w:r>
      <w:proofErr w:type="spellEnd"/>
    </w:p>
    <w:p w:rsidR="00BA1D05" w:rsidRPr="00472EB8" w:rsidRDefault="00BA1D05" w:rsidP="00BA1D0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72EB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2.3 </w:t>
      </w:r>
      <w:proofErr w:type="spellStart"/>
      <w:r w:rsidRPr="00472EB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Komunikacja</w:t>
      </w:r>
      <w:proofErr w:type="spellEnd"/>
      <w:r w:rsidRPr="00472EB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z FE (</w:t>
      </w:r>
      <w:proofErr w:type="spellStart"/>
      <w:r w:rsidRPr="00472EB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Kontrolery</w:t>
      </w:r>
      <w:proofErr w:type="spellEnd"/>
      <w:r w:rsidRPr="00472EB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</w:t>
      </w:r>
    </w:p>
    <w:p w:rsidR="00BA1D05" w:rsidRPr="00472EB8" w:rsidRDefault="00BA1D05" w:rsidP="00BA1D0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72EB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2.4 </w:t>
      </w:r>
      <w:proofErr w:type="spellStart"/>
      <w:r w:rsidRPr="00472EB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Klasy</w:t>
      </w:r>
      <w:proofErr w:type="spellEnd"/>
      <w:r w:rsidRPr="00472EB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proofErr w:type="spellStart"/>
      <w:r w:rsidRPr="00472EB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pomocnicze</w:t>
      </w:r>
      <w:proofErr w:type="spellEnd"/>
      <w:r w:rsidRPr="00472EB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(</w:t>
      </w:r>
      <w:proofErr w:type="spellStart"/>
      <w:r w:rsidRPr="00472EB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Serwisy</w:t>
      </w:r>
      <w:proofErr w:type="spellEnd"/>
      <w:r w:rsidRPr="00472EB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, </w:t>
      </w:r>
      <w:proofErr w:type="spellStart"/>
      <w:r w:rsidRPr="00472EB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Mapery</w:t>
      </w:r>
      <w:proofErr w:type="spellEnd"/>
      <w:r w:rsidRPr="00472EB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, </w:t>
      </w:r>
      <w:proofErr w:type="spellStart"/>
      <w:r w:rsidRPr="00472EB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Wrapery</w:t>
      </w:r>
      <w:proofErr w:type="spellEnd"/>
      <w:r w:rsidRPr="00472EB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, </w:t>
      </w:r>
      <w:proofErr w:type="spellStart"/>
      <w:r w:rsidRPr="00472EB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Fabryki</w:t>
      </w:r>
      <w:proofErr w:type="spellEnd"/>
      <w:r w:rsidRPr="00472EB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</w:t>
      </w:r>
    </w:p>
    <w:p w:rsidR="00BA1D05" w:rsidRPr="00472EB8" w:rsidRDefault="00BA1D05" w:rsidP="00BA1D05"/>
    <w:p w:rsidR="00BA1D05" w:rsidRDefault="00BA1D05" w:rsidP="00BA1D05">
      <w:pPr>
        <w:pStyle w:val="berschrift1"/>
      </w:pPr>
      <w:bookmarkStart w:id="4" w:name="_Toc490911774"/>
      <w:r>
        <w:t>3.FE</w:t>
      </w:r>
      <w:bookmarkEnd w:id="4"/>
    </w:p>
    <w:p w:rsidR="00BA1D05" w:rsidRDefault="00BA1D05" w:rsidP="00BA1D05"/>
    <w:p w:rsidR="00BA1D05" w:rsidRPr="00472EB8" w:rsidRDefault="00BA1D05" w:rsidP="00BA1D05"/>
    <w:p w:rsidR="00BA1D05" w:rsidRDefault="00BA1D05" w:rsidP="00BA1D05">
      <w:pPr>
        <w:pStyle w:val="berschrift1"/>
      </w:pPr>
      <w:bookmarkStart w:id="5" w:name="_Toc490911775"/>
      <w:r>
        <w:t xml:space="preserve">4.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danych</w:t>
      </w:r>
      <w:proofErr w:type="spellEnd"/>
      <w:r>
        <w:t>.</w:t>
      </w:r>
      <w:bookmarkEnd w:id="5"/>
    </w:p>
    <w:p w:rsidR="00BA1D05" w:rsidRDefault="00BA1D05" w:rsidP="00BA1D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72EB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5. </w:t>
      </w:r>
      <w:proofErr w:type="spellStart"/>
      <w:r w:rsidRPr="00472EB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Deployment</w:t>
      </w:r>
      <w:proofErr w:type="spellEnd"/>
      <w:r w:rsidRPr="00472EB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(</w:t>
      </w:r>
      <w:proofErr w:type="spellStart"/>
      <w:r w:rsidRPr="00472EB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Uruchomienie</w:t>
      </w:r>
      <w:proofErr w:type="spellEnd"/>
      <w:r w:rsidRPr="00472EB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  <w:proofErr w:type="spellStart"/>
      <w:r w:rsidRPr="00472EB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programu</w:t>
      </w:r>
      <w:proofErr w:type="spellEnd"/>
      <w:r w:rsidRPr="00472EB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na </w:t>
      </w:r>
      <w:proofErr w:type="spellStart"/>
      <w:r w:rsidRPr="00472EB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serwerze</w:t>
      </w:r>
      <w:proofErr w:type="spellEnd"/>
      <w:r w:rsidRPr="00472EB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)</w:t>
      </w:r>
    </w:p>
    <w:p w:rsidR="00BA1D05" w:rsidRDefault="00BA1D05" w:rsidP="00BA1D05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BF1E1D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lastRenderedPageBreak/>
        <w:t>Serwer</w:t>
      </w:r>
      <w:proofErr w:type="spellEnd"/>
      <w:r w:rsidRPr="00BF1E1D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IIS </w:t>
      </w:r>
      <w:proofErr w:type="spellStart"/>
      <w:r w:rsidRPr="00BF1E1D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zlokalizowany</w:t>
      </w:r>
      <w:proofErr w:type="spellEnd"/>
      <w:r w:rsidRPr="00BF1E1D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F1E1D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jest</w:t>
      </w:r>
      <w:proofErr w:type="spellEnd"/>
      <w:r w:rsidRPr="00BF1E1D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w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systemach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Windows Professional i Windows Server na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dysku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c: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pod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nazwa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inetpub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(c:/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inetpub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).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Gdy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chcemy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uruchomic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„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deployment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“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naszej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aplikacji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wybieramy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w Visual Studio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opcje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publish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prawy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przycisk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myszki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na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projekcie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glownym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– u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nas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to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jest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projekt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Eteczka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BA1D05" w:rsidTr="00A54FE6">
        <w:tc>
          <w:tcPr>
            <w:tcW w:w="9062" w:type="dxa"/>
          </w:tcPr>
          <w:p w:rsidR="00BA1D05" w:rsidRDefault="00BA1D05" w:rsidP="00A54FE6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3F5FB3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4"/>
                <w:szCs w:val="24"/>
                <w:lang w:eastAsia="de-DE"/>
              </w:rPr>
              <w:drawing>
                <wp:inline distT="0" distB="0" distL="0" distR="0" wp14:anchorId="1E88C5E1" wp14:editId="001BF9BF">
                  <wp:extent cx="6170930" cy="7180580"/>
                  <wp:effectExtent l="0" t="0" r="1270" b="1270"/>
                  <wp:docPr id="3" name="Grafik 3" descr="d:\Usr\Tokarz\private\eteczka.rel\eteczka\Design\Obrazy\publi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r\Tokarz\private\eteczka.rel\eteczka\Design\Obrazy\publi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0930" cy="718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D05" w:rsidTr="00A54FE6">
        <w:tc>
          <w:tcPr>
            <w:tcW w:w="9062" w:type="dxa"/>
          </w:tcPr>
          <w:p w:rsidR="00BA1D05" w:rsidRDefault="00BA1D05" w:rsidP="00A54FE6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CE789D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4"/>
                <w:szCs w:val="24"/>
                <w:lang w:eastAsia="de-DE"/>
              </w:rPr>
              <w:lastRenderedPageBreak/>
              <w:drawing>
                <wp:inline distT="0" distB="0" distL="0" distR="0" wp14:anchorId="4C48BFEB" wp14:editId="1DF788AB">
                  <wp:extent cx="10944860" cy="6288405"/>
                  <wp:effectExtent l="0" t="0" r="8890" b="0"/>
                  <wp:docPr id="4" name="Grafik 4" descr="d:\Usr\Tokarz\private\eteczka.rel\eteczka\Design\Obrazy\publish dale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r\Tokarz\private\eteczka.rel\eteczka\Design\Obrazy\publish dale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860" cy="628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1D05" w:rsidRDefault="00BA1D05" w:rsidP="00BA1D05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:rsidR="00BA1D05" w:rsidRDefault="00BA1D05" w:rsidP="00BA1D05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Gdy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proces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ten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wykona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sie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bez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bledow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, w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katalogu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inetpub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powstanie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lub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uaktualni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sie)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katalog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ead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A1D05" w:rsidTr="00A54FE6">
        <w:tc>
          <w:tcPr>
            <w:tcW w:w="9062" w:type="dxa"/>
          </w:tcPr>
          <w:p w:rsidR="00BA1D05" w:rsidRDefault="00BA1D05" w:rsidP="00A54FE6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18258B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4"/>
                <w:szCs w:val="24"/>
                <w:lang w:eastAsia="de-DE"/>
              </w:rPr>
              <w:lastRenderedPageBreak/>
              <w:drawing>
                <wp:inline distT="0" distB="0" distL="0" distR="0" wp14:anchorId="3C42D85F" wp14:editId="6B737C97">
                  <wp:extent cx="3141345" cy="2288540"/>
                  <wp:effectExtent l="0" t="0" r="1905" b="0"/>
                  <wp:docPr id="5" name="Grafik 5" descr="d:\Usr\Tokarz\private\eteczka.rel\eteczka\Design\Obrazy\ead nkatalo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r\Tokarz\private\eteczka.rel\eteczka\Design\Obrazy\ead nkatalo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1345" cy="228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1D05" w:rsidRDefault="00BA1D05" w:rsidP="00BA1D05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W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srodku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jego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struktura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wyglada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tak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A1D05" w:rsidTr="00A54FE6">
        <w:tc>
          <w:tcPr>
            <w:tcW w:w="9062" w:type="dxa"/>
          </w:tcPr>
          <w:p w:rsidR="00BA1D05" w:rsidRDefault="00BA1D05" w:rsidP="00A54FE6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object w:dxaOrig="4890" w:dyaOrig="48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4.7pt;height:237.65pt" o:ole="">
                  <v:imagedata r:id="rId10" o:title=""/>
                </v:shape>
                <o:OLEObject Type="Embed" ProgID="PBrush" ShapeID="_x0000_i1025" DrawAspect="Content" ObjectID="_1564684060" r:id="rId11"/>
              </w:object>
            </w:r>
          </w:p>
        </w:tc>
      </w:tr>
    </w:tbl>
    <w:p w:rsidR="00BA1D05" w:rsidRDefault="00BA1D05" w:rsidP="00BA1D05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:rsidR="00BA1D05" w:rsidRDefault="00BA1D05" w:rsidP="00BA1D05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Katalog bin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posiada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skompilowany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BE (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pliki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dll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)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Reszta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to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pliki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FE i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ustawienia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aplikacji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Web.config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).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Teraz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musimy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sie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upewnic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ze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IIS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jest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uruchomiony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BA1D05" w:rsidTr="00A54FE6">
        <w:tc>
          <w:tcPr>
            <w:tcW w:w="9062" w:type="dxa"/>
          </w:tcPr>
          <w:p w:rsidR="00BA1D05" w:rsidRDefault="00BA1D05" w:rsidP="00A54FE6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object w:dxaOrig="14130" w:dyaOrig="6105">
                <v:shape id="_x0000_i1026" type="#_x0000_t75" style="width:453.65pt;height:194.35pt" o:ole="">
                  <v:imagedata r:id="rId12" o:title=""/>
                </v:shape>
                <o:OLEObject Type="Embed" ProgID="PBrush" ShapeID="_x0000_i1026" DrawAspect="Content" ObjectID="_1564684061" r:id="rId13"/>
              </w:object>
            </w:r>
          </w:p>
        </w:tc>
      </w:tr>
    </w:tbl>
    <w:p w:rsidR="00BA1D05" w:rsidRDefault="00BA1D05" w:rsidP="00BA1D05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lastRenderedPageBreak/>
        <w:t>Teraz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nasza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aplikacja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dostepna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jest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na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serwerze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pod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adresem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:</w:t>
      </w:r>
    </w:p>
    <w:p w:rsidR="00BA1D05" w:rsidRDefault="00BA1D05" w:rsidP="00BA1D05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localhost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/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ead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/index.html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F639C" w:rsidTr="007F639C">
        <w:tc>
          <w:tcPr>
            <w:tcW w:w="9062" w:type="dxa"/>
          </w:tcPr>
          <w:p w:rsidR="007F639C" w:rsidRDefault="007F639C" w:rsidP="00BA1D05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object w:dxaOrig="14160" w:dyaOrig="11940">
                <v:shape id="_x0000_i1027" type="#_x0000_t75" style="width:453.2pt;height:382.1pt" o:ole="">
                  <v:imagedata r:id="rId14" o:title=""/>
                </v:shape>
                <o:OLEObject Type="Embed" ProgID="PBrush" ShapeID="_x0000_i1027" DrawAspect="Content" ObjectID="_1564684062" r:id="rId15"/>
              </w:object>
            </w:r>
          </w:p>
        </w:tc>
      </w:tr>
    </w:tbl>
    <w:p w:rsidR="00BA1D05" w:rsidRPr="00BF1E1D" w:rsidRDefault="00BA1D05" w:rsidP="00BA1D05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bookmarkStart w:id="6" w:name="_GoBack"/>
      <w:bookmarkEnd w:id="6"/>
    </w:p>
    <w:p w:rsidR="00BA1D05" w:rsidRPr="00472EB8" w:rsidRDefault="00BA1D05" w:rsidP="00BA1D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72EB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6. </w:t>
      </w:r>
      <w:proofErr w:type="spellStart"/>
      <w:r w:rsidRPr="00472EB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Specyfikacja</w:t>
      </w:r>
      <w:proofErr w:type="spellEnd"/>
      <w:r w:rsidRPr="00472EB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BE</w:t>
      </w:r>
    </w:p>
    <w:p w:rsidR="00BA1D05" w:rsidRPr="00472EB8" w:rsidRDefault="00BA1D05" w:rsidP="00BA1D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72EB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7. </w:t>
      </w:r>
      <w:proofErr w:type="spellStart"/>
      <w:r w:rsidRPr="00472EB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Specyfikacja</w:t>
      </w:r>
      <w:proofErr w:type="spellEnd"/>
      <w:r w:rsidRPr="00472EB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FE</w:t>
      </w:r>
    </w:p>
    <w:p w:rsidR="00BA1D05" w:rsidRPr="00472EB8" w:rsidRDefault="00BA1D05" w:rsidP="00BA1D05"/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Default="00BA1D05" w:rsidP="00BA1D05">
      <w:pPr>
        <w:jc w:val="center"/>
      </w:pPr>
    </w:p>
    <w:p w:rsidR="00BA1D05" w:rsidRPr="00472EB8" w:rsidRDefault="00BA1D05" w:rsidP="00BA1D05"/>
    <w:p w:rsidR="00883955" w:rsidRDefault="00883955"/>
    <w:sectPr w:rsidR="008839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D4"/>
    <w:rsid w:val="000111A4"/>
    <w:rsid w:val="00011BE8"/>
    <w:rsid w:val="00045C73"/>
    <w:rsid w:val="0006058F"/>
    <w:rsid w:val="000644FE"/>
    <w:rsid w:val="000A0C51"/>
    <w:rsid w:val="001316B6"/>
    <w:rsid w:val="00140E89"/>
    <w:rsid w:val="001E0C05"/>
    <w:rsid w:val="002039EA"/>
    <w:rsid w:val="0022661B"/>
    <w:rsid w:val="002B0F79"/>
    <w:rsid w:val="002D3CA0"/>
    <w:rsid w:val="003019CE"/>
    <w:rsid w:val="00367EBA"/>
    <w:rsid w:val="003D5B75"/>
    <w:rsid w:val="003E3849"/>
    <w:rsid w:val="004304F7"/>
    <w:rsid w:val="00444273"/>
    <w:rsid w:val="00466B64"/>
    <w:rsid w:val="006A3A94"/>
    <w:rsid w:val="006F5BB6"/>
    <w:rsid w:val="0076330A"/>
    <w:rsid w:val="007B604D"/>
    <w:rsid w:val="007F639C"/>
    <w:rsid w:val="008134A5"/>
    <w:rsid w:val="008751CF"/>
    <w:rsid w:val="00877AEA"/>
    <w:rsid w:val="00883955"/>
    <w:rsid w:val="00890733"/>
    <w:rsid w:val="0098070C"/>
    <w:rsid w:val="00A279AC"/>
    <w:rsid w:val="00A76A7F"/>
    <w:rsid w:val="00AC1203"/>
    <w:rsid w:val="00B2114C"/>
    <w:rsid w:val="00BA1D05"/>
    <w:rsid w:val="00BE6AC2"/>
    <w:rsid w:val="00C03C33"/>
    <w:rsid w:val="00C8373D"/>
    <w:rsid w:val="00E15FF7"/>
    <w:rsid w:val="00E70BD4"/>
    <w:rsid w:val="00EC02E4"/>
    <w:rsid w:val="00F168E3"/>
    <w:rsid w:val="00F23136"/>
    <w:rsid w:val="00F823D4"/>
    <w:rsid w:val="00F8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3EC53-DF4F-4645-A2B4-CA3BBA48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A1D05"/>
  </w:style>
  <w:style w:type="paragraph" w:styleId="berschrift1">
    <w:name w:val="heading 1"/>
    <w:basedOn w:val="Standard"/>
    <w:next w:val="Standard"/>
    <w:link w:val="berschrift1Zchn"/>
    <w:uiPriority w:val="9"/>
    <w:qFormat/>
    <w:rsid w:val="00BA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A1D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A1D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A1D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A1D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1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A1D0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A1D0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A1D0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A1D05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BA1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hyperlink" Target="https://pl.wikipedia.org/wiki/Internet_Information_Services" TargetMode="External"/><Relationship Id="rId15" Type="http://schemas.openxmlformats.org/officeDocument/2006/relationships/oleObject" Target="embeddings/oleObject3.bin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446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Tokarz</dc:creator>
  <cp:keywords/>
  <dc:description/>
  <cp:lastModifiedBy>Maciej Tokarz</cp:lastModifiedBy>
  <cp:revision>4</cp:revision>
  <dcterms:created xsi:type="dcterms:W3CDTF">2017-08-19T19:39:00Z</dcterms:created>
  <dcterms:modified xsi:type="dcterms:W3CDTF">2017-08-19T19:41:00Z</dcterms:modified>
</cp:coreProperties>
</file>