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F58B" w14:textId="7B94CA3F" w:rsidR="0016417B" w:rsidRDefault="0016417B" w:rsidP="0016417B">
      <w:pPr>
        <w:ind w:left="720" w:hanging="360"/>
      </w:pPr>
      <w:r>
        <w:t xml:space="preserve">Baza testów – Zbiór dokumentów i danych, na których bazujemy gdy zaczynamy przygotowywać testy. Są to – wymagania, historyjki </w:t>
      </w:r>
      <w:proofErr w:type="spellStart"/>
      <w:r>
        <w:t>usera</w:t>
      </w:r>
      <w:proofErr w:type="spellEnd"/>
      <w:r>
        <w:t>, środowiska w jakich system będzie działał, warunki jakie musi spełnić (np. temperatura od -50 do +50 stopni). Informacje o kryteriach jakościowych klienta – na jakim poziomie jakości jest w stanie zaakceptować i kupić nasz produkt</w:t>
      </w:r>
    </w:p>
    <w:p w14:paraId="161FD5F0" w14:textId="62DF6C44" w:rsidR="003E4501" w:rsidRDefault="003E4501" w:rsidP="0016417B">
      <w:pPr>
        <w:ind w:left="720" w:hanging="360"/>
      </w:pPr>
      <w:r w:rsidRPr="00FB513A">
        <w:rPr>
          <w:b/>
          <w:bCs/>
        </w:rPr>
        <w:t>TS (Test Suite)</w:t>
      </w:r>
      <w:r w:rsidRPr="003E4501">
        <w:t xml:space="preserve"> – zbiór </w:t>
      </w:r>
      <w:r w:rsidR="00ED6280">
        <w:t>przypadków testowych</w:t>
      </w:r>
      <w:r w:rsidR="006D2055">
        <w:t xml:space="preserve"> –</w:t>
      </w:r>
      <w:r w:rsidRPr="003E4501">
        <w:t xml:space="preserve"> </w:t>
      </w:r>
      <w:r w:rsidR="006D2055">
        <w:t xml:space="preserve">zbiór testów </w:t>
      </w:r>
      <w:r w:rsidRPr="003E4501">
        <w:t>należą</w:t>
      </w:r>
      <w:r>
        <w:t>cych do tej samej kategorii (np. wszystkie testy testujące karoserię)</w:t>
      </w:r>
    </w:p>
    <w:p w14:paraId="296AE329" w14:textId="3E6331E7" w:rsidR="003E4501" w:rsidRDefault="003E4501" w:rsidP="0016417B">
      <w:pPr>
        <w:ind w:left="720" w:hanging="360"/>
      </w:pPr>
      <w:r w:rsidRPr="00FB513A">
        <w:rPr>
          <w:b/>
          <w:bCs/>
        </w:rPr>
        <w:t>TC (Test Case)</w:t>
      </w:r>
      <w:r w:rsidRPr="003E4501">
        <w:t xml:space="preserve"> – przypadek testowy</w:t>
      </w:r>
      <w:r>
        <w:t xml:space="preserve"> – konkretny scenariusz należący do danego zbioru. Np. test grubości lakieru (należy do TS karoseria)</w:t>
      </w:r>
    </w:p>
    <w:p w14:paraId="7E7E4FEB" w14:textId="4C943329" w:rsidR="007C61FC" w:rsidRPr="003E4501" w:rsidRDefault="007C61FC" w:rsidP="0016417B">
      <w:pPr>
        <w:ind w:left="720" w:hanging="360"/>
      </w:pPr>
      <w:r w:rsidRPr="00FB513A">
        <w:rPr>
          <w:b/>
          <w:bCs/>
        </w:rPr>
        <w:t>Biblioteka</w:t>
      </w:r>
      <w:r>
        <w:t xml:space="preserve"> – jakiś program zewnętrzny (np. kupiony) który wykona za nas jakąś pracę. Dzięki temu nie musimy robić jej sami (np. kupujemy program do wyważania kół już gotowy od jakiegoś producenta)</w:t>
      </w:r>
    </w:p>
    <w:p w14:paraId="4EE01F81" w14:textId="6DC33518" w:rsidR="0016417B" w:rsidRPr="00E17564" w:rsidRDefault="004C1F92" w:rsidP="0016417B">
      <w:pPr>
        <w:ind w:left="720" w:hanging="360"/>
        <w:rPr>
          <w:b/>
          <w:bCs/>
        </w:rPr>
      </w:pPr>
      <w:r w:rsidRPr="00E17564">
        <w:rPr>
          <w:b/>
          <w:bCs/>
        </w:rPr>
        <w:t>Odpowiadamy na pytanie:  ”</w:t>
      </w:r>
      <w:r w:rsidRPr="00E17564">
        <w:rPr>
          <w:rFonts w:ascii="CIDFont+F2" w:eastAsia="CIDFont+F2" w:cs="CIDFont+F2"/>
          <w:b/>
          <w:bCs/>
          <w:sz w:val="20"/>
          <w:szCs w:val="20"/>
        </w:rPr>
        <w:t xml:space="preserve">co </w:t>
      </w:r>
      <w:proofErr w:type="spellStart"/>
      <w:r w:rsidRPr="00E17564">
        <w:rPr>
          <w:rFonts w:ascii="CIDFont+F2" w:eastAsia="CIDFont+F2" w:cs="CIDFont+F2"/>
          <w:b/>
          <w:bCs/>
          <w:sz w:val="20"/>
          <w:szCs w:val="20"/>
        </w:rPr>
        <w:t>nale</w:t>
      </w:r>
      <w:proofErr w:type="spellEnd"/>
      <w:r w:rsidRPr="00E17564">
        <w:rPr>
          <w:rFonts w:ascii="CIDFont+F2" w:eastAsia="CIDFont+F2" w:cs="CIDFont+F2" w:hint="eastAsia"/>
          <w:b/>
          <w:bCs/>
          <w:sz w:val="20"/>
          <w:szCs w:val="20"/>
        </w:rPr>
        <w:t>ż</w:t>
      </w:r>
      <w:r w:rsidRPr="00E17564">
        <w:rPr>
          <w:rFonts w:ascii="CIDFont+F2" w:eastAsia="CIDFont+F2" w:cs="CIDFont+F2"/>
          <w:b/>
          <w:bCs/>
          <w:sz w:val="20"/>
          <w:szCs w:val="20"/>
        </w:rPr>
        <w:t xml:space="preserve">y </w:t>
      </w:r>
      <w:proofErr w:type="spellStart"/>
      <w:r w:rsidRPr="00E17564">
        <w:rPr>
          <w:rFonts w:ascii="CIDFont+F2" w:eastAsia="CIDFont+F2" w:cs="CIDFont+F2"/>
          <w:b/>
          <w:bCs/>
          <w:sz w:val="20"/>
          <w:szCs w:val="20"/>
        </w:rPr>
        <w:t>przetestowa</w:t>
      </w:r>
      <w:proofErr w:type="spellEnd"/>
      <w:r w:rsidRPr="00E17564">
        <w:rPr>
          <w:rFonts w:ascii="CIDFont+F2" w:eastAsia="CIDFont+F2" w:cs="CIDFont+F2" w:hint="eastAsia"/>
          <w:b/>
          <w:bCs/>
          <w:sz w:val="20"/>
          <w:szCs w:val="20"/>
        </w:rPr>
        <w:t>ć</w:t>
      </w:r>
      <w:r w:rsidRPr="00E17564">
        <w:rPr>
          <w:rFonts w:ascii="CIDFont+F2" w:cs="CIDFont+F2"/>
          <w:b/>
          <w:bCs/>
          <w:sz w:val="20"/>
          <w:szCs w:val="20"/>
        </w:rPr>
        <w:t>”</w:t>
      </w:r>
    </w:p>
    <w:p w14:paraId="766CA7EE" w14:textId="77777777" w:rsidR="004C1F92" w:rsidRPr="003E4501" w:rsidRDefault="004C1F92" w:rsidP="0016417B">
      <w:pPr>
        <w:ind w:left="720" w:hanging="360"/>
      </w:pPr>
    </w:p>
    <w:p w14:paraId="45B1B3C4" w14:textId="21D2F7A3" w:rsidR="004B7CEB" w:rsidRDefault="0016417B" w:rsidP="0016417B">
      <w:pPr>
        <w:pStyle w:val="Akapitzlist"/>
        <w:numPr>
          <w:ilvl w:val="0"/>
          <w:numId w:val="1"/>
        </w:numPr>
      </w:pPr>
      <w:r>
        <w:t>Do czerwca mamy tylko specyfikację samochodu i zdjęcia od grafików</w:t>
      </w:r>
    </w:p>
    <w:p w14:paraId="056EE241" w14:textId="43E2527E" w:rsidR="0016417B" w:rsidRDefault="0016417B" w:rsidP="0016417B">
      <w:pPr>
        <w:pStyle w:val="Akapitzlist"/>
        <w:numPr>
          <w:ilvl w:val="0"/>
          <w:numId w:val="1"/>
        </w:numPr>
      </w:pPr>
      <w:r>
        <w:t>Samochód opisany jest w 3-tomowej instrukcji od Volvo</w:t>
      </w:r>
    </w:p>
    <w:p w14:paraId="52051E73" w14:textId="248801A1" w:rsidR="007D082E" w:rsidRDefault="007D082E" w:rsidP="0016417B">
      <w:pPr>
        <w:pStyle w:val="Akapitzlist"/>
        <w:numPr>
          <w:ilvl w:val="0"/>
          <w:numId w:val="1"/>
        </w:numPr>
      </w:pPr>
      <w:r>
        <w:t>Po analizie wymagań naniesiono 3 poprawki do wymagania US1_REQ1</w:t>
      </w:r>
    </w:p>
    <w:p w14:paraId="420166CB" w14:textId="64887541" w:rsidR="00683CD8" w:rsidRDefault="00683CD8" w:rsidP="0016417B">
      <w:pPr>
        <w:pStyle w:val="Akapitzlist"/>
        <w:numPr>
          <w:ilvl w:val="0"/>
          <w:numId w:val="1"/>
        </w:numPr>
      </w:pPr>
      <w:r>
        <w:t xml:space="preserve">Zanalizowano diagram UML aby pomóc utworzyć </w:t>
      </w:r>
      <w:r w:rsidR="00283084" w:rsidRPr="008A66CD">
        <w:rPr>
          <w:b/>
          <w:bCs/>
        </w:rPr>
        <w:t>strukturę</w:t>
      </w:r>
      <w:r w:rsidR="00283084">
        <w:t xml:space="preserve"> </w:t>
      </w:r>
      <w:r>
        <w:t>TS i TC</w:t>
      </w:r>
      <w:r w:rsidR="008A66CD">
        <w:t xml:space="preserve"> (testy jeszcze nie powstały, znamy tylko ich przyszłą organizację w zbiory testów (TS) i konkretne scenariusze (TC)</w:t>
      </w:r>
    </w:p>
    <w:p w14:paraId="1E36FBC4" w14:textId="43A93321" w:rsidR="00C6743C" w:rsidRDefault="00C6743C" w:rsidP="0016417B">
      <w:pPr>
        <w:pStyle w:val="Akapitzlist"/>
        <w:numPr>
          <w:ilvl w:val="0"/>
          <w:numId w:val="1"/>
        </w:numPr>
      </w:pPr>
      <w:r>
        <w:t>Potrzeba zamówić mierniki lakieru dla stacji aby pokryć wymaganie US1_REQ1</w:t>
      </w:r>
    </w:p>
    <w:p w14:paraId="4D1B3F58" w14:textId="49807D19" w:rsidR="00D36DD8" w:rsidRDefault="00D36DD8" w:rsidP="0016417B">
      <w:pPr>
        <w:pStyle w:val="Akapitzlist"/>
        <w:numPr>
          <w:ilvl w:val="0"/>
          <w:numId w:val="1"/>
        </w:numPr>
      </w:pPr>
      <w:r>
        <w:t>Ryzyko – plik graficzny nie pokazuje widoku z góry – to wprowadza opóźnienie</w:t>
      </w:r>
      <w:r w:rsidR="00365121">
        <w:t xml:space="preserve"> – potrzebne będą </w:t>
      </w:r>
      <w:r w:rsidR="00B20670">
        <w:t>wyjaśnienia i dodatkowy widok</w:t>
      </w:r>
    </w:p>
    <w:p w14:paraId="066842B2" w14:textId="3EE936E3" w:rsidR="000618B4" w:rsidRDefault="000618B4" w:rsidP="0016417B">
      <w:pPr>
        <w:pStyle w:val="Akapitzlist"/>
        <w:numPr>
          <w:ilvl w:val="0"/>
          <w:numId w:val="1"/>
        </w:numPr>
      </w:pPr>
      <w:r>
        <w:t>Testy automatyczne powstaną w języku C# i Java</w:t>
      </w:r>
    </w:p>
    <w:p w14:paraId="13EB7C4F" w14:textId="25BA3D32" w:rsidR="0013329F" w:rsidRDefault="0013329F" w:rsidP="0016417B">
      <w:pPr>
        <w:pStyle w:val="Akapitzlist"/>
        <w:numPr>
          <w:ilvl w:val="0"/>
          <w:numId w:val="1"/>
        </w:numPr>
      </w:pPr>
      <w:r>
        <w:t>Testy będą odpalane w Jenkinsie</w:t>
      </w:r>
    </w:p>
    <w:p w14:paraId="74CA668D" w14:textId="0687F82F" w:rsidR="0013329F" w:rsidRDefault="0013329F" w:rsidP="0016417B">
      <w:pPr>
        <w:pStyle w:val="Akapitzlist"/>
        <w:numPr>
          <w:ilvl w:val="0"/>
          <w:numId w:val="1"/>
        </w:numPr>
      </w:pPr>
      <w:r>
        <w:t>Trzeba stworzyć symulator samochodu dla testów aerodynamicznych</w:t>
      </w:r>
      <w:r w:rsidR="00AD7B3E">
        <w:t xml:space="preserve"> – kupić od firmy X</w:t>
      </w:r>
    </w:p>
    <w:p w14:paraId="2948E23E" w14:textId="6DD2B7B8" w:rsidR="001667D4" w:rsidRDefault="001667D4" w:rsidP="0016417B">
      <w:pPr>
        <w:pStyle w:val="Akapitzlist"/>
        <w:numPr>
          <w:ilvl w:val="0"/>
          <w:numId w:val="1"/>
        </w:numPr>
      </w:pPr>
      <w:r>
        <w:t xml:space="preserve">Trzeba wyjaśnić niejasności </w:t>
      </w:r>
    </w:p>
    <w:p w14:paraId="47DEEEA7" w14:textId="73AC7EC4" w:rsidR="00023CC1" w:rsidRDefault="00023CC1" w:rsidP="0016417B">
      <w:pPr>
        <w:pStyle w:val="Akapitzlist"/>
        <w:numPr>
          <w:ilvl w:val="0"/>
          <w:numId w:val="1"/>
        </w:numPr>
      </w:pPr>
      <w:r>
        <w:t xml:space="preserve">Brakuje dokładnych opisów </w:t>
      </w:r>
      <w:r w:rsidR="002319F1">
        <w:t>wyglądu kołpaków</w:t>
      </w:r>
    </w:p>
    <w:p w14:paraId="3B88282E" w14:textId="6A7B3C7E" w:rsidR="00FC4F43" w:rsidRDefault="00FC4F43" w:rsidP="0016417B">
      <w:pPr>
        <w:pStyle w:val="Akapitzlist"/>
        <w:numPr>
          <w:ilvl w:val="0"/>
          <w:numId w:val="1"/>
        </w:numPr>
      </w:pPr>
      <w:r>
        <w:t xml:space="preserve">Niejasność – w pliku graficznym kolor karoserii to </w:t>
      </w:r>
      <w:proofErr w:type="spellStart"/>
      <w:r>
        <w:t>burgundowy</w:t>
      </w:r>
      <w:proofErr w:type="spellEnd"/>
      <w:r>
        <w:t xml:space="preserve"> a w katalogu </w:t>
      </w:r>
      <w:proofErr w:type="spellStart"/>
      <w:r>
        <w:t>magenta</w:t>
      </w:r>
      <w:proofErr w:type="spellEnd"/>
    </w:p>
    <w:p w14:paraId="14CCA703" w14:textId="3249A9C4" w:rsidR="00F13016" w:rsidRDefault="00F13016" w:rsidP="0016417B">
      <w:pPr>
        <w:pStyle w:val="Akapitzlist"/>
        <w:numPr>
          <w:ilvl w:val="0"/>
          <w:numId w:val="1"/>
        </w:numPr>
      </w:pPr>
      <w:r>
        <w:t>Kolor tapicerki powinien być opisany według RGB (Red-Green-Blue)</w:t>
      </w:r>
    </w:p>
    <w:p w14:paraId="07F5BA2A" w14:textId="0223F68D" w:rsidR="00650948" w:rsidRDefault="00650948" w:rsidP="0016417B">
      <w:pPr>
        <w:pStyle w:val="Akapitzlist"/>
        <w:numPr>
          <w:ilvl w:val="0"/>
          <w:numId w:val="1"/>
        </w:numPr>
      </w:pPr>
      <w:r>
        <w:t>Pokrycie testami jednostkowymi</w:t>
      </w:r>
      <w:r w:rsidR="00B94724">
        <w:t xml:space="preserve"> zmierzymy</w:t>
      </w:r>
      <w:r>
        <w:t xml:space="preserve"> za pomocą Jenkinsa i biblioteki ABC</w:t>
      </w:r>
    </w:p>
    <w:p w14:paraId="0D17F1F0" w14:textId="4AE12960" w:rsidR="00FD1D3F" w:rsidRDefault="00FD1D3F" w:rsidP="0016417B">
      <w:pPr>
        <w:pStyle w:val="Akapitzlist"/>
        <w:numPr>
          <w:ilvl w:val="0"/>
          <w:numId w:val="1"/>
        </w:numPr>
      </w:pPr>
      <w:r>
        <w:t>Testowanie pokrycia testami manualnymi na podstawie formularzy podpisywanych przez testera</w:t>
      </w:r>
      <w:r w:rsidR="003B1C43">
        <w:t xml:space="preserve"> (jak na budowie – odhaczane są działające rzeczy, pokrycie na podstawie ile działa – ile nie działa)</w:t>
      </w:r>
    </w:p>
    <w:p w14:paraId="3AFD1859" w14:textId="7D63D0FE" w:rsidR="00E62EA2" w:rsidRDefault="00E62EA2" w:rsidP="0016417B">
      <w:pPr>
        <w:pStyle w:val="Akapitzlist"/>
        <w:numPr>
          <w:ilvl w:val="0"/>
          <w:numId w:val="1"/>
        </w:numPr>
      </w:pPr>
      <w:r>
        <w:t>Nasz najlepszy tester testował już kiedyś samochody i zaproponował, byśmy zamontowali dodat</w:t>
      </w:r>
      <w:r w:rsidR="00052D0C">
        <w:t>k</w:t>
      </w:r>
      <w:r>
        <w:t>owe lampy pomagające testować karoserię i wnętrze</w:t>
      </w:r>
    </w:p>
    <w:p w14:paraId="59903991" w14:textId="62E36FE9" w:rsidR="00ED50A7" w:rsidRDefault="00ED50A7" w:rsidP="0016417B">
      <w:pPr>
        <w:pStyle w:val="Akapitzlist"/>
        <w:numPr>
          <w:ilvl w:val="0"/>
          <w:numId w:val="1"/>
        </w:numPr>
      </w:pPr>
      <w:r>
        <w:t xml:space="preserve">Klient dostarczył nam listę punktów co powinno być w samochodzie (podejście ATDD – </w:t>
      </w: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Development) – w którym to testujemy nasz produkt od razu biorąc pod uwagę to, co klient będzie sprawdzał u siebie na końcu</w:t>
      </w:r>
      <w:r w:rsidR="00521B89">
        <w:t xml:space="preserve"> w testach akceptacyjnych</w:t>
      </w:r>
    </w:p>
    <w:p w14:paraId="4A492E09" w14:textId="7DF960C1" w:rsidR="00920CE8" w:rsidRDefault="00920CE8" w:rsidP="0016417B">
      <w:pPr>
        <w:pStyle w:val="Akapitzlist"/>
        <w:numPr>
          <w:ilvl w:val="0"/>
          <w:numId w:val="1"/>
        </w:numPr>
      </w:pPr>
      <w:r>
        <w:t xml:space="preserve">ISTQB: na końcu powstaje lista warunków testowych (Test </w:t>
      </w:r>
      <w:proofErr w:type="spellStart"/>
      <w:r>
        <w:t>Conditions</w:t>
      </w:r>
      <w:proofErr w:type="spellEnd"/>
      <w:r>
        <w:t>) jako wnioski z tego spotkania i ta lista posłuży nam jako podstawa do stworzenia już realnych testów w kroku – projektowanie testów</w:t>
      </w:r>
    </w:p>
    <w:p w14:paraId="6301D455" w14:textId="05021ACC" w:rsidR="006C3634" w:rsidRDefault="006C3634" w:rsidP="006C3634"/>
    <w:p w14:paraId="3CCAB291" w14:textId="1869A4D5" w:rsidR="006C3634" w:rsidRPr="008F3800" w:rsidRDefault="006C3634" w:rsidP="006C3634">
      <w:pPr>
        <w:rPr>
          <w:b/>
          <w:bCs/>
          <w:u w:val="single"/>
        </w:rPr>
      </w:pPr>
      <w:r w:rsidRPr="008F3800">
        <w:rPr>
          <w:b/>
          <w:bCs/>
          <w:u w:val="single"/>
        </w:rPr>
        <w:lastRenderedPageBreak/>
        <w:t>Produkty końcowy</w:t>
      </w:r>
      <w:r w:rsidR="009E630A" w:rsidRPr="008F3800">
        <w:rPr>
          <w:b/>
          <w:bCs/>
          <w:u w:val="single"/>
        </w:rPr>
        <w:t>:</w:t>
      </w:r>
      <w:r w:rsidR="001E18B3" w:rsidRPr="008F3800">
        <w:rPr>
          <w:b/>
          <w:bCs/>
          <w:u w:val="single"/>
        </w:rPr>
        <w:t xml:space="preserve"> Zdefiniowane i uszeregowane warunki testowe, początki powstawania przypadków testowych (TC)</w:t>
      </w:r>
      <w:r w:rsidR="00797069" w:rsidRPr="008F3800">
        <w:rPr>
          <w:b/>
          <w:bCs/>
          <w:u w:val="single"/>
        </w:rPr>
        <w:t>i zbiory przypadków (TS)</w:t>
      </w:r>
      <w:r w:rsidR="00D16576" w:rsidRPr="008F3800">
        <w:rPr>
          <w:b/>
          <w:bCs/>
          <w:u w:val="single"/>
        </w:rPr>
        <w:t>. Są to scenariusze wysokiego poziomu</w:t>
      </w:r>
      <w:r w:rsidR="00301127" w:rsidRPr="008F3800">
        <w:rPr>
          <w:b/>
          <w:bCs/>
          <w:u w:val="single"/>
        </w:rPr>
        <w:t>, nie zawierają jeszcze konkretnych danych, traktują bardziej ogólnie zagadnienie co będziemy testować. Powstają m.in.:</w:t>
      </w:r>
    </w:p>
    <w:p w14:paraId="27E53375" w14:textId="0313C285" w:rsidR="00301127" w:rsidRPr="008F3800" w:rsidRDefault="00301127" w:rsidP="006C3634">
      <w:pPr>
        <w:rPr>
          <w:b/>
          <w:bCs/>
          <w:u w:val="single"/>
        </w:rPr>
      </w:pPr>
      <w:r w:rsidRPr="008F3800">
        <w:rPr>
          <w:b/>
          <w:bCs/>
          <w:u w:val="single"/>
        </w:rPr>
        <w:tab/>
        <w:t>- informacje jakie dane testowe potrzebujemy (np. częstotliwości do radia)</w:t>
      </w:r>
    </w:p>
    <w:p w14:paraId="281A2217" w14:textId="71F66484" w:rsidR="00301127" w:rsidRPr="008F3800" w:rsidRDefault="00301127" w:rsidP="006C3634">
      <w:pPr>
        <w:rPr>
          <w:b/>
          <w:bCs/>
          <w:u w:val="single"/>
        </w:rPr>
      </w:pPr>
      <w:r w:rsidRPr="008F3800">
        <w:rPr>
          <w:b/>
          <w:bCs/>
          <w:u w:val="single"/>
        </w:rPr>
        <w:tab/>
        <w:t>- jakie środowiska testowe będą potrzebne (stacje kontroli pojazdów)</w:t>
      </w:r>
    </w:p>
    <w:p w14:paraId="147B1231" w14:textId="4C50E6A9" w:rsidR="00B81FED" w:rsidRPr="008F3800" w:rsidRDefault="00B81FED" w:rsidP="006C3634">
      <w:pPr>
        <w:rPr>
          <w:b/>
          <w:bCs/>
          <w:u w:val="single"/>
        </w:rPr>
      </w:pPr>
      <w:r w:rsidRPr="008F3800">
        <w:rPr>
          <w:b/>
          <w:bCs/>
          <w:u w:val="single"/>
        </w:rPr>
        <w:tab/>
        <w:t>- jakie narzędzia (lampy, system wyważania kół, śrubokręty, mierniki lakierów)</w:t>
      </w:r>
    </w:p>
    <w:sectPr w:rsidR="00B81FED" w:rsidRPr="008F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F7F9D"/>
    <w:multiLevelType w:val="hybridMultilevel"/>
    <w:tmpl w:val="CD14F9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E"/>
    <w:rsid w:val="00023CC1"/>
    <w:rsid w:val="0004365D"/>
    <w:rsid w:val="00052D0C"/>
    <w:rsid w:val="000618B4"/>
    <w:rsid w:val="000A0711"/>
    <w:rsid w:val="0013329F"/>
    <w:rsid w:val="0016417B"/>
    <w:rsid w:val="001667D4"/>
    <w:rsid w:val="001E18B3"/>
    <w:rsid w:val="002319F1"/>
    <w:rsid w:val="00283084"/>
    <w:rsid w:val="00301127"/>
    <w:rsid w:val="00365121"/>
    <w:rsid w:val="003B1C43"/>
    <w:rsid w:val="003E4501"/>
    <w:rsid w:val="0049342E"/>
    <w:rsid w:val="004B7CEB"/>
    <w:rsid w:val="004C1F92"/>
    <w:rsid w:val="00521B89"/>
    <w:rsid w:val="00650948"/>
    <w:rsid w:val="00683CD8"/>
    <w:rsid w:val="006C3634"/>
    <w:rsid w:val="006D2055"/>
    <w:rsid w:val="00797069"/>
    <w:rsid w:val="007C61FC"/>
    <w:rsid w:val="007D082E"/>
    <w:rsid w:val="008A66CD"/>
    <w:rsid w:val="008F3800"/>
    <w:rsid w:val="00920CE8"/>
    <w:rsid w:val="00953C65"/>
    <w:rsid w:val="009A37A9"/>
    <w:rsid w:val="009E630A"/>
    <w:rsid w:val="00AD7B3E"/>
    <w:rsid w:val="00B20670"/>
    <w:rsid w:val="00B81FED"/>
    <w:rsid w:val="00B94724"/>
    <w:rsid w:val="00C6743C"/>
    <w:rsid w:val="00D16576"/>
    <w:rsid w:val="00D36DD8"/>
    <w:rsid w:val="00E17564"/>
    <w:rsid w:val="00E62EA2"/>
    <w:rsid w:val="00ED50A7"/>
    <w:rsid w:val="00ED6280"/>
    <w:rsid w:val="00F13016"/>
    <w:rsid w:val="00FB513A"/>
    <w:rsid w:val="00FC4F43"/>
    <w:rsid w:val="00FD1D3F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F050"/>
  <w15:chartTrackingRefBased/>
  <w15:docId w15:val="{D0D2F68C-A14B-47E5-8CCD-F4C38ED2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46</cp:revision>
  <dcterms:created xsi:type="dcterms:W3CDTF">2020-11-09T11:53:00Z</dcterms:created>
  <dcterms:modified xsi:type="dcterms:W3CDTF">2020-11-09T21:00:00Z</dcterms:modified>
</cp:coreProperties>
</file>