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B23E4" w14:textId="77777777" w:rsidR="001C0D68" w:rsidRDefault="00D8726C">
      <w:pPr>
        <w:spacing w:beforeLines="100" w:before="312" w:afterLines="100" w:after="312"/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《网络基础》大作业</w:t>
      </w:r>
      <w:r>
        <w:rPr>
          <w:rFonts w:ascii="黑体" w:eastAsia="黑体" w:hAnsi="黑体"/>
          <w:sz w:val="44"/>
          <w:szCs w:val="44"/>
        </w:rPr>
        <w:t>报告</w:t>
      </w:r>
      <w:r>
        <w:rPr>
          <w:rFonts w:ascii="黑体" w:eastAsia="黑体" w:hAnsi="黑体" w:hint="eastAsia"/>
          <w:sz w:val="44"/>
          <w:szCs w:val="44"/>
        </w:rPr>
        <w:t>模板</w:t>
      </w:r>
    </w:p>
    <w:p w14:paraId="68BCDF42" w14:textId="461DFF10" w:rsidR="001C0D68" w:rsidRDefault="00D8726C">
      <w:pPr>
        <w:ind w:firstLine="480"/>
        <w:rPr>
          <w:rFonts w:ascii="Calibri" w:hAnsi="Calibri"/>
          <w:u w:val="single"/>
        </w:rPr>
      </w:pPr>
      <w:r>
        <w:rPr>
          <w:rFonts w:ascii="黑体" w:eastAsia="黑体" w:hAnsi="黑体" w:hint="eastAsia"/>
        </w:rPr>
        <w:t>姓名</w:t>
      </w:r>
      <w:r>
        <w:rPr>
          <w:rFonts w:ascii="Calibri" w:hAnsi="Calibri"/>
        </w:rPr>
        <w:t>：</w:t>
      </w:r>
      <w:r>
        <w:rPr>
          <w:rFonts w:ascii="Calibri" w:hAnsi="Calibri" w:hint="eastAsia"/>
          <w:u w:val="single"/>
        </w:rPr>
        <w:t xml:space="preserve">   </w:t>
      </w:r>
      <w:r w:rsidR="00701CAC">
        <w:rPr>
          <w:rFonts w:ascii="Calibri" w:hAnsi="Calibri" w:hint="eastAsia"/>
          <w:u w:val="single"/>
        </w:rPr>
        <w:t>潘昊</w:t>
      </w:r>
      <w:r>
        <w:rPr>
          <w:rFonts w:ascii="Calibri" w:hAnsi="Calibri" w:hint="eastAsia"/>
          <w:u w:val="single"/>
        </w:rPr>
        <w:t xml:space="preserve">    </w:t>
      </w:r>
      <w:r>
        <w:rPr>
          <w:rFonts w:ascii="Calibri" w:hAnsi="Calibri" w:hint="eastAsia"/>
        </w:rPr>
        <w:t xml:space="preserve"> </w:t>
      </w:r>
      <w:r>
        <w:rPr>
          <w:rFonts w:ascii="黑体" w:eastAsia="黑体" w:hAnsi="黑体" w:hint="eastAsia"/>
        </w:rPr>
        <w:t>学号</w:t>
      </w:r>
      <w:r>
        <w:rPr>
          <w:rFonts w:ascii="Calibri" w:hAnsi="Calibri"/>
        </w:rPr>
        <w:t>：</w:t>
      </w:r>
      <w:r>
        <w:rPr>
          <w:rFonts w:ascii="Calibri" w:hAnsi="Calibri" w:hint="eastAsia"/>
          <w:u w:val="single"/>
        </w:rPr>
        <w:t xml:space="preserve"> </w:t>
      </w:r>
      <w:r w:rsidR="00701CAC">
        <w:rPr>
          <w:rFonts w:ascii="Calibri" w:hAnsi="Calibri"/>
          <w:u w:val="single"/>
        </w:rPr>
        <w:t>320012311</w:t>
      </w:r>
      <w:r>
        <w:rPr>
          <w:rFonts w:ascii="Calibri" w:hAnsi="Calibri" w:hint="eastAsia"/>
          <w:u w:val="single"/>
        </w:rPr>
        <w:t xml:space="preserve">  </w:t>
      </w:r>
      <w:r>
        <w:rPr>
          <w:rFonts w:ascii="Calibri" w:hAnsi="Calibri" w:hint="eastAsia"/>
        </w:rPr>
        <w:t xml:space="preserve"> </w:t>
      </w:r>
      <w:r>
        <w:rPr>
          <w:rFonts w:ascii="黑体" w:eastAsia="黑体" w:hAnsi="黑体" w:hint="eastAsia"/>
        </w:rPr>
        <w:t>专业</w:t>
      </w:r>
      <w:r>
        <w:rPr>
          <w:rFonts w:ascii="Calibri" w:hAnsi="Calibri"/>
        </w:rPr>
        <w:t>：</w:t>
      </w:r>
      <w:r w:rsidR="00701CAC">
        <w:rPr>
          <w:rFonts w:ascii="Calibri" w:hAnsi="Calibri"/>
          <w:u w:val="single"/>
        </w:rPr>
        <w:t xml:space="preserve"> </w:t>
      </w:r>
      <w:r w:rsidR="00701CAC">
        <w:rPr>
          <w:rFonts w:ascii="Calibri" w:hAnsi="Calibri" w:hint="eastAsia"/>
          <w:u w:val="single"/>
        </w:rPr>
        <w:t>计算机科学与技术</w:t>
      </w:r>
      <w:r>
        <w:rPr>
          <w:rFonts w:ascii="Calibri" w:hAnsi="Calibri" w:hint="eastAsia"/>
          <w:u w:val="single"/>
        </w:rPr>
        <w:t xml:space="preserve">    </w:t>
      </w:r>
    </w:p>
    <w:p w14:paraId="30CDC35D" w14:textId="77777777" w:rsidR="001C0D68" w:rsidRPr="00701CAC" w:rsidRDefault="001C0D68">
      <w:pPr>
        <w:ind w:firstLine="480"/>
        <w:rPr>
          <w:rFonts w:ascii="Calibri" w:hAnsi="Calibri"/>
          <w:u w:val="single"/>
        </w:rPr>
      </w:pPr>
    </w:p>
    <w:p w14:paraId="60CC9F33" w14:textId="77777777" w:rsidR="001C0D68" w:rsidRDefault="001C0D68">
      <w:pPr>
        <w:ind w:firstLine="480"/>
        <w:rPr>
          <w:rFonts w:ascii="Calibri" w:hAnsi="Calibri"/>
          <w:u w:val="single"/>
        </w:rPr>
      </w:pPr>
    </w:p>
    <w:p w14:paraId="25044E42" w14:textId="3DE7131E" w:rsidR="001C0D68" w:rsidRDefault="00D8726C">
      <w:pPr>
        <w:pStyle w:val="1"/>
        <w:ind w:firstLine="600"/>
        <w:rPr>
          <w:i w:val="0"/>
          <w:iCs w:val="0"/>
        </w:rPr>
      </w:pPr>
      <w:r>
        <w:rPr>
          <w:i w:val="0"/>
          <w:iCs w:val="0"/>
        </w:rPr>
        <w:t>实验</w:t>
      </w:r>
      <w:r w:rsidR="00701CAC">
        <w:rPr>
          <w:i w:val="0"/>
          <w:iCs w:val="0"/>
        </w:rPr>
        <w:t>2</w:t>
      </w:r>
      <w:r>
        <w:rPr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 xml:space="preserve"> </w:t>
      </w:r>
      <w:r>
        <w:rPr>
          <w:i w:val="0"/>
          <w:iCs w:val="0"/>
        </w:rPr>
        <w:t xml:space="preserve"> </w:t>
      </w:r>
      <w:r w:rsidR="00701CAC">
        <w:rPr>
          <w:rFonts w:hint="eastAsia"/>
          <w:i w:val="0"/>
          <w:iCs w:val="0"/>
        </w:rPr>
        <w:t>三层架构企业网络</w:t>
      </w:r>
    </w:p>
    <w:p w14:paraId="313AEE94" w14:textId="77777777" w:rsidR="001C0D68" w:rsidRDefault="001C0D68">
      <w:pPr>
        <w:ind w:firstLine="480"/>
      </w:pPr>
    </w:p>
    <w:p w14:paraId="3CDF6AE0" w14:textId="4662CB86" w:rsidR="001C0D68" w:rsidRDefault="00D8726C">
      <w:pPr>
        <w:ind w:firstLine="480"/>
        <w:jc w:val="center"/>
      </w:pPr>
      <w:r>
        <w:rPr>
          <w:rFonts w:hint="eastAsia"/>
        </w:rPr>
        <w:t>2023</w:t>
      </w:r>
      <w:r>
        <w:rPr>
          <w:rFonts w:hint="eastAsia"/>
        </w:rPr>
        <w:t>年</w:t>
      </w:r>
      <w:r w:rsidR="00701CAC">
        <w:t>6</w:t>
      </w:r>
      <w:r>
        <w:rPr>
          <w:rFonts w:hint="eastAsia"/>
        </w:rPr>
        <w:t>月</w:t>
      </w:r>
      <w:r w:rsidR="00701CAC">
        <w:t>10</w:t>
      </w:r>
      <w:r>
        <w:rPr>
          <w:rFonts w:hint="eastAsia"/>
        </w:rPr>
        <w:t>日</w:t>
      </w:r>
    </w:p>
    <w:p w14:paraId="6213D54F" w14:textId="77777777" w:rsidR="001C0D68" w:rsidRDefault="00D8726C">
      <w:pPr>
        <w:pStyle w:val="2"/>
        <w:ind w:firstLine="643"/>
      </w:pPr>
      <w:r>
        <w:rPr>
          <w:rFonts w:hint="eastAsia"/>
        </w:rPr>
        <w:t>一</w:t>
      </w:r>
      <w:r>
        <w:t>、实验目的</w:t>
      </w:r>
    </w:p>
    <w:p w14:paraId="2DEB31E9" w14:textId="4797F5DF" w:rsidR="001C0D68" w:rsidRDefault="00701CAC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了解一般企业网络的三层架构模型；</w:t>
      </w:r>
    </w:p>
    <w:p w14:paraId="6A6CC8C5" w14:textId="51C379F2" w:rsidR="00701CAC" w:rsidRDefault="00701CAC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了解</w:t>
      </w:r>
      <w:r w:rsidRPr="00701CAC">
        <w:rPr>
          <w:rFonts w:hint="eastAsia"/>
        </w:rPr>
        <w:t>三层架构企业网络内部的通信流程；</w:t>
      </w:r>
    </w:p>
    <w:p w14:paraId="11EE9D31" w14:textId="39D354E4" w:rsidR="00701CAC" w:rsidRDefault="00701CAC">
      <w:pPr>
        <w:ind w:firstLine="480"/>
      </w:pPr>
      <w:r>
        <w:rPr>
          <w:rFonts w:hint="eastAsia"/>
        </w:rPr>
        <w:t>3.</w:t>
      </w:r>
      <w:r>
        <w:t xml:space="preserve"> </w:t>
      </w:r>
      <w:r w:rsidRPr="00701CAC">
        <w:rPr>
          <w:rFonts w:hint="eastAsia"/>
        </w:rPr>
        <w:t>理解双核心路由的热备份和负载均衡；</w:t>
      </w:r>
    </w:p>
    <w:p w14:paraId="32E674F0" w14:textId="77777777" w:rsidR="001C0D68" w:rsidRDefault="00D8726C">
      <w:pPr>
        <w:pStyle w:val="2"/>
        <w:ind w:firstLine="643"/>
      </w:pPr>
      <w:r>
        <w:rPr>
          <w:rFonts w:hint="eastAsia"/>
        </w:rPr>
        <w:t>二</w:t>
      </w:r>
      <w:r>
        <w:t>、实验原理</w:t>
      </w:r>
    </w:p>
    <w:p w14:paraId="307B55DF" w14:textId="0968F857" w:rsidR="00701CAC" w:rsidRDefault="00701CAC" w:rsidP="00701CAC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分层网络设计概述</w:t>
      </w:r>
    </w:p>
    <w:p w14:paraId="796E2148" w14:textId="77777777" w:rsidR="00701CAC" w:rsidRPr="00701CAC" w:rsidRDefault="00701CAC" w:rsidP="00701CAC">
      <w:pPr>
        <w:ind w:firstLine="480"/>
      </w:pPr>
      <w:r w:rsidRPr="00701CAC">
        <w:rPr>
          <w:rFonts w:hint="eastAsia"/>
        </w:rPr>
        <w:t>在进行组网设计时，一般采用分层组网设计思想，即一个大规模的网络系统往往被分为几个较小的部分，它们之间既相对独立又相互关联。这种化整为零的设计方法称为分层设计。如图</w:t>
      </w:r>
      <w:r w:rsidRPr="00701CAC">
        <w:t>7-13</w:t>
      </w:r>
      <w:r w:rsidRPr="00701CAC">
        <w:rPr>
          <w:rFonts w:hint="eastAsia"/>
        </w:rPr>
        <w:t>所示，</w:t>
      </w:r>
      <w:r w:rsidRPr="00701CAC">
        <w:t>Cisco</w:t>
      </w:r>
      <w:r w:rsidRPr="00701CAC">
        <w:rPr>
          <w:rFonts w:hint="eastAsia"/>
        </w:rPr>
        <w:t>提出的三层分层模型包括核心层（</w:t>
      </w:r>
      <w:r w:rsidRPr="00701CAC">
        <w:t>Core Layer</w:t>
      </w:r>
      <w:r w:rsidRPr="00701CAC">
        <w:rPr>
          <w:rFonts w:hint="eastAsia"/>
        </w:rPr>
        <w:t>）、汇聚层（</w:t>
      </w:r>
      <w:r w:rsidRPr="00701CAC">
        <w:t>Distribution Layer</w:t>
      </w:r>
      <w:r w:rsidRPr="00701CAC">
        <w:rPr>
          <w:rFonts w:hint="eastAsia"/>
        </w:rPr>
        <w:t>）和接入层（</w:t>
      </w:r>
      <w:r w:rsidRPr="00701CAC">
        <w:t>Access Layer</w:t>
      </w:r>
      <w:r w:rsidRPr="00701CAC">
        <w:rPr>
          <w:rFonts w:hint="eastAsia"/>
        </w:rPr>
        <w:t>）。</w:t>
      </w:r>
    </w:p>
    <w:p w14:paraId="563D8027" w14:textId="7E4FDF1F" w:rsidR="00701CAC" w:rsidRDefault="00701CAC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冗余网络</w:t>
      </w:r>
    </w:p>
    <w:p w14:paraId="0CAAE715" w14:textId="77777777" w:rsidR="00701CAC" w:rsidRPr="00701CAC" w:rsidRDefault="00701CAC" w:rsidP="00701CAC">
      <w:pPr>
        <w:ind w:firstLine="480"/>
      </w:pPr>
      <w:r w:rsidRPr="00701CAC">
        <w:rPr>
          <w:rFonts w:hint="eastAsia"/>
        </w:rPr>
        <w:t>有些企业的网络对于稳定性要求很高（例如服务类企业、证券等等），一旦网络出现故障（即使很短的时间）就会造成很大的损失。所以网络的稳定性对于大多数企业网络都是很重要的。为了增强企业网络的稳定性，往往会在网络中使用冗余链路，当其中一条链路出现故障时，另外一条链路仍然可以保证网络的正常通信。</w:t>
      </w:r>
    </w:p>
    <w:p w14:paraId="14BCA822" w14:textId="17925BB3" w:rsidR="00701CAC" w:rsidRDefault="00701CAC">
      <w:pPr>
        <w:ind w:firstLine="480"/>
      </w:pPr>
      <w:r>
        <w:t xml:space="preserve">3. </w:t>
      </w:r>
      <w:r>
        <w:rPr>
          <w:rFonts w:hint="eastAsia"/>
        </w:rPr>
        <w:t>什么是</w:t>
      </w:r>
      <w:r>
        <w:rPr>
          <w:rFonts w:hint="eastAsia"/>
        </w:rPr>
        <w:t>HSRP</w:t>
      </w:r>
      <w:r>
        <w:rPr>
          <w:rFonts w:hint="eastAsia"/>
        </w:rPr>
        <w:t>协议</w:t>
      </w:r>
    </w:p>
    <w:p w14:paraId="0663CB50" w14:textId="77777777" w:rsidR="00701CAC" w:rsidRDefault="00701CAC" w:rsidP="00701CAC">
      <w:pPr>
        <w:ind w:firstLine="480"/>
      </w:pPr>
      <w:r w:rsidRPr="00701CAC">
        <w:t>HSRP</w:t>
      </w:r>
      <w:r w:rsidRPr="00701CAC">
        <w:rPr>
          <w:rFonts w:hint="eastAsia"/>
        </w:rPr>
        <w:t>协议用于解决冗余网络中的路由问题。</w:t>
      </w:r>
      <w:r w:rsidRPr="00701CAC">
        <w:t>HSRP</w:t>
      </w:r>
      <w:r w:rsidRPr="00701CAC">
        <w:rPr>
          <w:rFonts w:hint="eastAsia"/>
        </w:rPr>
        <w:t>是</w:t>
      </w:r>
      <w:r w:rsidRPr="00701CAC">
        <w:t xml:space="preserve">Hot Standby Routing </w:t>
      </w:r>
      <w:r w:rsidRPr="00701CAC">
        <w:lastRenderedPageBreak/>
        <w:t>Protocol</w:t>
      </w:r>
      <w:r w:rsidRPr="00701CAC">
        <w:rPr>
          <w:rFonts w:hint="eastAsia"/>
        </w:rPr>
        <w:t>（热备份路由协议）的缩写，它是</w:t>
      </w:r>
      <w:r w:rsidRPr="00701CAC">
        <w:t>Cisco</w:t>
      </w:r>
      <w:r w:rsidRPr="00701CAC">
        <w:rPr>
          <w:rFonts w:hint="eastAsia"/>
        </w:rPr>
        <w:t>公司的私有协议，而与此相对应的标准协议是</w:t>
      </w:r>
      <w:r w:rsidRPr="00701CAC">
        <w:t>IETF</w:t>
      </w:r>
      <w:r w:rsidRPr="00701CAC">
        <w:rPr>
          <w:rFonts w:hint="eastAsia"/>
        </w:rPr>
        <w:t>制定的</w:t>
      </w:r>
      <w:r w:rsidRPr="00701CAC">
        <w:t>VRRP</w:t>
      </w:r>
      <w:r w:rsidRPr="00701CAC">
        <w:rPr>
          <w:rFonts w:hint="eastAsia"/>
        </w:rPr>
        <w:t>协议。</w:t>
      </w:r>
      <w:r w:rsidRPr="00701CAC">
        <w:t>HSRP</w:t>
      </w:r>
      <w:r w:rsidRPr="00701CAC">
        <w:rPr>
          <w:rFonts w:hint="eastAsia"/>
        </w:rPr>
        <w:t>是一种容错协议，它能够在主机设置的默认网关路由器失效时，及时地由另一台路由器来替代，从而保证通信的连续性和可靠性。</w:t>
      </w:r>
    </w:p>
    <w:p w14:paraId="41DC6E5A" w14:textId="199864E8" w:rsidR="00701CAC" w:rsidRPr="00701CAC" w:rsidRDefault="00701CAC" w:rsidP="00701CAC">
      <w:pPr>
        <w:ind w:firstLine="480"/>
      </w:pPr>
      <w:r w:rsidRPr="00701CAC">
        <w:rPr>
          <w:rFonts w:hint="eastAsia"/>
        </w:rPr>
        <w:t>使用</w:t>
      </w:r>
      <w:r w:rsidRPr="00701CAC">
        <w:t>HSRP</w:t>
      </w:r>
      <w:r w:rsidRPr="00701CAC">
        <w:rPr>
          <w:rFonts w:hint="eastAsia"/>
        </w:rPr>
        <w:t>协议的网络中，主机的缺省网关指向一台虚拟的路由器，该虚拟路由器有一个虚拟</w:t>
      </w:r>
      <w:r w:rsidRPr="00701CAC">
        <w:t xml:space="preserve"> IP</w:t>
      </w:r>
      <w:r w:rsidRPr="00701CAC">
        <w:rPr>
          <w:rFonts w:hint="eastAsia"/>
        </w:rPr>
        <w:t>地址和一个虚拟</w:t>
      </w:r>
      <w:r w:rsidRPr="00701CAC">
        <w:t xml:space="preserve"> MAC </w:t>
      </w:r>
      <w:r w:rsidRPr="00701CAC">
        <w:rPr>
          <w:rFonts w:hint="eastAsia"/>
        </w:rPr>
        <w:t>地址。虚拟路由器由一组路由器组成的，这组路由器称为备份组。备份组由一台活跃路由器、一台备份路由器，以及群众路由器构成。一般情况下，一旦活跃路由器出现故障，备份路由器将成为活跃路由器，然后在备份组内选举组内的另一台路由器为备份路由器。主机把需要转发的数据包发往虚拟路由器，而实际负责转发数据包的是活跃路由器。活跃路由器故障时，备份路由器能快速替代活跃路由器，为网络中的主机提供数据包的转发任务，保证通信的连续性。通过共享一个虚拟</w:t>
      </w:r>
      <w:r w:rsidRPr="00701CAC">
        <w:t>MAC</w:t>
      </w:r>
      <w:r w:rsidRPr="00701CAC">
        <w:rPr>
          <w:rFonts w:hint="eastAsia"/>
        </w:rPr>
        <w:t>地址和虚拟</w:t>
      </w:r>
      <w:r w:rsidRPr="00701CAC">
        <w:t>IP</w:t>
      </w:r>
      <w:r w:rsidRPr="00701CAC">
        <w:rPr>
          <w:rFonts w:hint="eastAsia"/>
        </w:rPr>
        <w:t>地址，两台或者多台路由器可以作为一台虚拟路由器。虚拟路由器并不是实际存在的，但它是作为</w:t>
      </w:r>
      <w:r w:rsidRPr="00701CAC">
        <w:t>HSRP</w:t>
      </w:r>
      <w:r w:rsidRPr="00701CAC">
        <w:rPr>
          <w:rFonts w:hint="eastAsia"/>
        </w:rPr>
        <w:t>组中相互备份的路由器的公共默认网关。网络中的主机默认网关必须设置为虚拟</w:t>
      </w:r>
      <w:r w:rsidRPr="00701CAC">
        <w:t>IP</w:t>
      </w:r>
      <w:r w:rsidRPr="00701CAC">
        <w:rPr>
          <w:rFonts w:hint="eastAsia"/>
        </w:rPr>
        <w:t>地址。</w:t>
      </w:r>
    </w:p>
    <w:p w14:paraId="64D4A5FC" w14:textId="77777777" w:rsidR="00701CAC" w:rsidRPr="00701CAC" w:rsidRDefault="00701CAC">
      <w:pPr>
        <w:ind w:firstLine="480"/>
      </w:pPr>
    </w:p>
    <w:p w14:paraId="46F795C5" w14:textId="515DF0E9" w:rsidR="001C0D68" w:rsidRDefault="00D8726C" w:rsidP="00101DAA">
      <w:pPr>
        <w:pStyle w:val="2"/>
        <w:ind w:firstLine="643"/>
      </w:pPr>
      <w:r>
        <w:rPr>
          <w:rFonts w:hint="eastAsia"/>
        </w:rPr>
        <w:t>三</w:t>
      </w:r>
      <w:r>
        <w:t>、实验</w:t>
      </w:r>
      <w:r>
        <w:rPr>
          <w:rFonts w:hint="eastAsia"/>
        </w:rPr>
        <w:t>配置说明</w:t>
      </w:r>
    </w:p>
    <w:p w14:paraId="1BEFF8FB" w14:textId="4DCC0D7E" w:rsidR="00DC023B" w:rsidRDefault="00DC023B" w:rsidP="00DC023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、选择相应的设备型号：</w:t>
      </w:r>
    </w:p>
    <w:p w14:paraId="282E68A0" w14:textId="3AB2CE29" w:rsidR="00DC023B" w:rsidRDefault="00DC023B" w:rsidP="00DC023B">
      <w:pPr>
        <w:ind w:firstLine="480"/>
        <w:jc w:val="center"/>
      </w:pPr>
      <w:r w:rsidRPr="00DC023B">
        <w:drawing>
          <wp:inline distT="0" distB="0" distL="0" distR="0" wp14:anchorId="723EB247" wp14:editId="25F4C83F">
            <wp:extent cx="3552190" cy="21716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704" cy="21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DA5A" w14:textId="63A3BC5D" w:rsidR="00DC023B" w:rsidRDefault="00DC023B" w:rsidP="00DC023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、各个设备进行配置：</w:t>
      </w:r>
    </w:p>
    <w:p w14:paraId="100AFD7D" w14:textId="77777777" w:rsidR="00DC023B" w:rsidRDefault="00DC023B" w:rsidP="00DC023B">
      <w:pPr>
        <w:ind w:firstLine="480"/>
      </w:pPr>
      <w:r>
        <w:rPr>
          <w:rFonts w:hint="eastAsia"/>
        </w:rPr>
        <w:t>-</w:t>
      </w:r>
      <w:r>
        <w:rPr>
          <w:rFonts w:hint="eastAsia"/>
        </w:rPr>
        <w:t>交换机配置：</w:t>
      </w:r>
    </w:p>
    <w:p w14:paraId="10AB6BE5" w14:textId="77777777" w:rsidR="00DC023B" w:rsidRDefault="00DC023B" w:rsidP="00DC023B">
      <w:pPr>
        <w:ind w:firstLine="480"/>
        <w:jc w:val="center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二层交换机创建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VLAN</w:t>
      </w:r>
      <w:r>
        <w:t>3</w:t>
      </w:r>
      <w:r>
        <w:rPr>
          <w:rFonts w:hint="eastAsia"/>
        </w:rPr>
        <w:t>（此处使用图形化界面创建）：</w:t>
      </w:r>
      <w:r>
        <w:br/>
      </w:r>
      <w:r w:rsidRPr="00E764C0">
        <w:rPr>
          <w:noProof/>
        </w:rPr>
        <w:lastRenderedPageBreak/>
        <w:drawing>
          <wp:inline distT="0" distB="0" distL="0" distR="0" wp14:anchorId="5DD0E08B" wp14:editId="31431AB4">
            <wp:extent cx="2635902" cy="2672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076" cy="26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EE9C" w14:textId="77777777" w:rsidR="00DC023B" w:rsidRDefault="00DC023B" w:rsidP="00DC023B">
      <w:pPr>
        <w:ind w:firstLine="480"/>
        <w:jc w:val="center"/>
      </w:pPr>
      <w:r w:rsidRPr="00E764C0">
        <w:rPr>
          <w:noProof/>
        </w:rPr>
        <w:drawing>
          <wp:inline distT="0" distB="0" distL="0" distR="0" wp14:anchorId="76642C93" wp14:editId="7C0F04A6">
            <wp:extent cx="5274310" cy="18205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95E9" w14:textId="77777777" w:rsidR="00DC023B" w:rsidRDefault="00DC023B" w:rsidP="00DC023B">
      <w:pPr>
        <w:ind w:firstLine="480"/>
        <w:jc w:val="center"/>
      </w:pPr>
      <w:r w:rsidRPr="00E764C0">
        <w:rPr>
          <w:noProof/>
        </w:rPr>
        <w:drawing>
          <wp:inline distT="0" distB="0" distL="0" distR="0" wp14:anchorId="6732613E" wp14:editId="12C97AFE">
            <wp:extent cx="5274310" cy="194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F12D" w14:textId="77777777" w:rsidR="00DC023B" w:rsidRDefault="00DC023B" w:rsidP="00DC023B">
      <w:pPr>
        <w:ind w:firstLine="480"/>
        <w:jc w:val="center"/>
      </w:pPr>
      <w:r w:rsidRPr="00E764C0">
        <w:rPr>
          <w:noProof/>
        </w:rPr>
        <w:lastRenderedPageBreak/>
        <w:drawing>
          <wp:inline distT="0" distB="0" distL="0" distR="0" wp14:anchorId="5680123A" wp14:editId="0A481E81">
            <wp:extent cx="5274310" cy="3167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039E" w14:textId="3FFD8838" w:rsidR="00DC023B" w:rsidRDefault="00DC023B" w:rsidP="00DC023B">
      <w:pPr>
        <w:ind w:firstLine="480"/>
        <w:jc w:val="center"/>
      </w:pPr>
    </w:p>
    <w:p w14:paraId="1B7E3AA4" w14:textId="027BAE0D" w:rsidR="00DC023B" w:rsidRPr="00DC023B" w:rsidRDefault="00DC023B" w:rsidP="00DC023B">
      <w:pPr>
        <w:ind w:firstLine="480"/>
        <w:rPr>
          <w:rFonts w:hint="eastAsia"/>
        </w:rPr>
      </w:pPr>
    </w:p>
    <w:p w14:paraId="0272F1D8" w14:textId="40B43A82" w:rsidR="00101DAA" w:rsidRDefault="00DC023B" w:rsidP="00101DAA">
      <w:pPr>
        <w:ind w:firstLine="480"/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：上面的步骤为自主进行配置的过程。但后来</w:t>
      </w:r>
      <w:r w:rsidR="00101DAA">
        <w:rPr>
          <w:rFonts w:hint="eastAsia"/>
        </w:rPr>
        <w:t>本次实验大部分配置直接加载了提供的“三层</w:t>
      </w:r>
      <w:r w:rsidR="00101DAA" w:rsidRPr="00101DAA">
        <w:rPr>
          <w:rFonts w:hint="eastAsia"/>
        </w:rPr>
        <w:t>交换机配置文件</w:t>
      </w:r>
      <w:r w:rsidR="00101DAA">
        <w:rPr>
          <w:rFonts w:hint="eastAsia"/>
        </w:rPr>
        <w:t>”中提供的文件</w:t>
      </w:r>
      <w:r>
        <w:rPr>
          <w:rFonts w:hint="eastAsia"/>
        </w:rPr>
        <w:t>，因此在此不做过多赘述</w:t>
      </w:r>
      <w:r w:rsidR="00101DAA">
        <w:rPr>
          <w:rFonts w:hint="eastAsia"/>
        </w:rPr>
        <w:t>：</w:t>
      </w:r>
    </w:p>
    <w:p w14:paraId="4D4603AA" w14:textId="5D356EEE" w:rsidR="00101DAA" w:rsidRDefault="00101DAA" w:rsidP="00101DAA">
      <w:pPr>
        <w:ind w:firstLine="480"/>
      </w:pPr>
      <w:r w:rsidRPr="00101DAA">
        <w:rPr>
          <w:noProof/>
        </w:rPr>
        <w:drawing>
          <wp:inline distT="0" distB="0" distL="0" distR="0" wp14:anchorId="7D68F42E" wp14:editId="3E6C816C">
            <wp:extent cx="4801270" cy="19624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B44" w14:textId="6CCA26ED" w:rsidR="00DC023B" w:rsidRDefault="00DC023B" w:rsidP="00101DAA">
      <w:pPr>
        <w:ind w:firstLine="480"/>
      </w:pPr>
      <w:r>
        <w:rPr>
          <w:rFonts w:hint="eastAsia"/>
        </w:rPr>
        <w:t>又：由于提供的配置文件并没有</w:t>
      </w:r>
      <w:r>
        <w:rPr>
          <w:rFonts w:hint="eastAsia"/>
        </w:rPr>
        <w:t>serial</w:t>
      </w:r>
      <w:r>
        <w:rPr>
          <w:rFonts w:hint="eastAsia"/>
        </w:rPr>
        <w:t>口的配置，这一部分需要自己添加</w:t>
      </w:r>
      <w:r>
        <w:rPr>
          <w:rFonts w:hint="eastAsia"/>
        </w:rPr>
        <w:t>WIC-</w:t>
      </w:r>
      <w:r>
        <w:t>2</w:t>
      </w:r>
      <w:r>
        <w:rPr>
          <w:rFonts w:hint="eastAsia"/>
        </w:rPr>
        <w:t>T</w:t>
      </w:r>
      <w:r>
        <w:rPr>
          <w:rFonts w:hint="eastAsia"/>
        </w:rPr>
        <w:t>后进行配置。</w:t>
      </w:r>
      <w:r w:rsidR="006F61A8">
        <w:rPr>
          <w:rFonts w:hint="eastAsia"/>
        </w:rPr>
        <w:t>Internet</w:t>
      </w:r>
      <w:r w:rsidR="006F61A8">
        <w:t>_R</w:t>
      </w:r>
      <w:r w:rsidR="006F61A8">
        <w:rPr>
          <w:rFonts w:hint="eastAsia"/>
        </w:rPr>
        <w:t>和</w:t>
      </w:r>
      <w:r w:rsidR="006F61A8">
        <w:rPr>
          <w:rFonts w:hint="eastAsia"/>
        </w:rPr>
        <w:t>Server</w:t>
      </w:r>
      <w:r w:rsidR="006F61A8">
        <w:t>2</w:t>
      </w:r>
      <w:r w:rsidR="006F61A8">
        <w:rPr>
          <w:rFonts w:hint="eastAsia"/>
        </w:rPr>
        <w:t>（外部网络需要自己配置）</w:t>
      </w:r>
    </w:p>
    <w:p w14:paraId="3024845A" w14:textId="30E1D68E" w:rsidR="006F61A8" w:rsidRDefault="006F61A8" w:rsidP="00101DA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、连线：</w:t>
      </w:r>
    </w:p>
    <w:p w14:paraId="62F0DC34" w14:textId="2C55A6AC" w:rsidR="006F61A8" w:rsidRDefault="006F61A8" w:rsidP="00101DAA">
      <w:pPr>
        <w:ind w:firstLine="480"/>
        <w:rPr>
          <w:rFonts w:hint="eastAsia"/>
        </w:rPr>
      </w:pPr>
      <w:r>
        <w:rPr>
          <w:rFonts w:hint="eastAsia"/>
        </w:rPr>
        <w:t>内部网络：</w:t>
      </w:r>
    </w:p>
    <w:p w14:paraId="476E73C0" w14:textId="68917BD3" w:rsidR="006F61A8" w:rsidRDefault="006F61A8" w:rsidP="006F61A8">
      <w:pPr>
        <w:ind w:firstLine="480"/>
        <w:jc w:val="center"/>
      </w:pPr>
      <w:r w:rsidRPr="006F61A8">
        <w:lastRenderedPageBreak/>
        <w:drawing>
          <wp:inline distT="0" distB="0" distL="0" distR="0" wp14:anchorId="42B5F699" wp14:editId="15D384BA">
            <wp:extent cx="2988310" cy="2266597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074" cy="22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397" w14:textId="62D31C49" w:rsidR="006F61A8" w:rsidRDefault="006F61A8" w:rsidP="006F61A8">
      <w:pPr>
        <w:ind w:firstLine="480"/>
      </w:pPr>
      <w:r>
        <w:rPr>
          <w:rFonts w:hint="eastAsia"/>
        </w:rPr>
        <w:t>加上外部网络：</w:t>
      </w:r>
    </w:p>
    <w:p w14:paraId="57F0FC5A" w14:textId="3CB125A2" w:rsidR="006F61A8" w:rsidRDefault="006F61A8" w:rsidP="006F61A8">
      <w:pPr>
        <w:ind w:firstLine="480"/>
        <w:jc w:val="center"/>
        <w:rPr>
          <w:rFonts w:hint="eastAsia"/>
        </w:rPr>
      </w:pPr>
      <w:r w:rsidRPr="006F61A8">
        <w:drawing>
          <wp:inline distT="0" distB="0" distL="0" distR="0" wp14:anchorId="72FD7B36" wp14:editId="45A6F3C0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3EE" w14:textId="77777777" w:rsidR="006F61A8" w:rsidRPr="00101DAA" w:rsidRDefault="006F61A8" w:rsidP="006F61A8">
      <w:pPr>
        <w:ind w:firstLine="480"/>
        <w:jc w:val="center"/>
        <w:rPr>
          <w:rFonts w:hint="eastAsia"/>
        </w:rPr>
      </w:pPr>
    </w:p>
    <w:p w14:paraId="23397159" w14:textId="77777777" w:rsidR="001C0D68" w:rsidRDefault="00D8726C">
      <w:pPr>
        <w:pStyle w:val="2"/>
        <w:ind w:firstLine="643"/>
      </w:pPr>
      <w:r>
        <w:rPr>
          <w:rFonts w:hint="eastAsia"/>
        </w:rPr>
        <w:t>四</w:t>
      </w:r>
      <w:r>
        <w:t>、实验</w:t>
      </w:r>
      <w:r>
        <w:rPr>
          <w:rFonts w:hint="eastAsia"/>
        </w:rPr>
        <w:t>步骤及结果分析</w:t>
      </w:r>
    </w:p>
    <w:p w14:paraId="1B9806D3" w14:textId="035B9DF0" w:rsidR="00E764C0" w:rsidRDefault="006F61A8" w:rsidP="00DC023B">
      <w:pPr>
        <w:ind w:firstLine="480"/>
        <w:rPr>
          <w:noProof/>
        </w:rPr>
      </w:pPr>
      <w:r>
        <w:t>1</w:t>
      </w:r>
      <w:r w:rsidR="00E764C0">
        <w:rPr>
          <w:rFonts w:hint="eastAsia"/>
        </w:rPr>
        <w:t>、</w:t>
      </w:r>
      <w:r>
        <w:rPr>
          <w:rFonts w:hint="eastAsia"/>
        </w:rPr>
        <w:t>观察</w:t>
      </w:r>
      <w:r>
        <w:rPr>
          <w:rFonts w:hint="eastAsia"/>
          <w:noProof/>
        </w:rPr>
        <w:t>同一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内通信：</w:t>
      </w:r>
    </w:p>
    <w:p w14:paraId="6CC6B276" w14:textId="0DD787DD" w:rsidR="006F61A8" w:rsidRDefault="006F61A8" w:rsidP="00DC023B">
      <w:pPr>
        <w:ind w:firstLine="480"/>
        <w:rPr>
          <w:noProof/>
        </w:rPr>
      </w:pPr>
      <w:r>
        <w:rPr>
          <w:rFonts w:hint="eastAsia"/>
          <w:noProof/>
        </w:rPr>
        <w:t>发送</w:t>
      </w:r>
      <w:r>
        <w:rPr>
          <w:rFonts w:hint="eastAsia"/>
          <w:noProof/>
        </w:rPr>
        <w:t>PC1-</w:t>
      </w:r>
      <w:r>
        <w:rPr>
          <w:noProof/>
        </w:rPr>
        <w:t>&gt;PC2</w:t>
      </w:r>
      <w:r>
        <w:rPr>
          <w:rFonts w:hint="eastAsia"/>
          <w:noProof/>
        </w:rPr>
        <w:t>的数据包：</w:t>
      </w:r>
    </w:p>
    <w:p w14:paraId="2083E155" w14:textId="66C2D3AF" w:rsidR="006F61A8" w:rsidRDefault="006F61A8" w:rsidP="00DC023B">
      <w:pPr>
        <w:ind w:firstLine="480"/>
      </w:pPr>
      <w:r w:rsidRPr="006F61A8">
        <w:drawing>
          <wp:inline distT="0" distB="0" distL="0" distR="0" wp14:anchorId="35EAB13F" wp14:editId="079E80E0">
            <wp:extent cx="3477110" cy="562053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742" w14:textId="16BBAED9" w:rsidR="006F61A8" w:rsidRDefault="006F61A8" w:rsidP="00DC023B">
      <w:pPr>
        <w:ind w:firstLine="480"/>
      </w:pPr>
      <w:r>
        <w:rPr>
          <w:rFonts w:hint="eastAsia"/>
        </w:rPr>
        <w:t>观察</w:t>
      </w:r>
      <w:r w:rsidRPr="006F61A8">
        <w:rPr>
          <w:rFonts w:hint="eastAsia"/>
        </w:rPr>
        <w:t>数据包的传播范围</w:t>
      </w:r>
      <w:r>
        <w:rPr>
          <w:rFonts w:hint="eastAsia"/>
        </w:rPr>
        <w:t>，数据包在</w:t>
      </w:r>
      <w:r w:rsidR="00FB5F71">
        <w:rPr>
          <w:rFonts w:hint="eastAsia"/>
        </w:rPr>
        <w:t>内部网络所有其他设备中传播，以下为传播过程：</w:t>
      </w:r>
    </w:p>
    <w:p w14:paraId="477CF041" w14:textId="13D7DA15" w:rsidR="00FB5F71" w:rsidRDefault="00FB5F71" w:rsidP="00DC023B">
      <w:pPr>
        <w:ind w:firstLine="480"/>
      </w:pPr>
      <w:r w:rsidRPr="00FB5F71">
        <w:lastRenderedPageBreak/>
        <w:drawing>
          <wp:inline distT="0" distB="0" distL="0" distR="0" wp14:anchorId="587724DD" wp14:editId="55D86563">
            <wp:extent cx="5274310" cy="3119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08B5" w14:textId="26EE99AE" w:rsidR="00FB5F71" w:rsidRDefault="00FB5F71" w:rsidP="00DC023B">
      <w:pPr>
        <w:ind w:firstLine="480"/>
      </w:pPr>
      <w:r w:rsidRPr="00FB5F71">
        <w:drawing>
          <wp:inline distT="0" distB="0" distL="0" distR="0" wp14:anchorId="68262D34" wp14:editId="5370BC24">
            <wp:extent cx="5274310" cy="3281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191" w14:textId="171987B6" w:rsidR="00FB5F71" w:rsidRDefault="00FB5F71" w:rsidP="00DC023B">
      <w:pPr>
        <w:ind w:firstLine="480"/>
      </w:pPr>
      <w:r w:rsidRPr="00FB5F71">
        <w:lastRenderedPageBreak/>
        <w:drawing>
          <wp:inline distT="0" distB="0" distL="0" distR="0" wp14:anchorId="43BC8334" wp14:editId="4047A1DE">
            <wp:extent cx="5274310" cy="3243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FE39" w14:textId="651BBAD1" w:rsidR="00FB5F71" w:rsidRDefault="00FB5F71" w:rsidP="00DC023B">
      <w:pPr>
        <w:ind w:firstLine="480"/>
      </w:pPr>
      <w:r w:rsidRPr="00FB5F71">
        <w:drawing>
          <wp:inline distT="0" distB="0" distL="0" distR="0" wp14:anchorId="5856EEC7" wp14:editId="24CCEFE4">
            <wp:extent cx="5274310" cy="3483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E95" w14:textId="43A3DB79" w:rsidR="00FB5F71" w:rsidRDefault="00FB5F71" w:rsidP="00DC023B">
      <w:pPr>
        <w:ind w:firstLine="480"/>
      </w:pPr>
      <w:r w:rsidRPr="00FB5F71">
        <w:lastRenderedPageBreak/>
        <w:drawing>
          <wp:inline distT="0" distB="0" distL="0" distR="0" wp14:anchorId="09F96B52" wp14:editId="49224AFE">
            <wp:extent cx="5274310" cy="3218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8BB3" w14:textId="593910DB" w:rsidR="00FB5F71" w:rsidRDefault="00FB5F71" w:rsidP="00DC023B">
      <w:pPr>
        <w:ind w:firstLine="480"/>
      </w:pPr>
      <w:r w:rsidRPr="00FB5F71">
        <w:drawing>
          <wp:inline distT="0" distB="0" distL="0" distR="0" wp14:anchorId="1EE07127" wp14:editId="67343744">
            <wp:extent cx="5274310" cy="3296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3A3" w14:textId="534BB169" w:rsidR="00FB5F71" w:rsidRDefault="00FB5F71" w:rsidP="00DC023B">
      <w:pPr>
        <w:ind w:firstLine="480"/>
      </w:pPr>
      <w:r w:rsidRPr="00FB5F71">
        <w:lastRenderedPageBreak/>
        <w:drawing>
          <wp:inline distT="0" distB="0" distL="0" distR="0" wp14:anchorId="74448BFF" wp14:editId="4ADE756D">
            <wp:extent cx="5274310" cy="3352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E8AE" w14:textId="1B52C6F2" w:rsidR="00FB5F71" w:rsidRDefault="00FB5F71" w:rsidP="00DC023B">
      <w:pPr>
        <w:ind w:firstLine="480"/>
      </w:pPr>
      <w:r w:rsidRPr="00FB5F71">
        <w:drawing>
          <wp:inline distT="0" distB="0" distL="0" distR="0" wp14:anchorId="1E3BEDAC" wp14:editId="276CFDD6">
            <wp:extent cx="5274310" cy="3430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0156" w14:textId="796B9A12" w:rsidR="00FB5F71" w:rsidRDefault="00FB5F71" w:rsidP="00DC023B">
      <w:pPr>
        <w:ind w:firstLine="480"/>
      </w:pPr>
      <w:r w:rsidRPr="00FB5F71">
        <w:lastRenderedPageBreak/>
        <w:drawing>
          <wp:inline distT="0" distB="0" distL="0" distR="0" wp14:anchorId="050E64F8" wp14:editId="0B273010">
            <wp:extent cx="5274310" cy="3199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9096" w14:textId="5113F5BA" w:rsidR="00FB5F71" w:rsidRDefault="00FB5F71" w:rsidP="00DC023B">
      <w:pPr>
        <w:ind w:firstLine="480"/>
      </w:pPr>
      <w:r w:rsidRPr="00FB5F71">
        <w:drawing>
          <wp:inline distT="0" distB="0" distL="0" distR="0" wp14:anchorId="466525B4" wp14:editId="4D264AE4">
            <wp:extent cx="5274310" cy="3169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5CD" w14:textId="3D928B55" w:rsidR="00FB5F71" w:rsidRPr="00FB5F71" w:rsidRDefault="00FB5F71" w:rsidP="00DC023B">
      <w:pPr>
        <w:ind w:firstLine="480"/>
        <w:rPr>
          <w:rFonts w:hint="eastAsia"/>
        </w:rPr>
      </w:pPr>
      <w:r>
        <w:rPr>
          <w:rFonts w:hint="eastAsia"/>
        </w:rPr>
        <w:t>之后重复</w:t>
      </w:r>
    </w:p>
    <w:p w14:paraId="5007ABFD" w14:textId="2AE91314" w:rsidR="00DC023B" w:rsidRDefault="00FB5F71" w:rsidP="00FB5F7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FB5F71">
        <w:rPr>
          <w:rFonts w:hint="eastAsia"/>
        </w:rPr>
        <w:t>观察企业网络不同</w:t>
      </w:r>
      <w:r w:rsidRPr="00FB5F71">
        <w:t>VLAN</w:t>
      </w:r>
      <w:r w:rsidRPr="00FB5F71">
        <w:rPr>
          <w:rFonts w:hint="eastAsia"/>
        </w:rPr>
        <w:t>间的通信</w:t>
      </w:r>
    </w:p>
    <w:p w14:paraId="4A8DBB4F" w14:textId="51749C4D" w:rsidR="00FB5F71" w:rsidRDefault="00FB5F71" w:rsidP="00FB5F71">
      <w:pPr>
        <w:ind w:firstLine="480"/>
      </w:pPr>
      <w:r>
        <w:rPr>
          <w:rFonts w:hint="eastAsia"/>
        </w:rPr>
        <w:t>发送</w:t>
      </w:r>
      <w:r>
        <w:rPr>
          <w:rFonts w:hint="eastAsia"/>
        </w:rPr>
        <w:t>PC</w:t>
      </w:r>
      <w:r>
        <w:t>1-&gt;</w:t>
      </w:r>
      <w:r>
        <w:rPr>
          <w:rFonts w:hint="eastAsia"/>
        </w:rPr>
        <w:t>PC4</w:t>
      </w:r>
      <w:r>
        <w:rPr>
          <w:rFonts w:hint="eastAsia"/>
        </w:rPr>
        <w:t>的数据包，然后重复上面的操作：</w:t>
      </w:r>
    </w:p>
    <w:p w14:paraId="019D258C" w14:textId="548BE2B8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5319656A" wp14:editId="7FBB6E85">
            <wp:extent cx="5274310" cy="2994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72B" w14:textId="11413C12" w:rsidR="00FB5F71" w:rsidRDefault="00FB5F71" w:rsidP="00FB5F71">
      <w:pPr>
        <w:ind w:firstLine="480"/>
      </w:pPr>
      <w:r w:rsidRPr="00FB5F71">
        <w:drawing>
          <wp:inline distT="0" distB="0" distL="0" distR="0" wp14:anchorId="41574FC6" wp14:editId="109A79D9">
            <wp:extent cx="5274310" cy="3207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7E6" w14:textId="6A79CA32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700A36EC" wp14:editId="54B2CD46">
            <wp:extent cx="5274310" cy="2773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E336" w14:textId="0937C95D" w:rsidR="00FB5F71" w:rsidRDefault="00FB5F71" w:rsidP="00FB5F71">
      <w:pPr>
        <w:ind w:firstLine="480"/>
      </w:pPr>
      <w:r w:rsidRPr="00FB5F71">
        <w:drawing>
          <wp:inline distT="0" distB="0" distL="0" distR="0" wp14:anchorId="016DC68F" wp14:editId="1335923C">
            <wp:extent cx="5274310" cy="3265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A5CA" w14:textId="5F8AFAD2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69116160" wp14:editId="6CB10EA0">
            <wp:extent cx="5274310" cy="30651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3D4D" w14:textId="4CB9CF7F" w:rsidR="00FB5F71" w:rsidRDefault="00FB5F71" w:rsidP="00FB5F71">
      <w:pPr>
        <w:ind w:firstLine="480"/>
      </w:pPr>
      <w:r w:rsidRPr="00FB5F71">
        <w:drawing>
          <wp:inline distT="0" distB="0" distL="0" distR="0" wp14:anchorId="49834C37" wp14:editId="1AFBE62B">
            <wp:extent cx="5274310" cy="31381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6BE" w14:textId="5A179523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5F635D35" wp14:editId="5D31C9CD">
            <wp:extent cx="5274310" cy="31984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D7C" w14:textId="340303BD" w:rsidR="00FB5F71" w:rsidRDefault="00FB5F71" w:rsidP="00FB5F71">
      <w:pPr>
        <w:ind w:firstLine="480"/>
      </w:pPr>
      <w:r w:rsidRPr="00FB5F71">
        <w:drawing>
          <wp:inline distT="0" distB="0" distL="0" distR="0" wp14:anchorId="5582891C" wp14:editId="0197B4E2">
            <wp:extent cx="5274310" cy="33578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47FE" w14:textId="7EB3FDB0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77A0980F" wp14:editId="1E6408D8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41E" w14:textId="15EE99BA" w:rsidR="00FB5F71" w:rsidRDefault="00FB5F71" w:rsidP="00FB5F71">
      <w:pPr>
        <w:ind w:firstLine="480"/>
      </w:pPr>
      <w:r w:rsidRPr="00FB5F71">
        <w:drawing>
          <wp:inline distT="0" distB="0" distL="0" distR="0" wp14:anchorId="7ECC491A" wp14:editId="138950D4">
            <wp:extent cx="5274310" cy="32619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3DB2" w14:textId="0181E899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26D448EF" wp14:editId="45379CA9">
            <wp:extent cx="5274310" cy="31216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E9F4" w14:textId="7FE78473" w:rsidR="00FB5F71" w:rsidRDefault="00FB5F71" w:rsidP="00FB5F71">
      <w:pPr>
        <w:ind w:firstLine="480"/>
      </w:pPr>
      <w:r w:rsidRPr="00FB5F71">
        <w:drawing>
          <wp:inline distT="0" distB="0" distL="0" distR="0" wp14:anchorId="4DA4D160" wp14:editId="714BB18E">
            <wp:extent cx="5274310" cy="3093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3752" w14:textId="4E93072A" w:rsidR="00FB5F71" w:rsidRDefault="00FB5F71" w:rsidP="00FB5F71">
      <w:pPr>
        <w:ind w:firstLine="480"/>
      </w:pPr>
      <w:r w:rsidRPr="00FB5F71">
        <w:lastRenderedPageBreak/>
        <w:drawing>
          <wp:inline distT="0" distB="0" distL="0" distR="0" wp14:anchorId="6432F384" wp14:editId="55057CD6">
            <wp:extent cx="5274310" cy="30441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5E6" w14:textId="059FE12E" w:rsidR="00FB5F71" w:rsidRPr="00FB5F71" w:rsidRDefault="00FB5F71" w:rsidP="00FB5F71">
      <w:pPr>
        <w:ind w:firstLine="480"/>
        <w:rPr>
          <w:rFonts w:hint="eastAsia"/>
        </w:rPr>
      </w:pPr>
      <w:r>
        <w:rPr>
          <w:rFonts w:hint="eastAsia"/>
        </w:rPr>
        <w:t>之后依次在各个交换机中传播，之后重复。</w:t>
      </w:r>
    </w:p>
    <w:p w14:paraId="32160282" w14:textId="0C726EDC" w:rsidR="001C0D68" w:rsidRDefault="00D8726C">
      <w:pPr>
        <w:pStyle w:val="2"/>
        <w:numPr>
          <w:ilvl w:val="0"/>
          <w:numId w:val="1"/>
        </w:numPr>
        <w:ind w:firstLine="643"/>
      </w:pPr>
      <w:r>
        <w:rPr>
          <w:rFonts w:hint="eastAsia"/>
        </w:rPr>
        <w:t>思考题</w:t>
      </w:r>
    </w:p>
    <w:p w14:paraId="1D13A5D2" w14:textId="01F2781C" w:rsidR="00FB5F71" w:rsidRDefault="0069099F" w:rsidP="00FB5F7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9099F">
        <w:rPr>
          <w:rFonts w:hint="eastAsia"/>
        </w:rPr>
        <w:t>比较与同一台交换机相连的两台</w:t>
      </w:r>
      <w:r w:rsidRPr="0069099F">
        <w:t>PC</w:t>
      </w:r>
      <w:r w:rsidRPr="0069099F">
        <w:rPr>
          <w:rFonts w:hint="eastAsia"/>
        </w:rPr>
        <w:t>机属于同一</w:t>
      </w:r>
      <w:r w:rsidRPr="0069099F">
        <w:t>VLAN</w:t>
      </w:r>
      <w:r w:rsidRPr="0069099F">
        <w:rPr>
          <w:rFonts w:hint="eastAsia"/>
        </w:rPr>
        <w:t>和属于不同</w:t>
      </w:r>
      <w:r w:rsidRPr="0069099F">
        <w:t>VLAN</w:t>
      </w:r>
      <w:r w:rsidRPr="0069099F">
        <w:rPr>
          <w:rFonts w:hint="eastAsia"/>
        </w:rPr>
        <w:t>时，彼此间通信的流程有何不同？并简单说明为什么存在这种不同。</w:t>
      </w:r>
    </w:p>
    <w:p w14:paraId="4DF67867" w14:textId="61007CEE" w:rsidR="0069099F" w:rsidRDefault="0069099F" w:rsidP="00FB5F71">
      <w:pPr>
        <w:ind w:firstLine="480"/>
        <w:rPr>
          <w:rFonts w:hint="eastAsia"/>
        </w:rPr>
      </w:pPr>
      <w:r>
        <w:rPr>
          <w:rFonts w:hint="eastAsia"/>
        </w:rPr>
        <w:t>属于同一</w:t>
      </w:r>
      <w:r>
        <w:rPr>
          <w:rFonts w:hint="eastAsia"/>
        </w:rPr>
        <w:t>VLAN</w:t>
      </w:r>
      <w:r>
        <w:rPr>
          <w:rFonts w:hint="eastAsia"/>
        </w:rPr>
        <w:t>中可以直接通信，因为在同一个广播域内通过</w:t>
      </w:r>
      <w:r>
        <w:rPr>
          <w:rFonts w:hint="eastAsia"/>
        </w:rPr>
        <w:t>MAC</w:t>
      </w:r>
      <w:r>
        <w:rPr>
          <w:rFonts w:hint="eastAsia"/>
        </w:rPr>
        <w:t>地址进行通信。但若不属于同一个</w:t>
      </w:r>
      <w:r>
        <w:rPr>
          <w:rFonts w:hint="eastAsia"/>
        </w:rPr>
        <w:t>VLAN</w:t>
      </w:r>
      <w:r>
        <w:rPr>
          <w:rFonts w:hint="eastAsia"/>
        </w:rPr>
        <w:t>则需要经过路由器转发，因为在不同的广播域内。</w:t>
      </w:r>
    </w:p>
    <w:p w14:paraId="7EB9D24C" w14:textId="77777777" w:rsidR="00FB5F71" w:rsidRPr="00FB5F71" w:rsidRDefault="00FB5F71" w:rsidP="00FB5F7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FB5F71">
        <w:rPr>
          <w:rFonts w:hint="eastAsia"/>
        </w:rPr>
        <w:t>由任务三的步骤</w:t>
      </w:r>
      <w:r w:rsidRPr="00FB5F71">
        <w:t>2</w:t>
      </w:r>
      <w:r w:rsidRPr="00FB5F71">
        <w:rPr>
          <w:rFonts w:hint="eastAsia"/>
        </w:rPr>
        <w:t>和步骤</w:t>
      </w:r>
      <w:r w:rsidRPr="00FB5F71">
        <w:t>3</w:t>
      </w:r>
      <w:r w:rsidRPr="00FB5F71">
        <w:rPr>
          <w:rFonts w:hint="eastAsia"/>
        </w:rPr>
        <w:t>的实验结果可知，</w:t>
      </w:r>
      <w:r w:rsidRPr="00FB5F71">
        <w:t>VLAN2</w:t>
      </w:r>
      <w:r w:rsidRPr="00FB5F71">
        <w:rPr>
          <w:rFonts w:hint="eastAsia"/>
        </w:rPr>
        <w:t>和</w:t>
      </w:r>
      <w:r w:rsidRPr="00FB5F71">
        <w:t>VLAN3</w:t>
      </w:r>
      <w:r w:rsidRPr="00FB5F71">
        <w:rPr>
          <w:rFonts w:hint="eastAsia"/>
        </w:rPr>
        <w:t>在与外部网络通信时分别经由</w:t>
      </w:r>
      <w:r w:rsidRPr="00FB5F71">
        <w:t>L3SW_1</w:t>
      </w:r>
      <w:r w:rsidRPr="00FB5F71">
        <w:rPr>
          <w:rFonts w:hint="eastAsia"/>
        </w:rPr>
        <w:t>和</w:t>
      </w:r>
      <w:r w:rsidRPr="00FB5F71">
        <w:t>L3SW_2</w:t>
      </w:r>
      <w:r w:rsidRPr="00FB5F71">
        <w:rPr>
          <w:rFonts w:hint="eastAsia"/>
        </w:rPr>
        <w:t>转发，那么请思考是否可以将</w:t>
      </w:r>
      <w:r w:rsidRPr="00FB5F71">
        <w:t>VLAN2</w:t>
      </w:r>
      <w:r w:rsidRPr="00FB5F71">
        <w:rPr>
          <w:rFonts w:hint="eastAsia"/>
        </w:rPr>
        <w:t>和</w:t>
      </w:r>
      <w:r w:rsidRPr="00FB5F71">
        <w:t>VLAN3</w:t>
      </w:r>
      <w:r w:rsidRPr="00FB5F71">
        <w:rPr>
          <w:rFonts w:hint="eastAsia"/>
        </w:rPr>
        <w:t>的活跃路由器设置在同一台三层交换机上？为什么？</w:t>
      </w:r>
    </w:p>
    <w:p w14:paraId="7BBAFB81" w14:textId="5DE18996" w:rsidR="00FB5F71" w:rsidRPr="00FB5F71" w:rsidRDefault="00FB5F71" w:rsidP="00FB5F71">
      <w:pPr>
        <w:ind w:firstLine="480"/>
        <w:rPr>
          <w:rFonts w:hint="eastAsia"/>
        </w:rPr>
      </w:pPr>
      <w:r>
        <w:rPr>
          <w:rFonts w:hint="eastAsia"/>
        </w:rPr>
        <w:t>不可以，当出现故障时会无法传输。</w:t>
      </w:r>
    </w:p>
    <w:p w14:paraId="116B04E1" w14:textId="77777777" w:rsidR="001C0D68" w:rsidRDefault="001C0D68">
      <w:pPr>
        <w:ind w:firstLineChars="0" w:firstLine="0"/>
      </w:pPr>
    </w:p>
    <w:p w14:paraId="51A6E26F" w14:textId="77777777" w:rsidR="001C0D68" w:rsidRDefault="00D8726C">
      <w:pPr>
        <w:pStyle w:val="2"/>
        <w:ind w:firstLine="643"/>
      </w:pPr>
      <w:r>
        <w:rPr>
          <w:rFonts w:hint="eastAsia"/>
        </w:rPr>
        <w:t>六、</w:t>
      </w:r>
      <w:r>
        <w:t>实验</w:t>
      </w:r>
      <w:r>
        <w:rPr>
          <w:rFonts w:hint="eastAsia"/>
        </w:rPr>
        <w:t>心得</w:t>
      </w:r>
    </w:p>
    <w:p w14:paraId="0A49AD18" w14:textId="0FE62DA9" w:rsidR="001C0D68" w:rsidRDefault="00FB5F71">
      <w:pPr>
        <w:ind w:firstLine="480"/>
        <w:rPr>
          <w:rFonts w:ascii="Calibri" w:hAnsi="Calibri" w:hint="eastAsia"/>
        </w:rPr>
      </w:pPr>
      <w:r>
        <w:rPr>
          <w:rFonts w:ascii="Calibri" w:hAnsi="Calibri" w:hint="eastAsia"/>
        </w:rPr>
        <w:t>本次实验让我了解了</w:t>
      </w:r>
      <w:r>
        <w:rPr>
          <w:rFonts w:hint="eastAsia"/>
        </w:rPr>
        <w:t>了解一般企业网络的三层架构模型</w:t>
      </w:r>
      <w:r>
        <w:rPr>
          <w:rFonts w:hint="eastAsia"/>
        </w:rPr>
        <w:t>和通信模型，对于</w:t>
      </w:r>
      <w:r w:rsidRPr="00FB5F71">
        <w:t>Cisco Packet Tracer</w:t>
      </w:r>
      <w:r>
        <w:rPr>
          <w:rFonts w:hint="eastAsia"/>
        </w:rPr>
        <w:t>的使用更加熟练，收益颇丰。</w:t>
      </w:r>
    </w:p>
    <w:sectPr w:rsidR="001C0D6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2A3C6" w14:textId="77777777" w:rsidR="00357F4C" w:rsidRDefault="00357F4C">
      <w:pPr>
        <w:spacing w:line="240" w:lineRule="auto"/>
        <w:ind w:firstLine="480"/>
      </w:pPr>
      <w:r>
        <w:separator/>
      </w:r>
    </w:p>
  </w:endnote>
  <w:endnote w:type="continuationSeparator" w:id="0">
    <w:p w14:paraId="5B9F79BD" w14:textId="77777777" w:rsidR="00357F4C" w:rsidRDefault="00357F4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1DBF2" w14:textId="77777777" w:rsidR="001C0D68" w:rsidRDefault="001C0D68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1695278"/>
    </w:sdtPr>
    <w:sdtEndPr/>
    <w:sdtContent>
      <w:p w14:paraId="5BE0F766" w14:textId="77777777" w:rsidR="001C0D68" w:rsidRDefault="00D8726C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fldChar w:fldCharType="end"/>
        </w:r>
      </w:p>
    </w:sdtContent>
  </w:sdt>
  <w:p w14:paraId="607FF472" w14:textId="77777777" w:rsidR="001C0D68" w:rsidRDefault="001C0D68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CD3B9" w14:textId="77777777" w:rsidR="001C0D68" w:rsidRDefault="001C0D68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06F2F" w14:textId="77777777" w:rsidR="00357F4C" w:rsidRDefault="00357F4C">
      <w:pPr>
        <w:ind w:firstLine="480"/>
      </w:pPr>
      <w:r>
        <w:separator/>
      </w:r>
    </w:p>
  </w:footnote>
  <w:footnote w:type="continuationSeparator" w:id="0">
    <w:p w14:paraId="012DCF46" w14:textId="77777777" w:rsidR="00357F4C" w:rsidRDefault="00357F4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00BC" w14:textId="77777777" w:rsidR="001C0D68" w:rsidRDefault="001C0D6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22265" w14:textId="77777777" w:rsidR="001C0D68" w:rsidRDefault="001C0D68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157C4" w14:textId="77777777" w:rsidR="001C0D68" w:rsidRDefault="001C0D6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0EE225"/>
    <w:multiLevelType w:val="singleLevel"/>
    <w:tmpl w:val="CA0EE22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xNjZjNDdhNjZmNGJlMTRhMDZhYTdjMjE2NGEwMGIifQ=="/>
  </w:docVars>
  <w:rsids>
    <w:rsidRoot w:val="006C0FE0"/>
    <w:rsid w:val="00015EFF"/>
    <w:rsid w:val="00051A15"/>
    <w:rsid w:val="000705B8"/>
    <w:rsid w:val="000A6C13"/>
    <w:rsid w:val="00101DAA"/>
    <w:rsid w:val="00102151"/>
    <w:rsid w:val="0010600F"/>
    <w:rsid w:val="00106728"/>
    <w:rsid w:val="00164F3F"/>
    <w:rsid w:val="0016680E"/>
    <w:rsid w:val="0018523D"/>
    <w:rsid w:val="00185CC5"/>
    <w:rsid w:val="001A2324"/>
    <w:rsid w:val="001C0D68"/>
    <w:rsid w:val="001C510A"/>
    <w:rsid w:val="001C5D71"/>
    <w:rsid w:val="001D4187"/>
    <w:rsid w:val="001D4239"/>
    <w:rsid w:val="001D5E4C"/>
    <w:rsid w:val="001D64A5"/>
    <w:rsid w:val="001E4DF1"/>
    <w:rsid w:val="001E7438"/>
    <w:rsid w:val="001F6802"/>
    <w:rsid w:val="001F740C"/>
    <w:rsid w:val="00244D42"/>
    <w:rsid w:val="00260A0E"/>
    <w:rsid w:val="00285A11"/>
    <w:rsid w:val="002C0C0F"/>
    <w:rsid w:val="003142E4"/>
    <w:rsid w:val="00326416"/>
    <w:rsid w:val="0034352C"/>
    <w:rsid w:val="00350ED4"/>
    <w:rsid w:val="00352667"/>
    <w:rsid w:val="00357F4C"/>
    <w:rsid w:val="003673CA"/>
    <w:rsid w:val="00381D86"/>
    <w:rsid w:val="003A29B9"/>
    <w:rsid w:val="003A39C6"/>
    <w:rsid w:val="003B3E60"/>
    <w:rsid w:val="003C3C5D"/>
    <w:rsid w:val="003D1F9F"/>
    <w:rsid w:val="003F23AE"/>
    <w:rsid w:val="00415831"/>
    <w:rsid w:val="0042563C"/>
    <w:rsid w:val="00425E67"/>
    <w:rsid w:val="00495601"/>
    <w:rsid w:val="004C314C"/>
    <w:rsid w:val="004D2929"/>
    <w:rsid w:val="004E4434"/>
    <w:rsid w:val="004F4DC0"/>
    <w:rsid w:val="00547C3C"/>
    <w:rsid w:val="00552985"/>
    <w:rsid w:val="00577498"/>
    <w:rsid w:val="00587063"/>
    <w:rsid w:val="00594DE5"/>
    <w:rsid w:val="005A442B"/>
    <w:rsid w:val="005F5D0D"/>
    <w:rsid w:val="0061163C"/>
    <w:rsid w:val="00613A1B"/>
    <w:rsid w:val="00615E0A"/>
    <w:rsid w:val="006259E5"/>
    <w:rsid w:val="0063441C"/>
    <w:rsid w:val="00656143"/>
    <w:rsid w:val="0067355F"/>
    <w:rsid w:val="00673963"/>
    <w:rsid w:val="0069099F"/>
    <w:rsid w:val="00694303"/>
    <w:rsid w:val="006B5AFC"/>
    <w:rsid w:val="006C0FE0"/>
    <w:rsid w:val="006E169F"/>
    <w:rsid w:val="006E35F1"/>
    <w:rsid w:val="006F61A8"/>
    <w:rsid w:val="00701CAC"/>
    <w:rsid w:val="0071127E"/>
    <w:rsid w:val="0075057C"/>
    <w:rsid w:val="0081598A"/>
    <w:rsid w:val="00816533"/>
    <w:rsid w:val="008212ED"/>
    <w:rsid w:val="00832008"/>
    <w:rsid w:val="00870DF7"/>
    <w:rsid w:val="00871A2E"/>
    <w:rsid w:val="00874F9C"/>
    <w:rsid w:val="00883689"/>
    <w:rsid w:val="0088404E"/>
    <w:rsid w:val="00893313"/>
    <w:rsid w:val="008A0464"/>
    <w:rsid w:val="008C24A6"/>
    <w:rsid w:val="008C3B8C"/>
    <w:rsid w:val="008C63CE"/>
    <w:rsid w:val="008F614F"/>
    <w:rsid w:val="009259DE"/>
    <w:rsid w:val="00937DB8"/>
    <w:rsid w:val="009523CC"/>
    <w:rsid w:val="0097580D"/>
    <w:rsid w:val="009838DF"/>
    <w:rsid w:val="00983F5E"/>
    <w:rsid w:val="009A357D"/>
    <w:rsid w:val="009A7ED2"/>
    <w:rsid w:val="009D24D1"/>
    <w:rsid w:val="009F236F"/>
    <w:rsid w:val="009F6214"/>
    <w:rsid w:val="00A0759C"/>
    <w:rsid w:val="00A20455"/>
    <w:rsid w:val="00A233DB"/>
    <w:rsid w:val="00A32A30"/>
    <w:rsid w:val="00A45F68"/>
    <w:rsid w:val="00A47BF9"/>
    <w:rsid w:val="00A66436"/>
    <w:rsid w:val="00A665CC"/>
    <w:rsid w:val="00A959EE"/>
    <w:rsid w:val="00AB234A"/>
    <w:rsid w:val="00AE0FFA"/>
    <w:rsid w:val="00AF21BD"/>
    <w:rsid w:val="00B064AA"/>
    <w:rsid w:val="00B37CE5"/>
    <w:rsid w:val="00B77498"/>
    <w:rsid w:val="00B874C1"/>
    <w:rsid w:val="00BE2675"/>
    <w:rsid w:val="00BE2764"/>
    <w:rsid w:val="00BF6EC4"/>
    <w:rsid w:val="00C13AD7"/>
    <w:rsid w:val="00C159FB"/>
    <w:rsid w:val="00C269DE"/>
    <w:rsid w:val="00C733BB"/>
    <w:rsid w:val="00C7785D"/>
    <w:rsid w:val="00C837E3"/>
    <w:rsid w:val="00CA6B0B"/>
    <w:rsid w:val="00CB2818"/>
    <w:rsid w:val="00CD53AA"/>
    <w:rsid w:val="00CF4FDA"/>
    <w:rsid w:val="00D00E40"/>
    <w:rsid w:val="00D41B46"/>
    <w:rsid w:val="00D5591C"/>
    <w:rsid w:val="00D600FE"/>
    <w:rsid w:val="00D85CF3"/>
    <w:rsid w:val="00D8726C"/>
    <w:rsid w:val="00D97214"/>
    <w:rsid w:val="00D97E32"/>
    <w:rsid w:val="00DA1535"/>
    <w:rsid w:val="00DB00A2"/>
    <w:rsid w:val="00DC023B"/>
    <w:rsid w:val="00DC3FC1"/>
    <w:rsid w:val="00DD6423"/>
    <w:rsid w:val="00DE4F31"/>
    <w:rsid w:val="00DF11E3"/>
    <w:rsid w:val="00E03F02"/>
    <w:rsid w:val="00E12CF0"/>
    <w:rsid w:val="00E465E6"/>
    <w:rsid w:val="00E764C0"/>
    <w:rsid w:val="00E7658F"/>
    <w:rsid w:val="00E93A3B"/>
    <w:rsid w:val="00E97086"/>
    <w:rsid w:val="00EB4E19"/>
    <w:rsid w:val="00EC4015"/>
    <w:rsid w:val="00F123D5"/>
    <w:rsid w:val="00F202F4"/>
    <w:rsid w:val="00F24EA8"/>
    <w:rsid w:val="00F4271E"/>
    <w:rsid w:val="00F85CA1"/>
    <w:rsid w:val="00F93C4A"/>
    <w:rsid w:val="00FB2B0C"/>
    <w:rsid w:val="00FB5F71"/>
    <w:rsid w:val="02217ABF"/>
    <w:rsid w:val="0DC81AE0"/>
    <w:rsid w:val="20661B8D"/>
    <w:rsid w:val="291711F9"/>
    <w:rsid w:val="32623F77"/>
    <w:rsid w:val="470D42C5"/>
    <w:rsid w:val="590B201E"/>
    <w:rsid w:val="74D9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85BAAB"/>
  <w15:docId w15:val="{251B25F1-198B-4CD9-8F04-9778FA1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88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ind w:firstLine="0"/>
      <w:jc w:val="center"/>
      <w:outlineLvl w:val="0"/>
    </w:pPr>
    <w:rPr>
      <w:rFonts w:ascii="Times New Roman" w:eastAsia="黑体" w:hAnsi="Times New Roman" w:cs="Times New Roman"/>
      <w:i/>
      <w:iCs/>
      <w:color w:val="000000"/>
      <w:kern w:val="36"/>
      <w:sz w:val="30"/>
      <w:szCs w:val="15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kern w:val="2"/>
      <w:sz w:val="18"/>
      <w:szCs w:val="18"/>
    </w:rPr>
  </w:style>
  <w:style w:type="character" w:styleId="a8">
    <w:name w:val="Placeholder Text"/>
    <w:basedOn w:val="a0"/>
    <w:uiPriority w:val="99"/>
    <w:semiHidden/>
    <w:rPr>
      <w:color w:val="808080"/>
    </w:rPr>
  </w:style>
  <w:style w:type="paragraph" w:styleId="a9">
    <w:name w:val="List Paragraph"/>
    <w:basedOn w:val="a"/>
    <w:uiPriority w:val="99"/>
    <w:qFormat/>
    <w:pPr>
      <w:ind w:firstLine="420"/>
    </w:pPr>
  </w:style>
  <w:style w:type="paragraph" w:styleId="aa">
    <w:name w:val="Normal (Web)"/>
    <w:basedOn w:val="a"/>
    <w:uiPriority w:val="99"/>
    <w:semiHidden/>
    <w:unhideWhenUsed/>
    <w:rsid w:val="00FB5F7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4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Zhiqiang</dc:creator>
  <cp:keywords/>
  <cp:lastModifiedBy>潘 昊</cp:lastModifiedBy>
  <cp:revision>6</cp:revision>
  <cp:lastPrinted>2019-12-28T03:44:00Z</cp:lastPrinted>
  <dcterms:created xsi:type="dcterms:W3CDTF">2023-06-11T03:15:00Z</dcterms:created>
  <dcterms:modified xsi:type="dcterms:W3CDTF">2023-06-28T15:49:00Z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58CAA717B138476A86C0464294F2E930</vt:lpwstr>
  </property>
</Properties>
</file>