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9B59B6"/>
          <w:sz w:val="52"/>
          <w:szCs w:val="52"/>
        </w:rPr>
        <w:t xml:space="preserve">SZOFTVERFEJLESZTŐ &amp; TESZTELŐ</w:t>
      </w:r>
    </w:p>
    <w:p>
      <w:pPr>
        <w:spacing w:after="120" w:before="0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Interaktív vizsga — Elméleti &amp; Technológiai Referencia</w:t>
      </w:r>
    </w:p>
    <w:p>
      <w:pPr>
        <w:pBdr>
          <w:bottom w:val="single" w:color="9B59B6" w:sz="8"/>
        </w:pBdr>
        <w:spacing w:after="40"/>
      </w:pPr>
    </w:p>
    <w:p>
      <w:pPr>
        <w:spacing w:after="80" w:before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Tartalom: 11 témakör részletes kidolgozással — Git, HTML5/CSS3, JavaScript, PHP, C#, SQL, OOP, Clean Code, Tesztelés, Mobil, CMS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C# .NET · PHP (mysqli OO) · JavaScript ES6+ · MySQL · Bootstrap 5 · Chart.js · xUnit · Moq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Tartalomjegyzék</w:t>
      </w:r>
    </w:p>
    <w:sdt>
      <w:sdtPr>
        <w:alias w:val="Tartalomjegyzék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1502F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F1502F"/>
          <w:sz w:val="36"/>
          <w:szCs w:val="36"/>
        </w:rPr>
        <w:t xml:space="preserve">01  Git &amp; Csoportmunka eszközök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502F"/>
          <w:sz w:val="17"/>
          <w:szCs w:val="17"/>
        </w:rPr>
        <w:t xml:space="preserve">GIT ALAPFOGALMAK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repo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Repository (tároló)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projekt és teljes verziótörténete. Lokális (saját gépen) és remote (GitHub/GitLab szerveren) létezik.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commit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Commit (változásmentés)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módosítások pillanatképe — egyedi SHA hash azonosítóval. Üzenet: feat: kosár funkció hozzáadva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branch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Branch (ág)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Párhuzamos fejlesztési vonal. A main/master az alap, minden feature saját ágon készül.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merge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 &amp; Rebase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Merge: ágak összefésülése (megőrzi a history-t). Rebase: commit-ok áthelyezése, lineáris history.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3 zóna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Working tree → Stage → Repo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Working tree: módosított fájlok. Staging area (index): commit-ra jelölt változások. Repository: elmentett commit-ok.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502F"/>
          <w:sz w:val="17"/>
          <w:szCs w:val="17"/>
        </w:rPr>
        <w:t xml:space="preserve">LEGFONTOSABB GIT PARANCSOK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Git CLI — napi parancsok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init                          # új repo a mappában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clone &lt;url&gt;                   # remote repo letöltése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status                        # módosított fájlok listája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diff                          # részletes változások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log --oneline --graph         # commit history vizuálisan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add .                         # minden fájl stage-elése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commit -m "fix: bugfix leírása"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branch feature/kosar          # új ág létrehozása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checkout -b feature/kosar     # létrehozás + váltás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switch main                   # váltás (modern szintaxis)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merge feature/kosar           # ág beolvasztása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branch -d feature/kosar       # ág törlése merge után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pull origin main              # letöltés + merge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push origin feature/kosar     # feltöltés remote-ra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fetch                         # letöltés merge nélkül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restore src/valami.php        # munkaterület visszaállítása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reset HEAD~1                  # utolsó commit visszavonása (soft)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stash                         # változások félretétele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git stash pop                     # félretett változások visszahozása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502F"/>
          <w:sz w:val="17"/>
          <w:szCs w:val="17"/>
        </w:rPr>
        <w:t xml:space="preserve">BRANCHING STRATÉGIÁK &amp; CSAPATMUNKA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GitFlow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 Flow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Ágak: main (éles), develop (fejlesztés), feature/*, release/*, hotfix/*. Klasszikus, strukturált workflow.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Trunk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Trunk-Based Development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Mindenki a main ágra dolgozik kis, gyakori commit-okkal. CI/CD-vel kombinálva gyors szállítási ciklus.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PR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Pull Request / Merge Request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Feature ág → main ág kérelem, code review-n megy át. GitHub PR, GitLab MR. A csapatminőség fő eszköze.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konflik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 konflikt kezelése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 ugyanazon a soron módosított két ág — Git jelöli: &lt;&lt;&lt;&lt;&lt;&lt;&lt; HEAD ... ======= ... &gt;&gt;&gt;&gt;&gt;&gt;&gt;. Manuálisan oldjuk fel.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.ignore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.gitignore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Tipikusan: node_modules/, .env, *.log, bin/, obj/ — soha ne commit-old a jelszavakat!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502F"/>
          <w:sz w:val="17"/>
          <w:szCs w:val="17"/>
        </w:rPr>
        <w:t xml:space="preserve">CSOPORTMUNKA ESZKÖZÖK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GitHub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/ GitLab / Bitbucket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Remote repo hosting, PR review, Issues, Wiki, GitHub Actions (CI/CD), GitHub Pages.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Jira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Projektmenedzsment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Jira (feladatkezelés, sprint board), Trello (Kanban), Azure DevOps.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1502F"/>
                <w:sz w:val="17"/>
                <w:szCs w:val="17"/>
              </w:rPr>
              <w:t xml:space="preserve">CI/CD</w:t>
            </w:r>
          </w:p>
        </w:tc>
        <w:tc>
          <w:tcPr>
            <w:tcW w:type="dxa" w:w="9106"/>
            <w:tcBorders>
              <w:top w:val="single" w:color="DDDDDD" w:sz="4"/>
              <w:left w:val="single" w:color="F1502F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Folyamatos integráció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GitHub Actions, Jenkins, GitLab CI — minden push automatikusan futtat teszteket, build-et, deploy-t.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4C26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E34C26"/>
          <w:sz w:val="36"/>
          <w:szCs w:val="36"/>
        </w:rPr>
        <w:t xml:space="preserve">02  HTML5 &amp; CSS3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E34C26"/>
          <w:sz w:val="17"/>
          <w:szCs w:val="17"/>
        </w:rPr>
        <w:t xml:space="preserve">HTML5 SZEMANTIKUS ELEMEK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HTML5 — szemantikus oldalstruktúra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&lt;header&gt;          &lt;!-- oldal fejléc, logo, nav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&lt;nav&gt;           &lt;!-- fő navigáció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&lt;a href="/"&gt;Főoldal&lt;/a&gt;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&lt;/nav&gt;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&lt;/header&gt;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&lt;main&gt;            &lt;!-- fő tartalom (oldalanként egy)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&lt;article&gt;       &lt;!-- önálló tartalom (blogpost, cikk)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&lt;h1&gt;Cím&lt;/h1&gt;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&lt;section&gt;     &lt;!-- tematikus szakasz article-n belül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&lt;p&gt;Bekezdés&lt;/p&gt;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&lt;/section&gt;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&lt;/article&gt;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&lt;aside&gt;         &lt;!-- oldalsáv, kapcsolódó tartalom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&lt;/aside&gt;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&lt;/main&gt;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&lt;footer&gt;          &lt;!-- lábléc: copyright, linkek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&lt;/footer&gt;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Egyéb HTML5 elemek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&lt;figure&gt;&lt;figcaption&gt;Kép + felirat&lt;/figcaption&gt;&lt;/figure&gt;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&lt;details&gt;&lt;summary&gt;Kattintható összefoglaló&lt;/summary&gt;&lt;/details&gt;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&lt;mark&gt;Kiemelés&lt;/mark&gt;   &lt;time datetime="2025-06-01"&gt;2025. június 1.&lt;/time&gt;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&lt;progress value="70" max="100"&gt;&lt;/progress&gt;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E34C26"/>
          <w:sz w:val="17"/>
          <w:szCs w:val="17"/>
        </w:rPr>
        <w:t xml:space="preserve">HTML5 FORM &amp; INPUT ÚJDONSÁGOK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HTML5 — input típusok és validáció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type="email"    required&gt;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type="tel"      pattern="[0-9]{11}"&gt;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type="number"   min="1" max="100" step="1"&gt;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type="date"&gt;                  &lt;!-- dátumválasztó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type="color"&gt;                 &lt;!-- színválasztó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type="range"    min="0" max="100"&gt;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type="search"&gt;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type="url"&gt;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Validáció attribútumok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required&gt;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minlength="3" maxlength="50"&gt;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pattern="[A-Za-z]+"&gt;         &lt;!-- regex minta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&lt;label for="nev"&gt;Név:&lt;/label&gt;       &lt;!-- for = input id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&lt;datalist id="városok"&gt;&lt;option value="Budapest"&gt;&lt;/datalist&gt;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64DE4"/>
          <w:sz w:val="17"/>
          <w:szCs w:val="17"/>
        </w:rPr>
        <w:t xml:space="preserve">CSS3 — BOX MODEL, FLEXBOX, GRID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64DE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64DE4"/>
                <w:sz w:val="17"/>
                <w:szCs w:val="17"/>
              </w:rPr>
              <w:t xml:space="preserve">Box</w:t>
            </w:r>
          </w:p>
        </w:tc>
        <w:tc>
          <w:tcPr>
            <w:tcW w:type="dxa" w:w="9106"/>
            <w:tcBorders>
              <w:top w:val="single" w:color="DDDDDD" w:sz="4"/>
              <w:left w:val="single" w:color="264DE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Box Model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content → padding → border → margin. box-sizing: border-box — a padding és border beleszámít a megadott szélességbe (ajánlott).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CSS3 — Flexbox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.container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display: flex;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flex-direction: row;           /* row | column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justify-content: space-between; /* főtengely igazítás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align-items: center;           /* kereszttengely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flex-wrap: wrap;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gap: 16px;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.elem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flex: 1;                       /* arányos növekedés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flex: 0 0 200px;               /* fix 200px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align-self: flex-start;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order: 2;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CSS3 — Grid + Media Query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.grid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display: grid;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grid-template-columns: repeat(3, 1fr);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gap: 20px;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.elem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grid-column: 1 / 3;            /* 2 oszlopot foglal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grid-row: span 2;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Media Query — mobile-first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.container { width: 100%; }      /* alap: mobil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@media (min-width: 768px) {      /* tablet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.container { max-width: 750px;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@media (min-width: 1200px) {     /* desktop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.container { max-width: 1140px;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CSS3 — változók, animáció, pseudo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CSS Custom Properties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:root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--primary: #3b82f6;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--spacing-md: 16px;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.gomb { background: var(--primary);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Transition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.gomb { transition: background 0.3s ease, transform 0.2s;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.gomb:hover { background: #2563eb; transform: translateY(-2px);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Keyframe animáció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@keyframes fadeIn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from { opacity: 0; transform: translateY(20px);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to   { opacity: 1; transform: translateY(0);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.elem { animation: fadeIn 0.5s ease forwards;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Pseudo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li:nth-child(odd)  { background: #f5f5f5;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p::first-line      { font-size: 1.1em; }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64DE4"/>
          <w:sz w:val="17"/>
          <w:szCs w:val="17"/>
        </w:rPr>
        <w:t xml:space="preserve">CSS3 PUSKA — SZELEKTOROK, SPECIFICITÁS, POZICIONÁLÁS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CSS3 — Szelektorok és specificitás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SPECIFICITÁS: inline(1000) &gt; #id(100) &gt; .class(10) &gt; elem(1)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                        /* 1  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.osztaly                   /* 10 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#azonosito                 /* 100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div.osztaly:hover          /* 12 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KOMBINÁLT SZELEKTOROK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 p             /* leszármazott (bármely szinten)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 &gt; p           /* közvetlen gyermek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 + p           /* közvetlenül utána következő testvér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div ~ p           /* összes utána következő testvér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a[href^="https"]  /* href kezdődik ezzel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a[href$=".pdf"]   /* href végződik erre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POZICIONÁLÁS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position: static;     /* alapértelmezett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position: relative;   /* saját helyzetéhez képest tolható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position: absolute;   /* legközelebbi positioned őshoz képest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position: fixed;      /* viewport-hoz rögzített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position: sticky;     /* scroll közben fixálódik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z-index: 10;          /* rétegezés — csak positioned elemekre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/* MÉRTÉKEGYSÉGEK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px        /* fix pixel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em        /* szülő font-size-hoz képest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rem       /* gyökérelem font-size-hoz képest (ajánlott!)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%         /* szülő méretének százaléka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vw / vh   /* viewport szélesség/magasság százaléka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fr        /* CSS Grid szabad hely egysége */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clamp(min, val, max)  /* pl. clamp(16px, 2vw, 24px) */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64DE4"/>
          <w:sz w:val="17"/>
          <w:szCs w:val="17"/>
        </w:rPr>
        <w:t xml:space="preserve">BOOTSTRAP 5 — 12-OSZLOPOS GRID PUSKA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Bootstrap 12-oszlopos grid rendszere reszponzív elrendezést biztosít. A row elemein belül a col-* osztályok összegének 12-nek kell lennie.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806"/>
      </w:tblGrid>
      <w:tr>
        <w:tc>
          <w:tcPr>
            <w:tcW w:type="dxa" w:w="15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Breakpoint</w:t>
            </w:r>
          </w:p>
        </w:tc>
        <w:tc>
          <w:tcPr>
            <w:tcW w:type="dxa" w:w="13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xs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&lt;576px</w:t>
            </w:r>
          </w:p>
        </w:tc>
        <w:tc>
          <w:tcPr>
            <w:tcW w:type="dxa" w:w="13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sm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≥576px</w:t>
            </w:r>
          </w:p>
        </w:tc>
        <w:tc>
          <w:tcPr>
            <w:tcW w:type="dxa" w:w="13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md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≥768px</w:t>
            </w:r>
          </w:p>
        </w:tc>
        <w:tc>
          <w:tcPr>
            <w:tcW w:type="dxa" w:w="13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lg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≥992px</w:t>
            </w:r>
          </w:p>
        </w:tc>
        <w:tc>
          <w:tcPr>
            <w:tcW w:type="dxa" w:w="1300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xl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≥1200px</w:t>
            </w:r>
          </w:p>
        </w:tc>
        <w:tc>
          <w:tcPr>
            <w:tcW w:type="dxa" w:w="1806"/>
            <w:tcBorders>
              <w:top w:val="single" w:color="3B6CC0" w:sz="4"/>
              <w:left w:val="single" w:color="BBCCE8" w:sz="4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17"/>
                <w:szCs w:val="17"/>
              </w:rPr>
              <w:t xml:space="preserve">xxl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4466AA"/>
                <w:sz w:val="15"/>
                <w:szCs w:val="15"/>
              </w:rPr>
              <w:t xml:space="preserve">≥1400px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Container max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540px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720px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960px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1140px</w:t>
            </w:r>
          </w:p>
        </w:tc>
        <w:tc>
          <w:tcPr>
            <w:tcW w:type="dxa" w:w="1806"/>
            <w:tcBorders>
              <w:top w:val="single" w:color="CCCCCC" w:sz="4"/>
              <w:left w:val="single" w:color="BBCCE8" w:sz="4"/>
              <w:bottom w:val="single" w:color="CCCCCC" w:sz="4"/>
              <w:right w:val="single" w:color="BBCCE8" w:sz="4"/>
            </w:tcBorders>
            <w:shd w:fill="F5F8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1320px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B6CC0"/>
                <w:sz w:val="16"/>
                <w:szCs w:val="16"/>
              </w:rPr>
              <w:t xml:space="preserve">Class prefix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col-sm-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col-md-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col-lg-</w:t>
            </w:r>
          </w:p>
        </w:tc>
        <w:tc>
          <w:tcPr>
            <w:tcW w:type="dxa" w:w="1300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col-xl-</w:t>
            </w:r>
          </w:p>
        </w:tc>
        <w:tc>
          <w:tcPr>
            <w:tcW w:type="dxa" w:w="1806"/>
            <w:tcBorders>
              <w:top w:val="single" w:color="CCCCCC" w:sz="4"/>
              <w:left w:val="single" w:color="BBCCE8" w:sz="4"/>
              <w:bottom w:val="single" w:color="3B6CC0" w:sz="6"/>
              <w:right w:val="single" w:color="BBCCE8" w:sz="4"/>
            </w:tcBorders>
            <w:shd w:fill="F0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6CC0"/>
                <w:sz w:val="16"/>
                <w:szCs w:val="16"/>
              </w:rPr>
              <w:t xml:space="preserve">col-xxl-</w:t>
            </w:r>
          </w:p>
        </w:tc>
      </w:tr>
    </w:tbl>
    <w:p/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Bootstrap 5 — Grid &amp; Utility puska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CONTAINER TÍPUSOK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class="container"&gt;       &lt;!-- reszponzív max-width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class="container-fluid"&gt; &lt;!-- mindig 100% széles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class="container-md"&gt;    &lt;!-- md-től fix szélesség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GRID — col összegének 12-nek kell lennie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class="row g-3"&gt;         &lt;!-- g-* = gap (0-5)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&lt;div class="col-12 col-sm-6 col-md-4 col-lg-3"&gt;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&lt;!-- mobil:teljes sor, sm:fél, md:harmad, lg:negyed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&lt;/div&gt;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&lt;div class="col"&gt;           &lt;!-- auto: egyenlő arány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&lt;div class="col-auto"&gt;      &lt;!-- tartalom szélességéhez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&lt;/div&gt;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OFFSET (eltolás)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class="col-4 offset-4"&gt; &lt;!-- középre igazítás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class="col-md-6 offset-md-3"&gt;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DISPLAY &amp; FLEX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class="d-none"&gt;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class="d-flex"&gt;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class="d-none d-md-block"&gt;  &lt;!-- md-ig rejtve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class="d-md-none"&gt;          &lt;!-- csak mobilon látszik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class="d-flex justify-content-between align-items-center flex-wrap"&gt;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justify: start|end|center|between|around|evenly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SPACING — skála: 0,1,2,3,4,5 | p=padding m=margin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t/b/s/e/x/y = top/bot/start/end/x-axis/y-axis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class="p-3 px-4 py-2 mt-3 mb-0 ms-auto"&gt;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p-1=0.25rem  p-2=0.5rem  p-3=1rem  p-4=1.5rem  p-5=3rem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TEXT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&lt;p class="text-center text-md-start text-truncate"&gt;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&lt;p class="fw-bold fs-4 text-primary text-muted fst-italic"&gt;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fs-1(2.5r) fs-2(2r) fs-3(1.75r) fs-4(1.5r) fs-5(1.25r)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BORDER &amp; BACKGROUND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class="border border-primary rounded rounded-pill"&gt;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class="bg-primary bg-opacity-25"&gt;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&lt;!-- KOMPONENSEK --&gt;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&lt;button class="btn btn-primary btn-sm btn-outline-secondary w-100"&gt;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class="alert alert-danger alert-dismissible fade show"&gt;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class="card shadow-sm"&gt;&lt;div class="card-body"&gt;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&lt;nav class="navbar navbar-expand-lg navbar-dark bg-dark"&gt;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&lt;input class="form-control form-control-sm is-invalid"&gt;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&lt;div class="invalid-feedback"&gt;Hibaüzenet&lt;/div&gt;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&lt;table class="table table-striped table-hover table-bordered"&gt;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&lt;span class="badge bg-success rounded-pill"&gt;Új&lt;/span&gt;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1C40F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F1C40F"/>
          <w:sz w:val="36"/>
          <w:szCs w:val="36"/>
        </w:rPr>
        <w:t xml:space="preserve">03  JavaScript &amp; ECMAScript (ES6+)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C40F"/>
          <w:sz w:val="17"/>
          <w:szCs w:val="17"/>
        </w:rPr>
        <w:t xml:space="preserve">VAR / LET / CONST &amp; TÍPUSOK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— var vs let vs const, típusellenőrzés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var — function scope, hoisting, KERÜLENDŐ!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var x = 10;   // elérhető a function tetején (hoisting)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let — block scope, újraértékelhető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let szamlalo = 0;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szamlalo = 1;  // 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const — block scope, nem újraértékelhető ref.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PI = 3.14;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tomb = [1, 2];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tomb.push(3);     // OK! a referencia konstans, nem a tartalom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Típusellenőrzés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typeof "hello"   // "string"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typeof 42        // "number"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typeof null      // "object" ← historikus bug!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typeof []        // "object" ← tömb is object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Array.isArray([]) // true ← tömb ellenőrzés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Típuskényszer (type coercion)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"5" + 3   // "53" (string összefűzés!)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"5" - 3   // 2   (szám kivonás)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"5" == 5  // true  (laza — KERÜLENDŐ!)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"5" === 5 // false (szigorú — MINDIG ezt!)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C40F"/>
          <w:sz w:val="17"/>
          <w:szCs w:val="17"/>
        </w:rPr>
        <w:t xml:space="preserve">ES6+ MODERN SZINTAXIS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ES6+ — arrow, destructuring, spread, template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Arrow function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összeadás = (a, b) =&gt; a + b;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köszönt = nev =&gt; `Szia, ${nev}!`;   // template literal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Destructuring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{ nev, kor, varos = 'Bp' } = felhasználó;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[elso, masodik, ...maradek] = tomb;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Spread operátor (...)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ujTomb = [...tomb1, ...tomb2, 99];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ujObj = { ...alap, nev: 'Új' };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Optional chaining és nullish coalescing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varos = felh?.cim?.varos;      // nem dob hibát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nev = felh.nev ?? 'Névtelen'; // null/undefined esetén fallback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Default paraméter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function köszönt(nev = 'Vendég') { return `Szia ${nev}`; }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C40F"/>
          <w:sz w:val="17"/>
          <w:szCs w:val="17"/>
        </w:rPr>
        <w:t xml:space="preserve">ASZINKRON JS — PROMISE, ASYNC/AWAIT, FETCH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— async/await + Fetch API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async/await — szinkron-szerű szintaxis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async function felhasználóLekér(id)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const válasz = await fetch(`/api/users/${id}`);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if (!válasz.ok) throw new Error('HTTP hiba: ' + válasz.status);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const adat = await válasz.json();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return adat;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} catch (err)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console.error(err);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Parallel végrehajtás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[a, b] = await Promise.all([fetch('/a'), fetch('/b')]);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Promise lánc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fetch('/api/data')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.then(r =&gt; r.json())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.catch(err =&gt; console.error(err))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.finally(() =&gt; console.log('Kész'));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C40F"/>
          <w:sz w:val="17"/>
          <w:szCs w:val="17"/>
        </w:rPr>
        <w:t xml:space="preserve">DOM MANIPULÁCIÓ &amp; ESEMÉNYEK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— DOM + Event kezelés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DOM elem kiválasztása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document.getElementById('nev');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document.querySelector('.osztaly');        // első találat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document.querySelectorAll('li.aktiv');    // NodeList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DOM módosítás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elem.textContent = 'Új szöveg';           // XSS-biztonságos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elem.innerHTML = '&lt;b&gt;HTML&lt;/b&gt;';           // XSS-veszélyes!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elem.classList.add('aktiv');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elem.classList.toggle('nyitott');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Elem létrehozás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li = document.createElement('li');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li.textContent = 'Új elem';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lista.appendChild(li);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Event listener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gomb.addEventListener('click', (e) =&gt;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e.preventDefault();     // alapértelmezett megakadályozása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e.stopPropagation();    // buborékzás leállítása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console.log(e.target);  // kattintott elem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Event delegation (hatékony: szülőn figyel)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lista.addEventListener('click', (e) =&gt;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if (e.target.matches('li')) { /* ... */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});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1C40F"/>
          <w:sz w:val="17"/>
          <w:szCs w:val="17"/>
        </w:rPr>
        <w:t xml:space="preserve">JS PUSKA — ARRAY, OBJECT, STRING, HIBAKEZELÉS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— Array metódusok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arr = [1, 2, 3, 4, 5];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arr.map(x =&gt; x * 2)            // [2,4,6,8,10]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arr.filter(x =&gt; x &gt; 2)         // [3,4,5]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arr.reduce((acc, x) =&gt; acc + x, 0) // 15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arr.find(x =&gt; x &gt; 3)           // 4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arr.findIndex(x =&gt; x &gt; 3)      // 3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arr.some(x =&gt; x &gt; 4)           // true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arr.every(x =&gt; x &gt; 0)          // true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arr.includes(3)                 // true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arr.flat(2)                     // lapít 2 mélységig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arr.flatMap(x =&gt; [x, x*2])     // map + flat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arr.slice(1, 3)                 // [2,3] — nem módosít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arr.splice(1, 2, 99)           // módosít ← romboló!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arr.sort((a, b) =&gt; a - b)      // rendezés — romboló!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[...new Set(arr)]               // duplikátumok eltávolítása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JS — Object, String, hibakezelés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OBJEKTUM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obj = { a: 1, b: 2, c: 3 };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Object.keys(obj)     // ['a','b','c']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Object.values(obj)   // [1,2,3]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Object.entries(obj)  // [['a',1],...]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JSON.stringify(obj, null, 2)  // objektum → JSON string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JSON.parse(jsonString)        // JSON string → objektum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STRING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const s = "  Hello World  ";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s.trim()                    // "Hello World"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s.toLowerCase()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s.includes("World")         // true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s.replace("World", "JS")   // első előfordulás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s.replaceAll("l", "L")     // minden előfordulás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s.split(" ")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s.slice(2, 7)               // "Hello"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s.padStart(10, "0")         // balról feltölt 0-val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HIBAKEZELÉS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try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const adat = JSON.parse(romlottJson);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 catch (err)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console.error(err.name, err.message);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 finally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console.log("Mindig lefut");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throw new Error("Egyéni hiba");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throw new TypeError("Rossz típus");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throw new RangeError("Határokon kívül");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2C55E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04  Tiszta Kód — Clean Code elvek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ELNEVEZÉSI KONVENCIÓK (ROBERT C. MARTIN)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C# — rossz vs. jó elnevezés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ROSSZ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int d;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bool flag;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var temp = GetData();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JÓ — önmagát dokumentálja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int napokEltelveHatárIdőtől;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bool felhasználóAktívE;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var aktívFelhasználók = FelhasználókLekérdezése();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C# konvenciók: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PascalCase: osztály, metódus, property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camelCase:  lokális változó, paraméter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_camelCase: privát field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I-prefix:   interfész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SOLID ELVEK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S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 Responsibility Principle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Egy osztálynak csak egy oka legyen a változásra — csak egy felelőssége legyen. Ha neve "és"-t tartalmaz, bontsd szét.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O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Open/Closed Principle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Nyitott a bővítésre, zárt a módosításra. Új funkció = új osztály, ne meglévő módosítása.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L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Liskov Substitution Principle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Leszármazott osztály bármikor helyettesíthető az ős helyén a program helyes működése nélkül.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I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 Segregation Principle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 kényszeríts osztályokat nem használt metódusok implementálására. Sok kis interfész &gt; egy nagy.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D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Dependency Inversion Principle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Magas szintű modulok ne függjenek alacsony szintűektől — mindkettő absztrakcióktól függjön. DI alapja.</w:t>
            </w:r>
          </w:p>
        </w:tc>
      </w:tr>
    </w:tbl>
    <w:p/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C# — DIP &amp; Constructor Injection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ROSSZ — szoros kapcsolat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class RendelésService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private readonly MySQLAdatbázis _db = new MySQLAdatbázis();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JÓ — interfészen keresztül, kívülről injektálva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interface IAdatbázis { void Ment(Rendelés r);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class RendelésService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private readonly IAdatbázis _db;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public RendelésService(IAdatbázis db) { _db = db;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Tesztben: new RendelésService(new MockAdatbázis())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Élesben:  new RendelésService(new MySQLAdatbázis())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EGYÉB ELVEK &amp; KÓDSZAGOK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DRY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Don't Repeat Yourself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Minden tudáselemet egyszer, egy helyen kell tárolni. Az ismétlés divergenciához vezet.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KISS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Keep It Simple, Stupid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legegyszerűbb megoldást válaszd. Ne tervezz jövőbeli, bizonytalan igényekre.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YAGNI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 Aren't Gonna Need It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 implementálj olyasmit, ami "majd egyszer hasznos lesz". Csak a jelen követelményt oldd meg.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LoD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Law of Demeter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Csak a közvetlen szomszédoddal beszélj. a.GetB().GetC().Csinál() veszélyes lánc.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KÓDSZAGOK (CODE SMELLS)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7"/>
                <w:szCs w:val="17"/>
              </w:rPr>
              <w:t xml:space="preserve">💀</w:t>
            </w:r>
          </w:p>
        </w:tc>
        <w:tc>
          <w:tcPr>
            <w:tcW w:type="dxa" w:w="9106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 Method / Long Class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20-30 sornál több metódus, 200+ sor osztály — refaktorálni kell.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7"/>
                <w:szCs w:val="17"/>
              </w:rPr>
              <w:t xml:space="preserve">💀</w:t>
            </w:r>
          </w:p>
        </w:tc>
        <w:tc>
          <w:tcPr>
            <w:tcW w:type="dxa" w:w="9106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God Object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Egy osztály "mindent tud és mindent csinál". SRP súlyos megsértése.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7"/>
                <w:szCs w:val="17"/>
              </w:rPr>
              <w:t xml:space="preserve">💀</w:t>
            </w:r>
          </w:p>
        </w:tc>
        <w:tc>
          <w:tcPr>
            <w:tcW w:type="dxa" w:w="9106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Magic Numbers/Strings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if (x == 7) — mi a 7? Használj elnevezett konstanst: const int MaxPróbálkozás = 7;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7"/>
                <w:szCs w:val="17"/>
              </w:rPr>
              <w:t xml:space="preserve">💀</w:t>
            </w:r>
          </w:p>
        </w:tc>
        <w:tc>
          <w:tcPr>
            <w:tcW w:type="dxa" w:w="9106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 Code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Ugyanaz a kódrészlet több helyen — DRY-sértés. Extract method/class.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7"/>
                <w:szCs w:val="17"/>
              </w:rPr>
              <w:t xml:space="preserve">💀</w:t>
            </w:r>
          </w:p>
        </w:tc>
        <w:tc>
          <w:tcPr>
            <w:tcW w:type="dxa" w:w="9106"/>
            <w:tcBorders>
              <w:top w:val="single" w:color="DDDDDD" w:sz="4"/>
              <w:left w:val="single" w:color="EF444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Dead Code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Kommentelt kód, sosem hívott metódusok — töröld! A Git visszahozza ha kell.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OOP 4 ALAPELVE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1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Egységbezárás (Encapsulation)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Az adat és műveletek egy egységben. Privát fieldek, publikus property. private set;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2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Öröklődés (Inheritance)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Leszármazott átveszi az ős tulajdonságait. class Kutya : Állat. Kódújrafelhasználás.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3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Polimorfizmus (Polymorphism)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Ugyanaz a metódusnév különböző viselkedést mutat típustól függően. virtual/override.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4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Absztrakció (Abstraction)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Lényeges tulajdonságok kiemelése, részletek elrejtése. Absztrakt osztályok, interfészek.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TERVEZÉSI MINTÁK (GOF)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Létrehozó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Singleton, Factory, Builder, Prototype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Singleton: egy példány az egész alkalmazásban. Factory: objektum létrehozása alosztályon át. Builder: összetett objektum lépésenkénti felépítése.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Szerkezeti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Adapter, Decorator, Facade, Repository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Adapter: inkompatibilis interfészek összekapcsolása. Facade: egyszerű felület komplex rendszerhez. Repository: adatelérési logika elrejtése.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Viselkedési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Observer, Strategy, Command, Iterator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Observer: esemény-előfizető modell. Strategy: algoritmus kicserélhető futásidőben. Command: visszavonható műveletek.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22C55E"/>
          <w:sz w:val="17"/>
          <w:szCs w:val="17"/>
        </w:rPr>
        <w:t xml:space="preserve">SZOFTVERARCHITEKTÚRA RÉTEGEK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UI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Megjelenítési réteg (Presentation)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Windows Forms, WPF, ASP.NET MVC View, HTML/CSS. Csak megjelenítés, nincs üzleti logika.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BLL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Üzleti logikai réteg (Business Logic)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tényleges szabályok, számítások, validáció. Független az adatbázistól és az UI-tól.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DAL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Adatelérési réteg (Data Access)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Repository-k, adatbázis kapcsolat, SQL hívások. Entity Framework erre épül.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DB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Adatbázis réteg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MySQL, MSSQL, SQLite. Repository minta mögé elrejtve az alkalmazás elől.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1ABC9C"/>
          <w:sz w:val="36"/>
          <w:szCs w:val="36"/>
        </w:rPr>
        <w:t xml:space="preserve">05  Adatbázis-tervezés &amp; SQL Elmélet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TERVEZÉSI LÉPÉSEK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1.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Követelmény-elemzés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Milyen adatokat kell tárolni? Milyen lekérdezések kellenek?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2.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Fogalmi modell (ER)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Entitások, attribútumok és kapcsolatok azonosítása. Chen-jelölés vagy crow's foot.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3.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Logikai modell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ER-diagram leképezése relációs modellre: táblák, PK, FK definiálása.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4.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Normalizálás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redundancia és anomáliák megszüntetése normálformák alkalmazásával.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5.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Fizikai modell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Adatbázis-specifikus implementáció: adattípusok, indexek, tárolt eljárások.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NORMÁLFORMÁK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1NF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Első normálforma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Minden cella atomi értéket tartalmaz (nincs lista egy cellában). Pl. ❌ telefon = "06-20-111, 06-30-222"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2NF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Második normálforma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1NF + minden nem-kulcs attribútum teljes funkcionális függésben a teljes PK-tól.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3NF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Harmadik normálforma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2NF + nincs tranzitív függés: nem-kulcs attribútum ne függjön másik nem-kulcs attribútumtól.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AB308"/>
                <w:sz w:val="17"/>
                <w:szCs w:val="17"/>
              </w:rPr>
              <w:t xml:space="preserve">BCNF</w:t>
            </w:r>
          </w:p>
        </w:tc>
        <w:tc>
          <w:tcPr>
            <w:tcW w:type="dxa" w:w="9106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Boyce-Codd NF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3NF szigorítása: minden funkcionális függés bal oldala szuperkulcs legyen.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KULCSOK &amp; KAPCSOLATOK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BC9C"/>
                <w:sz w:val="17"/>
                <w:szCs w:val="17"/>
              </w:rPr>
              <w:t xml:space="preserve">PK</w:t>
            </w:r>
          </w:p>
        </w:tc>
        <w:tc>
          <w:tcPr>
            <w:tcW w:type="dxa" w:w="9106"/>
            <w:tcBorders>
              <w:top w:val="single" w:color="DDDDDD" w:sz="4"/>
              <w:left w:val="single" w:color="1ABC9C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Elsődleges kulcs (Primary Key)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Egyértelműen azonosít egy sort. Nem lehet NULL, egyedi. Általában AUTO_INCREMENT egész szám.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FK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Idegen kulcs (Foreign Key)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Hivatkozás egy másik tábla PK-jára. ON DELETE CASCADE / SET NULL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1:N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Egy-a-többhöz kapcsolat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Leggyakoribb. Pl. Kategória → Termékek. Az FK a "több" oldali táblában van.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N:M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Több-a-többhöz kapcsolat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Kapcsolótáblán keresztül. Pl. Diák ↔ Tantárgy → diák_tantárgy(diák_id, tantárgy_id).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SQL — JOIN TÍPUSOK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JOIN példák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INNER JOIN: csak mindkét táblában meglévő párok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t.nev, k.nev AS kategoria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FROM termekek 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INNER JOIN kategoriak k ON t.kategoria_id = k.id;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LEFT JOIN: bal tábla összes sora + jobb egyező sorai (NULL ha nincs pár)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k.nev, COUNT(t.id) AS termek_db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FROM kategoriak 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LEFT JOIN termekek t ON t.kategoria_id = k.id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GROUP BY k.id, k.nev;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Önhivatkozó JOIN: főnök-beosztott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a.nev AS beosztott, b.nev AS fonok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FROM alkalmazottak 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LEFT JOIN alkalmazottak b ON a.fonok_id = b.id;</w:t>
            </w:r>
          </w:p>
        </w:tc>
      </w:tr>
    </w:tbl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SQL — DML, DDL, TCL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DML (INSERT, UPDATE, DELETE)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nev, ar FROM termekek WHERE ar &gt; 1000;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INSERT INTO termekek (nev, ar, kategoria_id) VALUES ('Laptop', 299999, 3);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UPDATE — WHERE nélkül az ÖSSZES sort módosítja!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UPDATE termekek SET ar = ar * 0.9, modositva = NOW() WHERE kategoria_id = 5;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DELETE — WHERE nélkül az ÖSSZES sort törli!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DELETE FROM termekek WHERE id = 42;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Upsert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INSERT INTO latogatók (ugyfel_id, szam) VALUES (7, 1)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ON DUPLICATE KEY UPDATE szam = szam + 1;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DDL (CREATE, ALTER, DROP)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TABLE termekek (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id           INT AUTO_INCREMENT PRIMARY KEY,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nev          VARCHAR(100) NOT NULL,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ar           DECIMAL(10,2) DEFAULT 0,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kategoria_id INT,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letrehozva   DATETIME DEFAULT CURRENT_TIMESTAMP,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FOREIGN KEY (kategoria_id) REFERENCES kategoriak(id)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ON DELETE SET NULL ON UPDATE CASCADE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ALTER TABLE termekek ADD COLUMN leiras TEXT;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ALTER TABLE termekek MODIFY COLUMN nev VARCHAR(200);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INDEX idx_ar ON termekek(ar);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UNIQUE INDEX idx_nev ON termekek(nev);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DROP TABLE IF EXISTS temp_tabla;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TRUNCATE TABLE naplo;  -- struktúra megmarad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Tranzakció (ACID)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START TRANSACTION;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UPDATE szamlak SET egyenleg = egyenleg - 5000 WHERE id = 1;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UPDATE szamlak SET egyenleg = egyenleg + 5000 WHERE id = 2;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COMMIT;    -- ha minden OK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ROLLBACK;  -- ha hiba volt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SAVEPOINT pont1;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ROLLBACK TO pont1;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ACID: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Atomicity   — mindent vagy semmit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Consistency — érvényes állapot marad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Isolation   — párhuzamos tranzakciók elkülönítése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Durability  — tartós mentés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TÁROLT OBJEKTUMOK — VIEW, PROCEDURE, TRIGGER, INDEX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VIEW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VIEW aktiv_termekek_nezet AS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SELECT t.id, t.nev, t.ar, k.nev AS kategoria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FROM termekek 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JOIN kategoriak k ON t.kategoria_id = k.id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WHERE t.aktiv = 1;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* FROM aktiv_termekek_nezet WHERE kategoria = 'Elektronika';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Tárolt eljárás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DELIMITER //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PROCEDURE UgyfelRendelesei(IN p_ugyfel_id INT, OUT p_db INT)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BEGIN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SELECT COUNT(*) INTO p_db FROM rendelesek WHERE ugyfel_id = p_ugyfel_id;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SELECT * FROM rendelesek WHERE ugyfel_id = p_ugyfel_id ORDER BY datum DESC;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END//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DELIMITER 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CALL UgyfelRendelesei(42, @db);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SELECT @db AS osszes_rendeles;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MySQL — Trigger &amp; Index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Trigger: ár változás naplózása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DELIMITER //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TRIGGER ar_valtozas_naplo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AFTER UPDATE ON termekek FOR EACH ROW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BEGIN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IF OLD.ar != NEW.ar THEN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INSERT INTO ar_naplo (termek_id, regi_ar, uj_ar, datum)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VALUES (NEW.id, OLD.ar, NEW.ar, NOW());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END IF;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END//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DELIMITER 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Index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INDEX idx_ar ON termekek(ar);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CREATE INDEX idx_kat_ar ON termekek(kategoria_id, ar); -- kompozit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-- EXPLAIN: type=ALL → lassú (nincs index), type=ref → gyors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1ABC9C"/>
          <w:sz w:val="17"/>
          <w:szCs w:val="17"/>
        </w:rPr>
        <w:t xml:space="preserve">PHP + MYSQL — MYSQLI OO + SQL INJECTION VÉDELEM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PHP — mysqli OO + Prepared Statement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&lt;?php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$conn = new mysqli('localhost', 'root', '', 'webshop');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if ($conn-&gt;connect_error) { die('Hiba: ' . $conn-&gt;connect_error);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$conn-&gt;set_charset('utf8mb4');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Egyszerű lekérdezés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$result = $conn-&gt;query('SELECT id, nev, ar FROM termekek WHERE aktiv = 1');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while ($sor = $result-&gt;fetch_assoc())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echo $sor['nev'] . ': ' . $sor['ar'] . ' Ft&lt;br&gt;';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Prepared Statement — SQL injection ellen!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 = $conn-&gt;prepare('SELECT * FROM termekek WHERE kategoria_id = ? AND ar &lt; ?');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$stmt-&gt;bind_param('ii', $kategoria_id, $max_ar); // 'i'=int 's'=string 'd'=double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$kategoria_id = 3; $max_ar = 50000;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$stmt-&gt;execute();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$result = $stmt-&gt;get_result();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while ($sor = $result-&gt;fetch_assoc()) { var_dump($sor);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$stmt-&gt;close();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INSERT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 = $conn-&gt;prepare('INSERT INTO termekek (nev, ar, kategoria_id) VALUES (?, ?, ?)');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$stmt-&gt;bind_param('sdi', $nev, $ar, $kat_id);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$nev = 'Teszt termék'; $ar = 9999.99; $kat_id = 1;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$stmt-&gt;execute();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echo 'Új ID: ' . $conn-&gt;insert_id;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$stmt-&gt;close();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$conn-&gt;close();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SQL Injection: soha ne fűzd a $_GET/$_POST-ot direkt SQL-be!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34C759"/>
          <w:sz w:val="36"/>
          <w:szCs w:val="36"/>
        </w:rPr>
        <w:t xml:space="preserve">06  Mobil fejlesztés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4C759"/>
                <w:sz w:val="17"/>
                <w:szCs w:val="17"/>
              </w:rPr>
              <w:t xml:space="preserve">Natív</w:t>
            </w:r>
          </w:p>
        </w:tc>
        <w:tc>
          <w:tcPr>
            <w:tcW w:type="dxa" w:w="9106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Natív fejlesztés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iOS: Swift/Obj-C (Xcode). Android: Kotlin/Java (Android Studio). Legjobb teljesítmény, de két külön kódbázis.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Cross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Cross-platform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 Native (JS → natív), Flutter (Dart), .NET MAUI (C#). Egy kódbázis, több platform.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Hybrid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Hibrid (WebView)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HTML/CSS/JS fut beágyazott böngészőben. Ionic, Capacitor, Cordova. Legolcsóbb, de gyengébb UX.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AB308"/>
                <w:sz w:val="17"/>
                <w:szCs w:val="17"/>
              </w:rPr>
              <w:t xml:space="preserve">PWA</w:t>
            </w:r>
          </w:p>
        </w:tc>
        <w:tc>
          <w:tcPr>
            <w:tcW w:type="dxa" w:w="9106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Progressive Web App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Worker cache, offline mód, telepíthető. Manifest.json definiálja az app metaadatait.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4C759"/>
                <w:sz w:val="17"/>
                <w:szCs w:val="17"/>
              </w:rPr>
              <w:t xml:space="preserve">Touch</w:t>
            </w:r>
          </w:p>
        </w:tc>
        <w:tc>
          <w:tcPr>
            <w:tcW w:type="dxa" w:w="9106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Érintésvezérelt UI elvek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Min. célterület: 44×44pt (iOS) / 48dp (Android). Gesztusok: tap, swipe, pinch-to-zoom, long press.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MAUI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.NET MAUI (C#)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iOS, Android, Windows, macOS egy C# kódbázisból. Xamarin utódja. XAML vagy C# UI leíróval.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4C759"/>
                <w:sz w:val="17"/>
                <w:szCs w:val="17"/>
              </w:rPr>
              <w:t xml:space="preserve">Cycle</w:t>
            </w:r>
          </w:p>
        </w:tc>
        <w:tc>
          <w:tcPr>
            <w:tcW w:type="dxa" w:w="9106"/>
            <w:tcBorders>
              <w:top w:val="single" w:color="DDDDDD" w:sz="4"/>
              <w:left w:val="single" w:color="34C759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Alkalmazás életciklus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Created → Started → Resumed → Paused → Stopped → Destroyed. Adatok mentése onPause/onStop-ban kritikus!</w:t>
            </w:r>
          </w:p>
        </w:tc>
      </w:tr>
    </w:tbl>
    <w:p/>
    <w:p>
      <w:pPr>
        <w:pStyle w:val="Heading1"/>
        <w:pBdr>
          <w:bottom w:val="single" w:color="00C850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00C850"/>
          <w:sz w:val="36"/>
          <w:szCs w:val="36"/>
        </w:rPr>
        <w:t xml:space="preserve">10  CMS — Tartalomkezelő rendszerek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50"/>
                <w:sz w:val="17"/>
                <w:szCs w:val="17"/>
              </w:rPr>
              <w:t xml:space="preserve">Hagyo</w:t>
            </w:r>
          </w:p>
        </w:tc>
        <w:tc>
          <w:tcPr>
            <w:tcW w:type="dxa" w:w="9106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Hagyományos CMS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WordPress, Joomla, Drupal. Frontend és backend egyben, témák/sablonok szabják meg a designt.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Head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Headless CMS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Csak tartalom kezelése, API-n (REST/GraphQL) adja ki az adatokat. Contentful, Strapi, Sanity.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AB308"/>
                <w:sz w:val="17"/>
                <w:szCs w:val="17"/>
              </w:rPr>
              <w:t xml:space="preserve">Statik</w:t>
            </w:r>
          </w:p>
        </w:tc>
        <w:tc>
          <w:tcPr>
            <w:tcW w:type="dxa" w:w="9106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Statikus oldalgenerátor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időben generálja a HTML oldalakat. Hugo, Jekyll. Gyors, biztonságos.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00C850"/>
          <w:sz w:val="17"/>
          <w:szCs w:val="17"/>
        </w:rPr>
        <w:t xml:space="preserve">WORDPRESS ARCHITEKTÚRA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50"/>
                <w:sz w:val="17"/>
                <w:szCs w:val="17"/>
              </w:rPr>
              <w:t xml:space="preserve">Téma</w:t>
            </w:r>
          </w:p>
        </w:tc>
        <w:tc>
          <w:tcPr>
            <w:tcW w:type="dxa" w:w="9106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Témák (Themes)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Kötelező fájlok: style.css, index.php. Hierarchia: single.php → index.php. Child theme a szülő felülírásához.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50"/>
                <w:sz w:val="17"/>
                <w:szCs w:val="17"/>
              </w:rPr>
              <w:t xml:space="preserve">Plugin</w:t>
            </w:r>
          </w:p>
        </w:tc>
        <w:tc>
          <w:tcPr>
            <w:tcW w:type="dxa" w:w="9106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Beépülők (Plugins)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WooCommerce (webáruház), Yoast SEO, Elementor, Contact Form 7.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Hook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Hook rendszer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Action: add_action() — esemény bekövetkezésekor fut. Filter: add_filter() — adatot módosít visszatérés előtt.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50"/>
                <w:sz w:val="17"/>
                <w:szCs w:val="17"/>
              </w:rPr>
              <w:t xml:space="preserve">DB</w:t>
            </w:r>
          </w:p>
        </w:tc>
        <w:tc>
          <w:tcPr>
            <w:tcW w:type="dxa" w:w="9106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WordPress DB táblák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wp_posts, wp_postmeta, wp_users, wp_options, wp_terms. A wp_options key-value párokban tárolja a beállításokat.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REST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WordPress REST API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Beépített: /wp-json/wp/v2/posts. Headless WordPress megvalósítható vele.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C850"/>
                <w:sz w:val="17"/>
                <w:szCs w:val="17"/>
              </w:rPr>
              <w:t xml:space="preserve">SEO</w:t>
            </w:r>
          </w:p>
        </w:tc>
        <w:tc>
          <w:tcPr>
            <w:tcW w:type="dxa" w:w="9106"/>
            <w:tcBorders>
              <w:top w:val="single" w:color="DDDDDD" w:sz="4"/>
              <w:left w:val="single" w:color="00C850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alapok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title, description, Open Graph, canonical URL, sitemap.xml, robots.txt. Szemantikus HTML + gyors betöltés.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/>
        </w:pBdr>
        <w:shd w:fill="E8E0F5" w:val="clear"/>
        <w:spacing w:after="170" w:before="34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11  Tesztelés elmélet — ISTQB alapok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97316"/>
          <w:sz w:val="17"/>
          <w:szCs w:val="17"/>
        </w:rPr>
        <w:t xml:space="preserve">TESZTTÍPUSOK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Unit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Egységteszt (Unit Test)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legkisebb önálló egységet (metódust) teszteli izoláltan, mock objektumokkal. Gyors, determinisztikus. AAA: Arrange → Act → Assert.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Integrációs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Integrációs teszt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Több modul együttes működését teszteli. Controller → Service → Repository → DB lánc valódi DB-vel.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E2E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End-to-End teszt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teljes alkalmazást teszteli valós böngészőn/UI-on. Selenium, Playwright, Cypress. Lassú, törékeny.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Regressziós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Regressziós teszt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Ellenőrzi, hogy egy változtatás nem törte-e el a korábban működő részeket. CI/CD pipeline-ban automatizált.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Smoke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Smoke teszt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Gyors "él-e a rendszer?" ellenőrzés telepítés után. Ha megbukik, nincs értelme tovább tesztelni.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AB308"/>
                <w:sz w:val="17"/>
                <w:szCs w:val="17"/>
              </w:rPr>
              <w:t xml:space="preserve">UAT</w:t>
            </w:r>
          </w:p>
        </w:tc>
        <w:tc>
          <w:tcPr>
            <w:tcW w:type="dxa" w:w="9106"/>
            <w:tcBorders>
              <w:top w:val="single" w:color="DDDDDD" w:sz="4"/>
              <w:left w:val="single" w:color="EAB308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Acceptance Test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Megrendelő/végfelhasználó ellenőrzi, hogy a szoftver teljesíti-e az üzleti követelményeket.</w:t>
            </w:r>
          </w:p>
        </w:tc>
      </w:tr>
    </w:tbl>
    <w:p/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C# — xUnit Unit teszt (AAA minta)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public class Kalkulátor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public int Összeadás(int a, int b) =&gt; a + b;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public double Osztás(double a, double b)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if (b == 0) throw new DivideByZeroException();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return a / b;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public class KalkulátorTesztek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private readonly Kalkulátor _kalc = new();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[Fact]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public void Összeadás_KétPositívSzám_HelyesEredmény()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// Arrange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int a = 3, b = 7;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// Act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int eredmény = _kalc.Összeadás(a, b);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// Assert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Assert.Equal(10, eredmény);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[Fact]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public void Osztás_NullOsztóval_KivételenDobjon()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    Assert.Throws&lt;DivideByZeroException&gt;(() =&gt; _kalc.Osztás(10, 0));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97316"/>
          <w:sz w:val="17"/>
          <w:szCs w:val="17"/>
        </w:rPr>
        <w:t xml:space="preserve">TESZTELÉSI MÓDSZEREK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7"/>
                <w:szCs w:val="17"/>
              </w:rPr>
              <w:t xml:space="preserve">Black-box</w:t>
            </w:r>
          </w:p>
        </w:tc>
        <w:tc>
          <w:tcPr>
            <w:tcW w:type="dxa" w:w="9106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Feketedoboz — specifikáció-alapú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Belső implementáció ismerete nélkül. Ekvivalencia-partícionálás, határérték-analízis (BVA), döntési tábla, állapotátmenet.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7"/>
                <w:szCs w:val="17"/>
              </w:rPr>
              <w:t xml:space="preserve">White-box</w:t>
            </w:r>
          </w:p>
        </w:tc>
        <w:tc>
          <w:tcPr>
            <w:tcW w:type="dxa" w:w="9106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Fehérdoboz — struktúra-alapú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Forráskód ismeretében. Statement/Branch/Condition/Path coverage. EXPLAIN-nal ellenőrizhető.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7"/>
                <w:szCs w:val="17"/>
              </w:rPr>
              <w:t xml:space="preserve">Grey-box</w:t>
            </w:r>
          </w:p>
        </w:tc>
        <w:tc>
          <w:tcPr>
            <w:tcW w:type="dxa" w:w="9106"/>
            <w:tcBorders>
              <w:top w:val="single" w:color="DDDDDD" w:sz="4"/>
              <w:left w:val="single" w:color="333333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Szürkedoboz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Fekete- és fehérdoboz kombinációja. Részleges belső ismeret. Integrációs és rendszertesztelésnél.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97316"/>
          <w:sz w:val="17"/>
          <w:szCs w:val="17"/>
        </w:rPr>
        <w:t xml:space="preserve">ISTQB 7 ALAPELV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1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 tesztelés hibákat mutat ki — nem bizonyít helyes működést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Hibák jelenlétét bizonyíthatjuk, de teljes hiányukat soha nem.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2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Kimerítő tesztelés lehetetlen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Minden input kombinációt nem lehet letesztelni — kockázatelemzés alapján priorizálunk.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3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Korai tesztelés (Shift-left)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Minél korábban kezdjük, annál olcsóbb a hibák javítása.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4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Hibacsoportosulás (Pareto)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hibák 80%-a a kód 20%-ában koncentrálódik. A kockázatos modulokra fókuszálj.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5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Rovarirtó paradoxon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 ugyanazokat a teszteket ismételgetjük, nem találunk új hibákat — frissíteni kell őket.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6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 tesztelés kontextusfüggő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Más módszert igényel webáruház vs. orvosi beágyazott szoftver.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7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 hibamentesség téveszméje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 a szoftver rossz követelményeket teljesít hibátlanul, attól még használhatatlan.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97316"/>
          <w:sz w:val="17"/>
          <w:szCs w:val="17"/>
        </w:rPr>
        <w:t xml:space="preserve">FONTOS SZEMÉLYEK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B6D4"/>
                <w:sz w:val="17"/>
                <w:szCs w:val="17"/>
              </w:rPr>
              <w:t xml:space="preserve">G.M.</w:t>
            </w:r>
          </w:p>
        </w:tc>
        <w:tc>
          <w:tcPr>
            <w:tcW w:type="dxa" w:w="9106"/>
            <w:tcBorders>
              <w:top w:val="single" w:color="DDDDDD" w:sz="4"/>
              <w:left w:val="single" w:color="06B6D4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Glenford J. Myers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"The Art of Software Testing" (1979) — A szoftvertesztelés atyja. Fekete/fehér dobozos megközelítés. A fejlesztő saját kódját nem teszteli hatékonyan.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855F7"/>
                <w:sz w:val="17"/>
                <w:szCs w:val="17"/>
              </w:rPr>
              <w:t xml:space="preserve">B.B.</w:t>
            </w:r>
          </w:p>
        </w:tc>
        <w:tc>
          <w:tcPr>
            <w:tcW w:type="dxa" w:w="9106"/>
            <w:tcBorders>
              <w:top w:val="single" w:color="DDDDDD" w:sz="4"/>
              <w:left w:val="single" w:color="A855F7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Boris Beizer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"Software Testing Techniques" (1990) — Fehérdobozos módszerek rendszerezése, útvonallefedettség, hibataxonómia.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7"/>
                <w:szCs w:val="17"/>
              </w:rPr>
              <w:t xml:space="preserve">E.D.</w:t>
            </w:r>
          </w:p>
        </w:tc>
        <w:tc>
          <w:tcPr>
            <w:tcW w:type="dxa" w:w="9106"/>
            <w:tcBorders>
              <w:top w:val="single" w:color="DDDDDD" w:sz="4"/>
              <w:left w:val="single" w:color="F97316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Edsger W. Dijkstra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"Testing shows the presence, not the absence of bugs" (1969) — Az 1. ISTQB alapelv forrása.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106"/>
      </w:tblGrid>
      <w:tr>
        <w:tc>
          <w:tcPr>
            <w:tcW w:type="dxa" w:w="1200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2C55E"/>
                <w:sz w:val="17"/>
                <w:szCs w:val="17"/>
              </w:rPr>
              <w:t xml:space="preserve">K.B.</w:t>
            </w:r>
          </w:p>
        </w:tc>
        <w:tc>
          <w:tcPr>
            <w:tcW w:type="dxa" w:w="9106"/>
            <w:tcBorders>
              <w:top w:val="single" w:color="DDDDDD" w:sz="4"/>
              <w:left w:val="single" w:color="22C55E" w:sz="16"/>
              <w:bottom w:val="single" w:color="DDDDDD" w:sz="4"/>
              <w:right w:val="single" w:color="DDDDDD" w:sz="4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Kent Beck — TDD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→ Green → Refactor. Először a tesztet írjuk, majd a kódot, majd refaktorálunk. Extreme Programming (XP).</w:t>
            </w:r>
          </w:p>
        </w:tc>
      </w:tr>
    </w:tbl>
    <w:p/>
    <w:p>
      <w:pPr>
        <w:spacing w:after="100" w:before="200"/>
      </w:pPr>
      <w:r>
        <w:rPr>
          <w:rFonts w:ascii="Courier New" w:cs="Courier New" w:eastAsia="Courier New" w:hAnsi="Courier New"/>
          <w:b/>
          <w:bCs/>
          <w:caps/>
          <w:color w:val="F97316"/>
          <w:sz w:val="17"/>
          <w:szCs w:val="17"/>
        </w:rPr>
        <w:t xml:space="preserve">TDD CIKLUS + MOCK/STUB/FAKE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single" w:color="3B6CC0" w:sz="8"/>
              <w:left w:val="single" w:color="3B6CC0" w:sz="12"/>
              <w:bottom w:val="single" w:color="3B6CC0" w:sz="4"/>
              <w:right w:val="single" w:color="BBCCE8" w:sz="4"/>
            </w:tcBorders>
            <w:shd w:fill="D5E3F7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7"/>
                <w:szCs w:val="17"/>
              </w:rPr>
              <w:t xml:space="preserve">C# — TDD + Moq (Mock objektum)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[Fact]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public void Utalás_ElegendőFedezet_SikeresEsNaplózvaMeg() {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// Arrange — Mock: nem kell valódi adatbázis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var mockNapló = new Mock&lt;INaplózó&gt;();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var számla = new BankSzámla(1000m, mockNapló.Object);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// Act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számla.Utal(300m, "Cél-123");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// Assert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Assert.Equal(700m, számla.Egyenleg);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    mockNapló.Verify(n =&gt; n.Naplóz(It.IsAny&lt;string&gt;()), Times.Once());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Mock — ellenőrzi hogy meghívták-e (Verify)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Stub — előre meghatározott értéket ad vissza (Returns)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Fake — egyszerűsített valódi implementáció (pl. InMemory DB)</w:t>
            </w:r>
          </w:p>
        </w:tc>
      </w:tr>
      <w:tr>
        <w:tc>
          <w:tcPr>
            <w:tcW w:type="dxa" w:w="10306"/>
            <w:tcBorders>
              <w:top w:val="single" w:color="BBCCE8" w:sz="4"/>
              <w:left w:val="single" w:color="3B6CC0" w:sz="12"/>
              <w:bottom w:val="single" w:color="BBCCE8" w:sz="4"/>
              <w:right w:val="single" w:color="BBCCE8" w:sz="4"/>
            </w:tcBorders>
            <w:shd w:fill="F5F8FF" w:val="clear"/>
            <w:tcMar>
              <w:top w:type="dxa" w:w="20"/>
              <w:left w:type="dxa" w:w="1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E"/>
                <w:sz w:val="16"/>
                <w:szCs w:val="16"/>
              </w:rPr>
              <w:t xml:space="preserve">// Spy  — valódi objektumot csomagol be, de rögzíti a hívásokat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888899"/>
        <w:sz w:val="15"/>
        <w:szCs w:val="15"/>
      </w:rPr>
      <w:t xml:space="preserve">C# · PHP mysqli · JavaScript · MySQL · Bootstrap 5 · Git · xUnit · SOLID · ISTQB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888899"/>
        <w:sz w:val="15"/>
        <w:szCs w:val="15"/>
      </w:rPr>
      <w:t xml:space="preserve">— oldal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8CDE" w:sz="6" w:space="2"/>
      </w:pBdr>
      <w:tabs>
        <w:tab w:val="right" w:pos="9026"/>
      </w:tabs>
      <w:spacing w:after="100"/>
    </w:pPr>
    <w:r>
      <w:rPr>
        <w:rFonts w:ascii="Arial" w:cs="Arial" w:eastAsia="Arial" w:hAnsi="Arial"/>
        <w:color w:val="555566"/>
        <w:sz w:val="16"/>
        <w:szCs w:val="16"/>
      </w:rPr>
      <w:t xml:space="preserve">Szoftverfejlesztő &amp; -tesztelő — Interaktív Vizsga Referencia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99"/>
        <w:sz w:val="16"/>
        <w:szCs w:val="16"/>
      </w:rPr>
      <w:t xml:space="preserve"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2026-05-04T20:20:20.909Z</dcterms:created>
  <dcterms:modified xsi:type="dcterms:W3CDTF">2026-05-04T20:20:20.909Z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