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MH 拆解（作品集版）</w:t>
      </w:r>
    </w:p>
    <w:p/>
    <w:p>
      <w:pPr>
        <w:spacing w:before="200" w:after="80"/>
      </w:pPr>
      <w:r>
        <w:rPr>
          <w:b/>
          <w:sz w:val="24"/>
          <w:rFonts w:eastAsia="微软雅黑"/>
        </w:rPr>
        <w:t xml:space="preserve"> 文档结构  Contents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一、 战斗系统框图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二、 主被动反应频率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三、 操作精度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四、 精通循环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五、 武器系统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六、 连招派生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七、 和怪物的交互点设计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八、 怪物的动作招式和派生（泡狐龙）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九、 招式与生态 / 特点 / 外形的结合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•  十、 状态切换的设计与玩家感知</w:t>
      </w:r>
    </w:p>
    <w:p/>
    <w:p/>
    <w:p>
      <w:pPr>
        <w:spacing w:before="360" w:after="160"/>
      </w:pPr>
      <w:r>
        <w:rPr>
          <w:b/>
          <w:sz w:val="28"/>
          <w:rFonts w:eastAsia="微软雅黑"/>
        </w:rPr>
        <w:t>一、 战斗系统框图</w:t>
      </w:r>
    </w:p>
    <w:p>
      <w:pPr>
        <w:spacing w:before="120" w:after="40"/>
        <w:jc w:val="center"/>
      </w:pPr>
      <w:r>
        <w:rPr>
          <w:b/>
          <w:sz w:val="22"/>
          <w:rFonts w:eastAsia="微软雅黑"/>
        </w:rPr>
        <w:t>图 1  战斗系统框图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整体循环：MH 荒野的战斗围绕「任务 → 准备 → 战斗 → 结算 → 强化」5 步循环展开（[来自官方资料 / 攻略社区])。任务从据点看板接取，准备阶段选武器、配装、吃猫饭补状态；战斗以「一对一/一对多大型怪物」为核心，结算后通过素材制作/派生强化装备，反哺下一轮战斗。这一循环的节奏由「准备 + 强化」环节控制，跟传统动作游戏的连续关卡差异明显。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按艾尔登法环拆解文章的三类要素划分：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玩家行为：武器操作（攻击/防御/纳刀/收刀/闪避）/ 集中模式瞄准 / 道具使用（回复药/砥石/衣装/钩索）/ 部位选择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战中资源：HP（默认上限 + 体力衣装加成）/ 体力（闪避/防御/拔刀消耗）/ 武器锋利度（会随攻击下降，需磨刀）/ 衣装 CD（回避衣装 / 强打衣装 / 蚀攻衣装等限时装备）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敌人状态：HP（整体进度）/ 部位（头/身/尾/翼/脚等独立 HP，可破坏）/ 伤口（荒野新增：累积到一定程度出现伤口，攻击伤口高增伤 + 强制硬直）/ 异常状态（愤怒/疲劳/睡眠/麻痹/中毒/爆破等）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二、 主被动反应频率</w:t>
      </w:r>
    </w:p>
    <w:p>
      <w:pPr>
        <w:spacing w:before="120" w:after="40"/>
        <w:jc w:val="center"/>
      </w:pPr>
      <w:r>
        <w:rPr>
          <w:b/>
          <w:sz w:val="22"/>
          <w:rFonts w:eastAsia="微软雅黑"/>
        </w:rPr>
        <w:t>图 2  主被动反应频率拆解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MH 的攻防节奏跟哈迪斯2 截然不同——前者是「一对一大怪 + 中频攻防」，后者是「包围小怪 + 高频攻防」。这一差异决定了两款游戏在主被动反应上的不同设计选择：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玩家主动操作：输出窗口主要由「翻滚无敌帧 + 伤口破坏硬直 + 部位破坏倒地」三段构成——玩家主动寻找这三段窗口发动高伤害，节奏由玩家控制。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怪物施压节奏：基于 jskyzero 的拆包视角，MH 怪物通过有限状态机（FSM）按场景细分的 100+ 个 .user.2 文件驱动，每个状态文件决定「在该状态下怪物能做什么动作」。怪物主动施压主要来自固定派生（如泡狐龙的跳跃起手 → 6 种派生），玩家需要背板或观察规律。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集中模式（荒野新增）作为节奏切换器：长按 L2 进入集中模式，准心自动锁定伤口，准度提升 + 慢节奏 + 高伤害的「集中弱点攻击」。这一机制把玩家主动操作的高频段（瞄准 + 攻击）转化为被动反应的中频段（专注一个伤口、慢慢打），改变了对战斗节奏的掌控方式。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三、 操作精度</w:t>
      </w:r>
    </w:p>
    <w:p>
      <w:pPr>
        <w:spacing w:before="200" w:after="80"/>
      </w:pPr>
      <w:r>
        <w:rPr>
          <w:b/>
          <w:sz w:val="24"/>
          <w:rFonts w:eastAsia="微软雅黑"/>
        </w:rPr>
        <w:t>· 3.1 指令复杂度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MH 基础指令相当简洁：攻击 / 翻滚 / 防御（盾斧/铳枪/长枪专属）/ 纳刀 / 收刀 / 集中模式 / 道具使用 / 钩索。跟哈迪斯2 类似的"动作互相独立、不存在连段"的设计思路，大幅降低了上手门槛——玩家不会因为"按错按键导致连段中断"而损失输出。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集中模式作为额外维度引入了瞄准 + 集中弱点攻击两层操作，但这两层跟基础动作独立，不影响传统攻击节奏。</w:t>
      </w:r>
    </w:p>
    <w:p>
      <w:pPr>
        <w:spacing w:before="200" w:after="80"/>
      </w:pPr>
      <w:r>
        <w:rPr>
          <w:b/>
          <w:sz w:val="24"/>
          <w:rFonts w:eastAsia="微软雅黑"/>
        </w:rPr>
        <w:t>· 3.2 空间精度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MH 对空间精度的要求相对低：怪物体型大、攻击判定宽容（很多招式命中范围明显）、玩家移动性能强（翻滚位移大）。这一设计跟哈迪斯2 形成鲜明对比——后者要求玩家在弹幕包围中精确走位，MH 则更强调「围绕怪物做整体走位」。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但 MH 的空间精度要求体现在「部位选择」上：玩家需要选择攻击哪个部位（头/身/尾/伤口部位），不同部位伤害、肉质、可破坏奖励都不同。这是更高层次的"空间精度"——不是精确到像素的走位，而是精确到部位的战略选择。</w:t>
      </w:r>
    </w:p>
    <w:p>
      <w:pPr>
        <w:spacing w:before="200" w:after="80"/>
      </w:pPr>
      <w:r>
        <w:rPr>
          <w:b/>
          <w:sz w:val="24"/>
          <w:rFonts w:eastAsia="微软雅黑"/>
        </w:rPr>
        <w:t>· 3.3 时间精度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时间精度是 MH 操作精度的核心——主要体现在三个窗口：翻滚无敌帧（[待用户验证]：无敌帧长度 / 受击窗口）/ GP 帧（盾斧/长枪/铳枪专属，[待用户验证]：帧窗口大小）/ 纳刀窗口（收刀状态下的无敌帧，[待用户验证]：收刀动作时长）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集中模式的进入和退出也涉及时间判断：什么时候进入（伤口累积到什么程度值得切换）？什么时候退出（怪物即将出招时切回常规模式做防御准备）？这是荒野新增的"集中模式节奏"维度。</w:t>
      </w:r>
    </w:p>
    <w:p>
      <w:pPr>
        <w:spacing w:before="120" w:after="40"/>
        <w:jc w:val="center"/>
      </w:pPr>
      <w:r>
        <w:rPr>
          <w:b/>
          <w:sz w:val="22"/>
          <w:rFonts w:eastAsia="微软雅黑"/>
        </w:rPr>
        <w:t>图 3  操作精度三维对比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四、 精通循环</w:t>
      </w:r>
    </w:p>
    <w:p>
      <w:pPr>
        <w:spacing w:line="372" w:lineRule="auto" w:after="40" w:before="80"/>
        <w:ind w:firstLine="420"/>
      </w:pPr>
      <w:r>
        <w:rPr>
          <w:sz w:val="22"/>
          <w:rFonts w:eastAsia="微软雅黑"/>
        </w:rPr>
        <w:t>精通循环强调两个维度：策略完备度 与 反应速度。</w:t>
      </w:r>
    </w:p>
    <w:p>
      <w:pPr>
        <w:spacing w:before="200" w:after="80"/>
      </w:pPr>
      <w:r>
        <w:rPr>
          <w:b/>
          <w:sz w:val="24"/>
          <w:rFonts w:eastAsia="微软雅黑"/>
        </w:rPr>
        <w:t>· 4.1 策略完备度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策略完备度上，MH 的精通目标跟哈迪斯2 完全相反——哈迪斯2 是"从动作出发组合祝福"，MH 是"从怪物出发组合装备"。前者是动作 → 构筑的逻辑，后者是怪物 → 反制装备的逻辑。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具体来说，玩家通过观察怪物弱点（属性/部位/状态耐性）→ 选武器/配装/补品 → 形成针对该怪物的最优 build。这种"按怪配装"的循环决定了 MH 没有"通用最优 build"——同一套配装对不同怪物可能差异极大，这强化了"配装多样化"作为精通目标的必要性。</w:t>
      </w:r>
    </w:p>
    <w:p>
      <w:pPr>
        <w:spacing w:before="200" w:after="80"/>
      </w:pPr>
      <w:r>
        <w:rPr>
          <w:b/>
          <w:sz w:val="24"/>
          <w:rFonts w:eastAsia="微软雅黑"/>
        </w:rPr>
        <w:t>· 4.2 反应速度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MH 对反应速度的要求集中在「大型怪物的招式判定」上——怪物招式前摇明显、判定范围大，玩家通过翻滚/GP/纳刀做应对窗口的反应。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跟哈迪斯2 的差异：MH 反应速度更多体现在「精准使用一个应对动作」上（翻滚方向 / GP 时机），而非「高频连续应对多个威胁」。这是因为 MH 战斗以一对一为主，多目标反应压力的设计不突出。</w:t>
      </w:r>
    </w:p>
    <w:p>
      <w:pPr>
        <w:spacing w:before="200" w:after="80"/>
      </w:pPr>
      <w:r>
        <w:rPr>
          <w:b/>
          <w:sz w:val="24"/>
          <w:rFonts w:eastAsia="微软雅黑"/>
        </w:rPr>
        <w:t>· 4.3 难度设计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 w:ascii="微软雅黑" w:hAnsi="微软雅黑"/>
        </w:rPr>
        <w:t>MH 的难度递进通过 HR（猎人等级）+ 历战（强化版怪物）+ 历战王（更强版）三层递进。HR 解锁新怪物和新装备，历战/历战王通过属性强化提升挑战。</w:t>
      </w:r>
    </w:p>
    <w:p>
      <w:pPr>
        <w:spacing w:line="372" w:lineRule="auto" w:after="40" w:before="80"/>
        <w:ind w:firstLine="420"/>
      </w:pPr>
      <w:r>
        <w:rPr>
          <w:rFonts w:eastAsia="微软雅黑" w:ascii="Times New Roman" w:hAnsi="Times New Roman"/>
          <w:sz w:val="22"/>
        </w:rPr>
        <w:t xml:space="preserve">跟传统肉鸽的难度曲线差异：MH 是「开放世界」式难度——你随时可以打任意等级怪物，刷素材优化配装后再挑战更高难度。这种"配装补强"的循环降低了纯反应速度要求，使玩家通过准备弥补技术差距。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五、 武器系统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[待用户填写：14 把武器的差异化设计 —— 操作风格 / 输出窗口 / 防御机制的对比；怎么形成"武器族谱"维度的战斗体验？]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六、 连招派生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[待用户填写：每把武器的连招派生 —— 出招表的前置 / 派生 / 取消条件；玩家怎么从中找到输出循环？]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七、 和怪物的交互点设计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[待用户填写：玩家在战斗中"跟怪物互动"的关键时刻 —— 集中弱点攻击 / 伤口破坏 / 部位破坏 / 骑乘 / 跳劈 等设计意图。]</w:t>
      </w:r>
    </w:p>
    <w:p/>
    <w:p/>
    <w:p>
      <w:pPr>
        <w:spacing w:before="360" w:after="160"/>
      </w:pPr>
      <w:r>
        <w:rPr>
          <w:b/>
          <w:sz w:val="28"/>
          <w:rFonts w:eastAsia="微软雅黑"/>
        </w:rPr>
        <w:t>八、 怪物的动作招式和派生（泡狐龙）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[待用户填写：泡狐龙的招式库 —— 基础招式 / 愤怒后专属 / 泡沫状态下变化；4 种状态的派生差异；跳跃起手 6 种 → 各自派生链。]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九、 招式与生态 / 特点 / 外形的结合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[待用户填写：泡狐龙的招式设计如何呼应它的"海龙种 + 优雅舞者 + 泡沫分泌"生态特点？身形（长尾 + 修长脖颈）如何影响攻击方式？]</w:t>
      </w:r>
    </w:p>
    <w:p/>
    <w:p>
      <w:pPr>
        <w:spacing w:before="360" w:after="160"/>
      </w:pPr>
      <w:r>
        <w:rPr>
          <w:b/>
          <w:sz w:val="28"/>
          <w:rFonts w:eastAsia="微软雅黑"/>
        </w:rPr>
        <w:t>十、 状态切换的设计与玩家感知</w:t>
      </w:r>
    </w:p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[待用户填写：通常 → 愤怒 → 泡沫 → 疲劳 4 状态如何切换？视觉（颜色变化）/ 听觉（龙吼）/ 动作（洗澡）等多种信号怎么叠加？玩家怎么"看懂"状态变化？]</w:t>
      </w:r>
    </w:p>
    <w:p/>
    <w:p/>
    <w:p>
      <w:pPr>
        <w:spacing w:line="372" w:lineRule="auto" w:after="40" w:before="80"/>
        <w:ind w:firstLine="420"/>
      </w:pPr>
      <w:r>
        <w:rPr>
          <w:i/>
          <w:color w:val="808080"/>
          <w:sz w:val="22"/>
          <w:rFonts w:eastAsia="微软雅黑"/>
        </w:rPr>
        <w:t>（最后更新：2026-07-06）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