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CFA57">
      <w:pPr>
        <w:spacing w:line="360" w:lineRule="auto"/>
        <w:jc w:val="center"/>
        <w:rPr>
          <w:rFonts w:ascii="华文新魏" w:eastAsia="华文新魏"/>
        </w:rPr>
      </w:pPr>
      <w:r>
        <w:rPr>
          <w:rFonts w:hint="eastAsia" w:ascii="华文新魏" w:eastAsia="华文新魏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8255</wp:posOffset>
            </wp:positionV>
            <wp:extent cx="1432560" cy="1518920"/>
            <wp:effectExtent l="0" t="0" r="0" b="5080"/>
            <wp:wrapNone/>
            <wp:docPr id="3" name="图片 3" descr="6c626d005d150f190c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626d005d150f190c60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5C8B69">
      <w:pPr>
        <w:jc w:val="center"/>
        <w:rPr>
          <w:rFonts w:ascii="宋体" w:hAnsi="宋体"/>
          <w:b/>
          <w:sz w:val="44"/>
          <w:szCs w:val="44"/>
        </w:rPr>
      </w:pPr>
    </w:p>
    <w:p w14:paraId="7F5D10A3">
      <w:pPr>
        <w:jc w:val="center"/>
        <w:rPr>
          <w:rFonts w:ascii="宋体" w:hAnsi="宋体"/>
          <w:b/>
          <w:szCs w:val="21"/>
        </w:rPr>
      </w:pPr>
    </w:p>
    <w:p w14:paraId="30542F1B">
      <w:pPr>
        <w:jc w:val="center"/>
        <w:rPr>
          <w:rFonts w:ascii="宋体" w:hAnsi="宋体"/>
          <w:b/>
          <w:szCs w:val="21"/>
        </w:rPr>
      </w:pPr>
    </w:p>
    <w:p w14:paraId="289FFC3F">
      <w:pPr>
        <w:jc w:val="center"/>
        <w:rPr>
          <w:rFonts w:ascii="宋体" w:hAnsi="宋体"/>
          <w:b/>
          <w:szCs w:val="21"/>
        </w:rPr>
      </w:pPr>
    </w:p>
    <w:p w14:paraId="1C9CC3C5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450F2FF6"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华文新魏" w:eastAsia="华文新魏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222250</wp:posOffset>
            </wp:positionV>
            <wp:extent cx="3556635" cy="993775"/>
            <wp:effectExtent l="0" t="0" r="5715" b="0"/>
            <wp:wrapNone/>
            <wp:docPr id="2" name="图片 2" descr="QQ图片2014083111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408311141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FD093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5DE179EE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2E0F9A45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279E17BE"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51435</wp:posOffset>
            </wp:positionV>
            <wp:extent cx="4917440" cy="532765"/>
            <wp:effectExtent l="0" t="0" r="0" b="635"/>
            <wp:wrapNone/>
            <wp:docPr id="1" name="图片 1" descr="QQ图片2014083111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408311142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1A338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14DF9B53">
      <w:pPr>
        <w:jc w:val="center"/>
        <w:rPr>
          <w:rFonts w:ascii="黑体" w:hAnsi="黑体" w:eastAsia="黑体"/>
          <w:b/>
          <w:sz w:val="44"/>
          <w:szCs w:val="44"/>
        </w:rPr>
      </w:pPr>
    </w:p>
    <w:p w14:paraId="61567BEB"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《软件过程管理》学期论文</w:t>
      </w:r>
    </w:p>
    <w:p w14:paraId="4DDCCC20">
      <w:pPr>
        <w:rPr>
          <w:rFonts w:ascii="宋体" w:hAnsi="宋体"/>
          <w:b/>
          <w:szCs w:val="21"/>
        </w:rPr>
      </w:pPr>
    </w:p>
    <w:p w14:paraId="2A8FB4BA">
      <w:pPr>
        <w:spacing w:line="60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题  目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利用CMMI层次成熟度模型对Landlens进行评估  </w:t>
      </w:r>
    </w:p>
    <w:p w14:paraId="661519E3">
      <w:pPr>
        <w:spacing w:line="600" w:lineRule="auto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学  院 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软件学院                     </w:t>
      </w:r>
    </w:p>
    <w:p w14:paraId="5288B874">
      <w:pPr>
        <w:spacing w:line="60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姓  名 ：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蒙丹铃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       </w:t>
      </w:r>
    </w:p>
    <w:p w14:paraId="62191D1F">
      <w:pPr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任课教师：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毌攀良 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</w:t>
      </w:r>
    </w:p>
    <w:p w14:paraId="787F0613">
      <w:pPr>
        <w:rPr>
          <w:rFonts w:ascii="宋体" w:hAnsi="宋体" w:cs="宋体"/>
          <w:sz w:val="28"/>
          <w:szCs w:val="28"/>
          <w:u w:val="single"/>
        </w:rPr>
      </w:pPr>
    </w:p>
    <w:p w14:paraId="4424095F">
      <w:pPr>
        <w:jc w:val="center"/>
        <w:rPr>
          <w:rFonts w:hint="eastAsia" w:ascii="宋体" w:hAnsi="宋体" w:cs="宋体"/>
          <w:sz w:val="28"/>
          <w:szCs w:val="28"/>
        </w:rPr>
      </w:pPr>
    </w:p>
    <w:p w14:paraId="25D839D8">
      <w:pPr>
        <w:jc w:val="center"/>
        <w:rPr>
          <w:rFonts w:hint="eastAsia" w:ascii="宋体" w:hAnsi="宋体" w:cs="宋体"/>
          <w:sz w:val="28"/>
          <w:szCs w:val="28"/>
        </w:rPr>
      </w:pPr>
    </w:p>
    <w:p w14:paraId="4241826C">
      <w:pPr>
        <w:jc w:val="center"/>
        <w:rPr>
          <w:rFonts w:hint="eastAsia" w:ascii="宋体" w:hAnsi="宋体" w:cs="宋体"/>
          <w:sz w:val="28"/>
          <w:szCs w:val="28"/>
        </w:rPr>
      </w:pPr>
    </w:p>
    <w:p w14:paraId="79A40F3F">
      <w:pPr>
        <w:jc w:val="center"/>
      </w:pPr>
      <w:r>
        <w:rPr>
          <w:rFonts w:hint="eastAsia" w:ascii="宋体" w:hAnsi="宋体" w:cs="宋体"/>
          <w:sz w:val="28"/>
          <w:szCs w:val="28"/>
        </w:rPr>
        <w:t>2</w:t>
      </w:r>
      <w:r>
        <w:rPr>
          <w:rFonts w:ascii="宋体" w:hAnsi="宋体" w:cs="宋体"/>
          <w:sz w:val="28"/>
          <w:szCs w:val="28"/>
        </w:rPr>
        <w:t>025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6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8</w:t>
      </w:r>
      <w:r>
        <w:rPr>
          <w:rFonts w:hint="eastAsia" w:ascii="宋体" w:hAnsi="宋体" w:cs="宋体"/>
          <w:sz w:val="28"/>
          <w:szCs w:val="28"/>
        </w:rPr>
        <w:t>日</w:t>
      </w:r>
    </w:p>
    <w:p w14:paraId="31BF3D2B">
      <w:pPr>
        <w:pStyle w:val="4"/>
        <w:numPr>
          <w:ilvl w:val="0"/>
          <w:numId w:val="1"/>
        </w:numPr>
        <w:spacing w:before="312" w:beforeLines="100" w:after="312" w:afterLines="100" w:line="400" w:lineRule="exact"/>
        <w:jc w:val="center"/>
      </w:pPr>
      <w:r>
        <w:t>CMMI的层次成熟度模型</w:t>
      </w:r>
    </w:p>
    <w:p w14:paraId="519E5755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CMMI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Capability Maturity Model Integration，能力成熟度模型集成）是一种用于改进组织软件过程能力的模型。它将软件过程成熟度划分为五个等级：</w:t>
      </w:r>
    </w:p>
    <w:p w14:paraId="6FCAEE50">
      <w:pPr>
        <w:pStyle w:val="10"/>
        <w:numPr>
          <w:ilvl w:val="0"/>
          <w:numId w:val="2"/>
        </w:numPr>
        <w:spacing w:line="40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初始级（Level 1）：</w:t>
      </w:r>
      <w:r>
        <w:rPr>
          <w:rFonts w:ascii="宋体" w:hAnsi="宋体" w:eastAsia="宋体"/>
          <w:sz w:val="24"/>
          <w:szCs w:val="24"/>
        </w:rPr>
        <w:t>过程无序、偶发、依赖个人经验，缺乏系统性的管理。</w:t>
      </w:r>
    </w:p>
    <w:p w14:paraId="55E89BCC">
      <w:pPr>
        <w:pStyle w:val="10"/>
        <w:numPr>
          <w:ilvl w:val="0"/>
          <w:numId w:val="2"/>
        </w:numPr>
        <w:spacing w:line="40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已管理级（Level 2）：</w:t>
      </w:r>
      <w:r>
        <w:rPr>
          <w:rFonts w:ascii="宋体" w:hAnsi="宋体" w:eastAsia="宋体"/>
          <w:sz w:val="24"/>
          <w:szCs w:val="24"/>
        </w:rPr>
        <w:t>具备基本的项目管理流程，例如需求管理、项目计划等，过程是可重复的。</w:t>
      </w:r>
    </w:p>
    <w:p w14:paraId="1E6AB5A5">
      <w:pPr>
        <w:pStyle w:val="10"/>
        <w:numPr>
          <w:ilvl w:val="0"/>
          <w:numId w:val="2"/>
        </w:numPr>
        <w:spacing w:line="40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已定义级（Level 3）：</w:t>
      </w:r>
      <w:r>
        <w:rPr>
          <w:rFonts w:ascii="宋体" w:hAnsi="宋体" w:eastAsia="宋体"/>
          <w:sz w:val="24"/>
          <w:szCs w:val="24"/>
        </w:rPr>
        <w:t>项目使用组织定义的标准流程，开发活动有统一指导方针，具备流程资产库。</w:t>
      </w:r>
    </w:p>
    <w:p w14:paraId="1827F5C5">
      <w:pPr>
        <w:pStyle w:val="10"/>
        <w:numPr>
          <w:ilvl w:val="0"/>
          <w:numId w:val="2"/>
        </w:numPr>
        <w:spacing w:line="40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量化管理级（Level 4）：</w:t>
      </w:r>
      <w:r>
        <w:rPr>
          <w:rFonts w:ascii="宋体" w:hAnsi="宋体" w:eastAsia="宋体"/>
          <w:sz w:val="24"/>
          <w:szCs w:val="24"/>
        </w:rPr>
        <w:t>对关键子过程进行量化控制，利用统</w:t>
      </w:r>
      <w:r>
        <w:rPr>
          <w:rFonts w:hint="eastAsia" w:ascii="宋体" w:hAnsi="宋体" w:eastAsia="宋体"/>
          <w:sz w:val="24"/>
          <w:szCs w:val="24"/>
        </w:rPr>
        <w:t>计和数据驱动方法进行决策和改进。</w:t>
      </w:r>
    </w:p>
    <w:p w14:paraId="3879C773">
      <w:pPr>
        <w:pStyle w:val="10"/>
        <w:numPr>
          <w:ilvl w:val="0"/>
          <w:numId w:val="2"/>
        </w:numPr>
        <w:spacing w:line="400" w:lineRule="exact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优化级（Level 5）：</w:t>
      </w:r>
      <w:r>
        <w:rPr>
          <w:rFonts w:ascii="宋体" w:hAnsi="宋体" w:eastAsia="宋体"/>
          <w:sz w:val="24"/>
          <w:szCs w:val="24"/>
        </w:rPr>
        <w:t>持续改进能力，能够预测并主动纠正过程缺陷，实现持续优化。</w:t>
      </w:r>
    </w:p>
    <w:p w14:paraId="62F9481C">
      <w:pPr>
        <w:pStyle w:val="4"/>
        <w:numPr>
          <w:ilvl w:val="0"/>
          <w:numId w:val="1"/>
        </w:numPr>
        <w:spacing w:before="312" w:beforeLines="100" w:after="312" w:afterLines="100" w:line="400" w:lineRule="exact"/>
        <w:jc w:val="center"/>
      </w:pPr>
      <w:r>
        <w:t>LandLens项目过程成熟度评估</w:t>
      </w:r>
    </w:p>
    <w:p w14:paraId="44C09BBD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LandLens</w:t>
      </w:r>
      <w:r>
        <w:rPr>
          <w:rFonts w:hint="eastAsia" w:ascii="宋体" w:hAnsi="宋体" w:eastAsia="宋体"/>
          <w:sz w:val="24"/>
          <w:szCs w:val="24"/>
        </w:rPr>
        <w:t>是我在组队进行竞赛的时候做的一个项目，其主要是基于深度学习与条件神经过程（</w:t>
      </w:r>
      <w:r>
        <w:rPr>
          <w:rFonts w:ascii="宋体" w:hAnsi="宋体" w:eastAsia="宋体"/>
          <w:sz w:val="24"/>
          <w:szCs w:val="24"/>
        </w:rPr>
        <w:t>TabularCNP）的房地产信息鉴证与决策辅助平台，集成RAG-AIGC验证与GIS可视化技术，实现精准房价评估、信息真实性核验及区域市场动态分析，助力用户交易决策与政府市场监管，提升房地产行业透明度。</w:t>
      </w:r>
      <w:r>
        <w:rPr>
          <w:rFonts w:hint="eastAsia" w:ascii="宋体" w:hAnsi="宋体" w:eastAsia="宋体"/>
          <w:sz w:val="24"/>
          <w:szCs w:val="24"/>
        </w:rPr>
        <w:t>我们的文档包括：需求文档、设计文档、技术文档、测试文档、用户手册。下面将依据</w:t>
      </w:r>
      <w:r>
        <w:rPr>
          <w:rFonts w:ascii="宋体" w:hAnsi="宋体" w:eastAsia="宋体"/>
          <w:sz w:val="24"/>
          <w:szCs w:val="24"/>
        </w:rPr>
        <w:t>CMMI模型对LandLens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开发全过程进行对照分析：</w:t>
      </w:r>
    </w:p>
    <w:p w14:paraId="17150517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hint="eastAsia"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2</w:t>
      </w: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.1 Level 1：初始级</w:t>
      </w:r>
    </w:p>
    <w:p w14:paraId="2A1E7F57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项目显然超越初始级。</w:t>
      </w:r>
      <w:r>
        <w:rPr>
          <w:rFonts w:hint="eastAsia" w:ascii="宋体" w:hAnsi="宋体" w:eastAsia="宋体"/>
          <w:sz w:val="24"/>
          <w:szCs w:val="24"/>
        </w:rPr>
        <w:t>我们的项目</w:t>
      </w:r>
      <w:r>
        <w:rPr>
          <w:rFonts w:ascii="宋体" w:hAnsi="宋体" w:eastAsia="宋体"/>
          <w:sz w:val="24"/>
          <w:szCs w:val="24"/>
        </w:rPr>
        <w:t>在文档中清晰呈现了系统架构、流程图、数据流图和模块划分；开发不依赖于个别开发者的经验，而是依赖文档化的流程推进。</w:t>
      </w:r>
    </w:p>
    <w:p w14:paraId="446D6AD6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2.2 Level 2：已管理级</w:t>
      </w:r>
    </w:p>
    <w:p w14:paraId="77A97C9F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我们的项目</w:t>
      </w:r>
      <w:r>
        <w:rPr>
          <w:rFonts w:ascii="宋体" w:hAnsi="宋体" w:eastAsia="宋体"/>
          <w:sz w:val="24"/>
          <w:szCs w:val="24"/>
        </w:rPr>
        <w:t xml:space="preserve">项目在需求获取、项目管理方面达到了Level 2的标准：明确的用例分析、用户故事与验收准则，展示了基本的需求管理能力；实现了基于模块的分工与职责划分，如前端、控制层、实体层与数据层的职责清晰；项目有版本控制与接口文档。 </w:t>
      </w:r>
    </w:p>
    <w:p w14:paraId="093AF9AB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2.3 Level 3：已定义级（部分达成）</w:t>
      </w:r>
    </w:p>
    <w:p w14:paraId="28A39466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我们的</w:t>
      </w:r>
      <w:r>
        <w:rPr>
          <w:rFonts w:ascii="宋体" w:hAnsi="宋体" w:eastAsia="宋体"/>
          <w:sz w:val="24"/>
          <w:szCs w:val="24"/>
        </w:rPr>
        <w:t>项目具备部分定义级能力：有完备的技术文档、需求文档、设计文档，流程与方法是文档化、标准化的；项目设计中体现了组件复用与架构清晰性；但缺乏过程资产库与组织级过程规范的引用，例如缺少开发模板、复盘机制、组织层级的质量保证策略等。因此，尚未达到Level 3的全部要求，但具备良好基础。</w:t>
      </w:r>
    </w:p>
    <w:p w14:paraId="5FC32606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2.4 Level 4 和 Level 5：未达成</w:t>
      </w:r>
    </w:p>
    <w:p w14:paraId="56968ED8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项目中未体现出量化管理和持续优化过程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缺乏关键过程的数据采集、度量与分析（</w:t>
      </w:r>
      <w:r>
        <w:rPr>
          <w:rFonts w:hint="eastAsia" w:ascii="宋体" w:hAnsi="宋体" w:eastAsia="宋体"/>
          <w:sz w:val="24"/>
          <w:szCs w:val="24"/>
        </w:rPr>
        <w:t>如估值模型准确率随版本演进趋势、接口响应时间对比等）；</w:t>
      </w:r>
      <w:r>
        <w:rPr>
          <w:rFonts w:ascii="宋体" w:hAnsi="宋体" w:eastAsia="宋体"/>
          <w:sz w:val="24"/>
          <w:szCs w:val="24"/>
        </w:rPr>
        <w:t>没有形成组织级的持续改进反馈闭环。</w:t>
      </w:r>
    </w:p>
    <w:p w14:paraId="692BCFA6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因此，</w:t>
      </w:r>
      <w:r>
        <w:rPr>
          <w:rFonts w:ascii="宋体" w:hAnsi="宋体" w:eastAsia="宋体"/>
          <w:sz w:val="24"/>
          <w:szCs w:val="24"/>
        </w:rPr>
        <w:t>LandLens 项目可评为Level 2 的上限或向 Level 3 过渡状态。</w:t>
      </w:r>
    </w:p>
    <w:p w14:paraId="08737204">
      <w:pPr>
        <w:pStyle w:val="4"/>
        <w:numPr>
          <w:ilvl w:val="0"/>
          <w:numId w:val="1"/>
        </w:numPr>
        <w:spacing w:before="312" w:beforeLines="100" w:after="312" w:afterLines="100" w:line="400" w:lineRule="exact"/>
        <w:jc w:val="center"/>
      </w:pPr>
      <w:r>
        <w:rPr>
          <w:rFonts w:hint="eastAsia"/>
        </w:rPr>
        <w:t>过程改进计划</w:t>
      </w:r>
      <w:r>
        <w:t xml:space="preserve"> </w:t>
      </w:r>
    </w:p>
    <w:p w14:paraId="7B8105F3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因为当前项目处于</w:t>
      </w:r>
      <w:r>
        <w:rPr>
          <w:rFonts w:ascii="宋体" w:hAnsi="宋体" w:eastAsia="宋体"/>
          <w:sz w:val="24"/>
          <w:szCs w:val="24"/>
        </w:rPr>
        <w:t>向 Level 3 过渡状态</w:t>
      </w:r>
      <w:r>
        <w:rPr>
          <w:rFonts w:hint="eastAsia" w:ascii="宋体" w:hAnsi="宋体" w:eastAsia="宋体"/>
          <w:sz w:val="24"/>
          <w:szCs w:val="24"/>
        </w:rPr>
        <w:t>，若希望使项目过程能力达到</w:t>
      </w:r>
      <w:r>
        <w:rPr>
          <w:rFonts w:ascii="宋体" w:hAnsi="宋体" w:eastAsia="宋体"/>
          <w:sz w:val="24"/>
          <w:szCs w:val="24"/>
        </w:rPr>
        <w:t>Level 3及以上，需要从以下几个方面进行改进：</w:t>
      </w:r>
    </w:p>
    <w:p w14:paraId="34D3A446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3.1 建立标准开发流程文档与模板库</w:t>
      </w:r>
    </w:p>
    <w:p w14:paraId="5EF42F7E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建立组织统一的开发文档模板，如需求规格说明书、测试用例文档、设计评审记录等；提供统一的代码规范与文档注释标准；建立项目初始时的启动流程（</w:t>
      </w:r>
      <w:r>
        <w:rPr>
          <w:rFonts w:ascii="宋体" w:hAnsi="宋体" w:eastAsia="宋体"/>
          <w:sz w:val="24"/>
          <w:szCs w:val="24"/>
        </w:rPr>
        <w:t>Kick-off模板），包含时间线、人员分工、风险预估。</w:t>
      </w:r>
    </w:p>
    <w:p w14:paraId="552E7D64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3.2 过程资产库建设</w:t>
      </w:r>
    </w:p>
    <w:p w14:paraId="2C003BE8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</w:t>
      </w:r>
      <w:r>
        <w:rPr>
          <w:rFonts w:ascii="宋体" w:hAnsi="宋体" w:eastAsia="宋体"/>
          <w:sz w:val="24"/>
          <w:szCs w:val="24"/>
        </w:rPr>
        <w:t>LandLens中的估值模块、地图可视化模块、AI鉴伪模块拆解为标准组件</w:t>
      </w:r>
      <w:r>
        <w:rPr>
          <w:rFonts w:hint="eastAsia" w:ascii="宋体" w:hAnsi="宋体" w:eastAsia="宋体"/>
          <w:sz w:val="24"/>
          <w:szCs w:val="24"/>
        </w:rPr>
        <w:t>；存储至“模块资产库”，形成可重用的技术积累；汇总以往项目中的最佳实践（如接口命名规范、异常处理标准）进行归档。</w:t>
      </w:r>
    </w:p>
    <w:p w14:paraId="5881BA1D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3.3 设计并落地项目复盘机制</w:t>
      </w:r>
    </w:p>
    <w:p w14:paraId="3F1DB961"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在项目结项后组织项目回顾会议，总结开发过程中的风险与改进建议；形成《项目后评估报告》，包含需求变更次数、主要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Bug来源与解决方案、模型表现评估（如估值误差分布）等</w:t>
      </w:r>
      <w:r>
        <w:rPr>
          <w:rFonts w:hint="eastAsia" w:ascii="宋体" w:hAnsi="宋体" w:eastAsia="宋体"/>
          <w:sz w:val="24"/>
          <w:szCs w:val="24"/>
        </w:rPr>
        <w:t>；该机制一旦标准化，既可作为经验资产又可作为后续项目优化的重要依据。</w:t>
      </w:r>
    </w:p>
    <w:p w14:paraId="323AF177">
      <w:pPr>
        <w:pStyle w:val="3"/>
        <w:keepNext w:val="0"/>
        <w:keepLines w:val="0"/>
        <w:tabs>
          <w:tab w:val="right" w:leader="dot" w:pos="8360"/>
          <w:tab w:val="right" w:leader="dot" w:pos="9355"/>
        </w:tabs>
        <w:spacing w:before="312" w:beforeLines="100" w:after="0" w:line="400" w:lineRule="exact"/>
        <w:jc w:val="center"/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</w:pPr>
      <w:r>
        <w:rPr>
          <w:rFonts w:ascii="Times New Roman" w:hAnsi="Times New Roman" w:eastAsia="宋体" w:cs="宋体"/>
          <w:smallCaps/>
          <w:color w:val="auto"/>
          <w:kern w:val="2"/>
          <w:sz w:val="28"/>
          <w:szCs w:val="20"/>
          <w:lang w:eastAsia="zh-CN"/>
        </w:rPr>
        <w:t>3.4. 推行阶段性评审机制</w:t>
      </w:r>
    </w:p>
    <w:p w14:paraId="25870E0D"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每完成一个阶段（如需求冻结、系统设计、集成测试）设立里程碑评审会议；评审内容包括进度达成度、质量指标（单元测试覆盖率、功能通过率）、开发工时使用情况等；可通过</w:t>
      </w:r>
      <w:r>
        <w:rPr>
          <w:rFonts w:ascii="宋体" w:hAnsi="宋体" w:eastAsia="宋体"/>
          <w:sz w:val="24"/>
          <w:szCs w:val="24"/>
        </w:rPr>
        <w:t>Jira或简易Excel记录并统计关键阶段表现。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47A37"/>
    <w:multiLevelType w:val="multilevel"/>
    <w:tmpl w:val="48047A3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F0479"/>
    <w:multiLevelType w:val="multilevel"/>
    <w:tmpl w:val="688F047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15"/>
    <w:rsid w:val="00662915"/>
    <w:rsid w:val="00765B13"/>
    <w:rsid w:val="00C07215"/>
    <w:rsid w:val="00DA2328"/>
    <w:rsid w:val="00E472BD"/>
    <w:rsid w:val="4FA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bottom w:val="single" w:color="D9E2F3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472C4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44546A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Microsoft YaHei UI" w:asciiTheme="majorHAnsi" w:hAnsiTheme="majorHAnsi" w:cstheme="majorBidi"/>
      <w:color w:val="4472C4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8">
    <w:name w:val="标题 2 字符"/>
    <w:basedOn w:val="6"/>
    <w:link w:val="3"/>
    <w:qFormat/>
    <w:uiPriority w:val="9"/>
    <w:rPr>
      <w:rFonts w:eastAsia="Microsoft YaHei UI"/>
      <w:b/>
      <w:bCs/>
      <w:color w:val="44546A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9">
    <w:name w:val="标题 3 字符"/>
    <w:basedOn w:val="6"/>
    <w:link w:val="4"/>
    <w:qFormat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1453</Words>
  <Characters>1666</Characters>
  <Lines>13</Lines>
  <Paragraphs>3</Paragraphs>
  <TotalTime>28</TotalTime>
  <ScaleCrop>false</ScaleCrop>
  <LinksUpToDate>false</LinksUpToDate>
  <CharactersWithSpaces>1900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2025-06-08T14:37:00Z</dcterms:created>
  <dc:creator>欢乐 咩又咩</dc:creator>
  <cp:lastModifiedBy>。</cp:lastModifiedBy>
  <dcterms:modified xsi:type="dcterms:W3CDTF">2025-06-18T15:09:55Z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eyJoZGlkIjoiNzk2Y2MwMDM1NjM1ZGE4ZDZmMzA2NDRkYzczNTVjNjYiLCJ1c2VySWQiOiI2MzI3Nzg3NTkifQ==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7D3716F5B9894B428162AABBBEC30AA6_12</vt:lpwstr>
  </property>
</Properties>
</file>