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46577">
      <w:pPr>
        <w:bidi w:val="0"/>
        <w:rPr>
          <w:b/>
          <w:bCs/>
          <w:sz w:val="24"/>
          <w:szCs w:val="32"/>
        </w:rPr>
      </w:pPr>
      <w:bookmarkStart w:id="0" w:name="_GoBack"/>
      <w:bookmarkEnd w:id="0"/>
      <w:r>
        <w:rPr>
          <w:rFonts w:hint="default"/>
          <w:b/>
          <w:bCs/>
          <w:sz w:val="24"/>
          <w:szCs w:val="32"/>
        </w:rPr>
        <w:t>一、强制规范（MUST，共15条）</w:t>
      </w:r>
    </w:p>
    <w:p w14:paraId="115AF01E">
      <w:pPr>
        <w:bidi w:val="0"/>
        <w:rPr>
          <w:rFonts w:hint="default"/>
          <w:sz w:val="22"/>
          <w:szCs w:val="28"/>
        </w:rPr>
      </w:pPr>
      <w:r>
        <w:rPr>
          <w:sz w:val="22"/>
          <w:szCs w:val="28"/>
        </w:rPr>
        <w:t>代码格式</w:t>
      </w:r>
    </w:p>
    <w:p w14:paraId="34DBAD6D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必须使用Google Java Format或Spotless插件进行自动化格式化</w:t>
      </w:r>
    </w:p>
    <w:p w14:paraId="38DFEE09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禁止手动调整代码缩进（空格/Tab混用将触发CI失败）</w:t>
      </w:r>
    </w:p>
    <w:p w14:paraId="7309B508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命名约定</w:t>
      </w:r>
    </w:p>
    <w:p w14:paraId="726D754C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类名必须使用UpperCamelCase（如</w:t>
      </w:r>
      <w:r>
        <w:rPr>
          <w:sz w:val="22"/>
          <w:szCs w:val="28"/>
        </w:rPr>
        <w:t>UserService</w:t>
      </w:r>
      <w:r>
        <w:rPr>
          <w:rFonts w:hint="default"/>
          <w:sz w:val="22"/>
          <w:szCs w:val="28"/>
        </w:rPr>
        <w:t>）</w:t>
      </w:r>
    </w:p>
    <w:p w14:paraId="75FDC242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方法名必须使用lowerCamelCase（如getUserProfile）</w:t>
      </w:r>
    </w:p>
    <w:p w14:paraId="2892DC39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常量必须全大写+下划线分隔（如MAX_RETRY_COUNT）</w:t>
      </w:r>
    </w:p>
    <w:p w14:paraId="04F595FD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异常处理</w:t>
      </w:r>
    </w:p>
    <w:p w14:paraId="228D5916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禁止捕获Exception基类，必须明确指定异常类型</w:t>
      </w:r>
    </w:p>
    <w:p w14:paraId="4E6B43AD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自定义异常必须继承RuntimeException或IOException体系</w:t>
      </w:r>
    </w:p>
    <w:p w14:paraId="1524A341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依赖管理</w:t>
      </w:r>
    </w:p>
    <w:p w14:paraId="3E1F1E75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必须通过Maven/Gradle声明依赖，禁止手动引入JAR包</w:t>
      </w:r>
    </w:p>
    <w:p w14:paraId="7916A0B3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禁止使用SNAPSHOT版本依赖（生产环境）</w:t>
      </w:r>
    </w:p>
    <w:p w14:paraId="482BAB8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并发控制</w:t>
      </w:r>
    </w:p>
    <w:p w14:paraId="6354B280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必须使用java.util.concurrent包工具类处理多线程</w:t>
      </w:r>
    </w:p>
    <w:p w14:paraId="1E855C62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禁止使用Thread.stop()等危险方法</w:t>
      </w:r>
    </w:p>
    <w:p w14:paraId="375A9742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日志规范</w:t>
      </w:r>
    </w:p>
    <w:p w14:paraId="586ED63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必须使用SLF4J+Logback/Log4j2日志框架</w:t>
      </w:r>
    </w:p>
    <w:p w14:paraId="4B76798A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日志级别必须明确区分（ERROR/WARN/INFO/DEBUG）</w:t>
      </w:r>
    </w:p>
    <w:p w14:paraId="65EA9303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安全要求</w:t>
      </w:r>
    </w:p>
    <w:p w14:paraId="7EA9A2B1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必须对用户输入进行XSS/SQL注入过滤（使用OWASP ESAPI）</w:t>
      </w:r>
    </w:p>
    <w:p w14:paraId="47A1D681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禁止硬编码密码/密钥（必须使用Vault或KMS）</w:t>
      </w:r>
    </w:p>
    <w:p w14:paraId="254D58A0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空值处理</w:t>
      </w:r>
    </w:p>
    <w:p w14:paraId="37D29E5A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必须使用@Nullable/@NonNull注解明确空值约定</w:t>
      </w:r>
    </w:p>
    <w:p w14:paraId="44D727AF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返回集合时禁止返回null（必须返回空集合）</w:t>
      </w:r>
    </w:p>
    <w:p w14:paraId="3812CEC2">
      <w:pPr>
        <w:bidi w:val="0"/>
        <w:rPr>
          <w:rFonts w:hint="default"/>
          <w:sz w:val="22"/>
          <w:szCs w:val="28"/>
        </w:rPr>
      </w:pPr>
    </w:p>
    <w:p w14:paraId="387287EB">
      <w:pPr>
        <w:bidi w:val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二、推荐规范（SHOULD，共17条）</w:t>
      </w:r>
    </w:p>
    <w:p w14:paraId="1A525D46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代码结构</w:t>
      </w:r>
    </w:p>
    <w:p w14:paraId="7CBB1D2E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推荐使用Lombok减少样板代码（需配合@lombok.experimental.UtilityClass）</w:t>
      </w:r>
    </w:p>
    <w:p w14:paraId="24FCB97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工具类应声明为final并添加私有构造方法</w:t>
      </w:r>
    </w:p>
    <w:p w14:paraId="5D1D6FE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设计模式</w:t>
      </w:r>
    </w:p>
    <w:p w14:paraId="0A7CFADC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推荐使用Guava的Preconditions进行参数校验</w:t>
      </w:r>
    </w:p>
    <w:p w14:paraId="07400EC5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复杂业务逻辑推荐使用策略模式+工厂模式解耦</w:t>
      </w:r>
    </w:p>
    <w:p w14:paraId="5CE2E72C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测试规范</w:t>
      </w:r>
    </w:p>
    <w:p w14:paraId="48D94F2C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单元测试覆盖率应≥80%（使用Jacoco监控）</w:t>
      </w:r>
    </w:p>
    <w:p w14:paraId="7C7620E8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推荐使用JUnit 5+AssertJ测试框架</w:t>
      </w:r>
    </w:p>
    <w:p w14:paraId="276C097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接口测试建议使用RestAssured或WireMock</w:t>
      </w:r>
    </w:p>
    <w:p w14:paraId="3EC572A4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性能优化</w:t>
      </w:r>
    </w:p>
    <w:p w14:paraId="66635D75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推荐使用@Cached注解实现方法级缓存（需结合Caffeine）</w:t>
      </w:r>
    </w:p>
    <w:p w14:paraId="27D0862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大数据量处理建议使用Stream API并行流</w:t>
      </w:r>
    </w:p>
    <w:p w14:paraId="4B04293B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配置管理</w:t>
      </w:r>
    </w:p>
    <w:p w14:paraId="7725F818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推荐使用Spring Cloud Config或Apollo集中式配置</w:t>
      </w:r>
    </w:p>
    <w:p w14:paraId="45D3519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环境变量配置推荐使用${ENV_VAR:default}语法</w:t>
      </w:r>
    </w:p>
    <w:p w14:paraId="254FD04E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代码审查</w:t>
      </w:r>
    </w:p>
    <w:p w14:paraId="3CA7EDE0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推荐使用Gerrit或Phabricator进行代码评审</w:t>
      </w:r>
    </w:p>
    <w:p w14:paraId="2219CEB6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PR需包含测试用例+性能对比数据（变更影响≥5%需AB测试）</w:t>
      </w:r>
    </w:p>
    <w:p w14:paraId="1A760186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文档规范</w:t>
      </w:r>
    </w:p>
    <w:p w14:paraId="4CBA164B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公共API必须使用Javadoc标注（含@param/@return）</w:t>
      </w:r>
    </w:p>
    <w:p w14:paraId="6D2F61C5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复杂逻辑建议添加Markdown格式设计文档</w:t>
      </w:r>
    </w:p>
    <w:p w14:paraId="76DB5C64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构建部署</w:t>
      </w:r>
    </w:p>
    <w:p w14:paraId="44A0A764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推荐使用Jenkins Pipeline或Tekton实现CI/CD</w:t>
      </w:r>
    </w:p>
    <w:p w14:paraId="5DE84E87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构建产物必须包含SHA256校验文件</w:t>
      </w:r>
    </w:p>
    <w:p w14:paraId="44E71521">
      <w:pPr>
        <w:bidi w:val="0"/>
        <w:rPr>
          <w:rFonts w:hint="default"/>
          <w:sz w:val="22"/>
          <w:szCs w:val="28"/>
        </w:rPr>
      </w:pPr>
    </w:p>
    <w:p w14:paraId="2F13D62A">
      <w:pPr>
        <w:bidi w:val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三、允许规范（MAY，共10条）</w:t>
      </w:r>
    </w:p>
    <w:p w14:paraId="69850CBD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框架选择</w:t>
      </w:r>
    </w:p>
    <w:p w14:paraId="7CB58489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可选用Spring Boot/Micronaut/Quarkus（需团队技术评估）</w:t>
      </w:r>
    </w:p>
    <w:p w14:paraId="28651879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响应式编程</w:t>
      </w:r>
    </w:p>
    <w:p w14:paraId="6537FADB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允许使用Project Reactor或RxJava（需配套背压机制）</w:t>
      </w:r>
    </w:p>
    <w:p w14:paraId="47A4F9C3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序列化方案</w:t>
      </w:r>
    </w:p>
    <w:p w14:paraId="28194C99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允许使用Protobuf/Avro（需与JSON方案共存）</w:t>
      </w:r>
    </w:p>
    <w:p w14:paraId="0C1F8954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配置加载</w:t>
      </w:r>
    </w:p>
    <w:p w14:paraId="0328C7ED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允许使用Typesafe Config或Spring @ConfigurationProperties</w:t>
      </w:r>
    </w:p>
    <w:p w14:paraId="60C7BA9D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监控方案</w:t>
      </w:r>
    </w:p>
    <w:p w14:paraId="0E6BF4AA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可选Prometheus+Grafana或Elastic APM</w:t>
      </w:r>
    </w:p>
    <w:p w14:paraId="493C0B16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代码规范</w:t>
      </w:r>
    </w:p>
    <w:p w14:paraId="5423C830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允许使用Kotlin作为Java互操作语言（需保持包结构一致）</w:t>
      </w:r>
    </w:p>
    <w:p w14:paraId="0CB57306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构建工具</w:t>
      </w:r>
    </w:p>
    <w:p w14:paraId="15045194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小型项目允许使用Gradle（需与Maven项目保持版本对齐）</w:t>
      </w:r>
    </w:p>
    <w:p w14:paraId="4CD89181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测试策略</w:t>
      </w:r>
    </w:p>
    <w:p w14:paraId="473CAB69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允许使用JUnit 4（需兼容JUnit 5迁移路径）</w:t>
      </w:r>
    </w:p>
    <w:p w14:paraId="05BC45EE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依赖升级</w:t>
      </w:r>
    </w:p>
    <w:p w14:paraId="4DE3E440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允许通过Renovate Bot自动管理依赖版本（需配置审批策略）</w:t>
      </w:r>
    </w:p>
    <w:p w14:paraId="776F9E3D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日志增强</w:t>
      </w:r>
    </w:p>
    <w:p w14:paraId="585B6753">
      <w:pPr>
        <w:bidi w:val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可添加MDC实现链路追踪（需配套日志收集系统）</w:t>
      </w:r>
    </w:p>
    <w:p w14:paraId="3ED2F66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0N2ViZWM4ZDE1NTY4NTViZWQzMzI0ZDg3ZGE1MWYifQ=="/>
  </w:docVars>
  <w:rsids>
    <w:rsidRoot w:val="00000000"/>
    <w:rsid w:val="3F9D66D9"/>
    <w:rsid w:val="4F6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892</Words>
  <Characters>1542</Characters>
  <Lines>0</Lines>
  <Paragraphs>0</Paragraphs>
  <TotalTime>8</TotalTime>
  <ScaleCrop>false</ScaleCrop>
  <LinksUpToDate>false</LinksUpToDate>
  <CharactersWithSpaces>1558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2025-06-08T14:36:00Z</dcterms:created>
  <dc:creator>wyt</dc:creator>
  <cp:lastModifiedBy>WPS_1662825896</cp:lastModifiedBy>
  <dcterms:modified xsi:type="dcterms:W3CDTF">2025-06-24T11:20:22Z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971E505004A048ECB5EB643034D07012_12</vt:lpwstr>
  </property>
</Properties>
</file>