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jc w:val="center"/>
        <w:rPr>
          <w:rFonts w:hint="eastAsia" w:asciiTheme="minorEastAsia" w:hAnsiTheme="minorEastAsia" w:eastAsiaTheme="minorEastAsia" w:cstheme="minorEastAsia"/>
          <w:b/>
          <w:i w:val="0"/>
          <w:color w:val="1B1C1D"/>
          <w:sz w:val="32"/>
          <w:szCs w:val="32"/>
        </w:rPr>
      </w:pPr>
      <w:r>
        <w:rPr>
          <w:rFonts w:hint="eastAsia" w:asciiTheme="minorEastAsia" w:hAnsiTheme="minorEastAsia" w:eastAsiaTheme="minorEastAsia" w:cstheme="minorEastAsia"/>
          <w:b/>
          <w:i w:val="0"/>
          <w:color w:val="1B1C1D"/>
          <w:sz w:val="32"/>
          <w:szCs w:val="32"/>
          <w:rtl w:val="0"/>
        </w:rPr>
        <w:t>软件过程管理：基于CMMI模型的自我评估与过程改进</w:t>
      </w:r>
      <w:bookmarkStart w:id="0" w:name="_GoBack"/>
      <w:bookmarkEnd w:id="0"/>
    </w:p>
    <w:p w14:paraId="0000000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eastAsia" w:asciiTheme="minorEastAsia" w:hAnsiTheme="minorEastAsia" w:eastAsiaTheme="minorEastAsia" w:cstheme="minorEastAsia"/>
          <w:i w:val="0"/>
          <w:color w:val="1B1C1D"/>
          <w:sz w:val="24"/>
          <w:szCs w:val="24"/>
        </w:rPr>
      </w:pPr>
      <w:r>
        <w:rPr>
          <w:rFonts w:hint="eastAsia" w:asciiTheme="minorEastAsia" w:hAnsiTheme="minorEastAsia" w:eastAsiaTheme="minorEastAsia" w:cstheme="minorEastAsia"/>
          <w:b/>
          <w:i w:val="0"/>
          <w:color w:val="1B1C1D"/>
          <w:sz w:val="24"/>
          <w:szCs w:val="24"/>
          <w:rtl w:val="0"/>
        </w:rPr>
        <w:t>摘要</w:t>
      </w:r>
      <w:r>
        <w:rPr>
          <w:rFonts w:hint="eastAsia" w:asciiTheme="minorEastAsia" w:hAnsiTheme="minorEastAsia" w:eastAsiaTheme="minorEastAsia" w:cstheme="minorEastAsia"/>
          <w:i w:val="0"/>
          <w:color w:val="1B1C1D"/>
          <w:sz w:val="24"/>
          <w:szCs w:val="24"/>
          <w:rtl w:val="0"/>
        </w:rPr>
        <w:t>：软件过程管理是确保软件项目成功、控制质量、管理成本与风险的关键。能力成熟度模型集成（CMMI）为组织提供了一个从混乱无序到持续优化的过程改进框架。本文首先简述了CMMI的五个层次成熟度模型，然后以笔者过往参与的“企业信息管理平台”实训项目为例，对其软件过程成熟度进行评估。评估结果显示，该项目的过程成熟度处于CMMI的初始级。最后，本文针对评估中发现的问题，依据CMMI第二级（已管理级）的关键过程域，提出了一套具体、可行的过程改进计划，旨在提升未来项目的规范性、可预测性和成功率。</w:t>
      </w:r>
    </w:p>
    <w:p w14:paraId="0000000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eastAsia" w:asciiTheme="minorEastAsia" w:hAnsiTheme="minorEastAsia" w:eastAsiaTheme="minorEastAsia" w:cstheme="minorEastAsia"/>
          <w:i w:val="0"/>
          <w:color w:val="1B1C1D"/>
          <w:sz w:val="24"/>
          <w:szCs w:val="24"/>
        </w:rPr>
      </w:pPr>
      <w:r>
        <w:rPr>
          <w:rFonts w:hint="eastAsia" w:asciiTheme="minorEastAsia" w:hAnsiTheme="minorEastAsia" w:eastAsiaTheme="minorEastAsia" w:cstheme="minorEastAsia"/>
          <w:b/>
          <w:i w:val="0"/>
          <w:color w:val="1B1C1D"/>
          <w:sz w:val="24"/>
          <w:szCs w:val="24"/>
          <w:rtl w:val="0"/>
        </w:rPr>
        <w:t>关键词</w:t>
      </w:r>
      <w:r>
        <w:rPr>
          <w:rFonts w:hint="eastAsia" w:asciiTheme="minorEastAsia" w:hAnsiTheme="minorEastAsia" w:eastAsiaTheme="minorEastAsia" w:cstheme="minorEastAsia"/>
          <w:i w:val="0"/>
          <w:color w:val="1B1C1D"/>
          <w:sz w:val="24"/>
          <w:szCs w:val="24"/>
          <w:rtl w:val="0"/>
        </w:rPr>
        <w:t>：软件过程管理；CMMI；过程成熟度；过程改进；项目管理</w:t>
      </w:r>
    </w:p>
    <w:p w14:paraId="00000004">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eastAsia" w:asciiTheme="minorEastAsia" w:hAnsiTheme="minorEastAsia" w:eastAsiaTheme="minorEastAsia" w:cstheme="minorEastAsia"/>
          <w:b/>
          <w:i w:val="0"/>
          <w:color w:val="1B1C1D"/>
          <w:sz w:val="30"/>
          <w:szCs w:val="30"/>
        </w:rPr>
      </w:pPr>
      <w:r>
        <w:rPr>
          <w:rFonts w:hint="eastAsia" w:asciiTheme="minorEastAsia" w:hAnsiTheme="minorEastAsia" w:eastAsiaTheme="minorEastAsia" w:cstheme="minorEastAsia"/>
          <w:b/>
          <w:i w:val="0"/>
          <w:color w:val="1B1C1D"/>
          <w:sz w:val="30"/>
          <w:szCs w:val="30"/>
          <w:rtl w:val="0"/>
        </w:rPr>
        <w:t>1. CMMI层次成熟度模型概述</w:t>
      </w:r>
    </w:p>
    <w:p w14:paraId="0000000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eastAsia" w:asciiTheme="minorEastAsia" w:hAnsiTheme="minorEastAsia" w:eastAsiaTheme="minorEastAsia" w:cstheme="minorEastAsia"/>
          <w:i w:val="0"/>
          <w:color w:val="1B1C1D"/>
          <w:sz w:val="24"/>
          <w:szCs w:val="24"/>
        </w:rPr>
      </w:pPr>
      <w:r>
        <w:rPr>
          <w:rFonts w:hint="eastAsia" w:asciiTheme="minorEastAsia" w:hAnsiTheme="minorEastAsia" w:eastAsiaTheme="minorEastAsia" w:cstheme="minorEastAsia"/>
          <w:i w:val="0"/>
          <w:color w:val="1B1C1D"/>
          <w:sz w:val="24"/>
          <w:szCs w:val="24"/>
          <w:rtl w:val="0"/>
        </w:rPr>
        <w:t>能力成熟度模型集成（Capability Maturity Model Integration, CMMI）是由美国卡内基梅隆大学软件工程研究所（SEI）开发的，旨在帮助软件企业对软件工程过程进行管理和改进，增强开发与改进能力，从而能按时地、不超预算地开发出高质量的软件。CMMI模型并非一套具体的流程或方法，而是一个衡量组织过程成熟度的框架和一套过程改进的指南。它描述了软件过程从混乱、不可预测的状态演进到成熟、可控且持续优化的五个层次。</w:t>
      </w:r>
    </w:p>
    <w:p w14:paraId="00000006">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tl w:val="0"/>
        </w:rPr>
        <w:t>第一级：初始级（Initial）</w:t>
      </w:r>
    </w:p>
    <w:p w14:paraId="00000007">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tl w:val="0"/>
        </w:rPr>
        <w:t>在初始级，过程通常是混乱无序（Chaotic）的，甚至是临时的。组织通常没有提供稳定的环境来支持各项工作，成功依赖于个别成员的能力和英雄主义。项目的管理缺乏有效性，经常超出预算和预定时间。产品的需求、功能和质量也常常无法得到保证。这个阶段的典型特征是“救火”，即被动地应对各种突发问题。</w:t>
      </w:r>
    </w:p>
    <w:p w14:paraId="00000008">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tl w:val="0"/>
        </w:rPr>
        <w:t>第二级：已管理级（Managed）</w:t>
      </w:r>
    </w:p>
    <w:p w14:paraId="00000009">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tl w:val="0"/>
        </w:rPr>
        <w:t>在已管理级，组织对项目的过程进行了基本的管理。这意味着项目建立了基本的管理策略和流程，并加以执行。过程是“可重复的”，即类似的项目可以遵循相似的过程。这一级别的关键在于将软件过程制度化，包括需求管理、项目策划、项目监督与控制、配置管理等。虽然过程得到了管理，但仍然是反应式的，主要关注项目层面的管理，而非组织层面的标准化。</w:t>
      </w:r>
    </w:p>
    <w:p w14:paraId="0000000A">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tl w:val="0"/>
        </w:rPr>
        <w:t>第三级：已定义级（Defined）</w:t>
      </w:r>
    </w:p>
    <w:p w14:paraId="0000000B">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tl w:val="0"/>
        </w:rPr>
        <w:t>在已定义级，过程已经实现了标准化，并被文档化为组织的标准软件过程。所有项目都基于这套标准过程进行裁剪，以适应具体项目的特点。组织建立了过程小组（如EPG）来负责维护和改进标准过程，并提供培训。此时，过程是主动的，管理者对项目的成本、进度和质量有了更准确的认识和掌控能力。</w:t>
      </w:r>
    </w:p>
    <w:p w14:paraId="0000000C">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tl w:val="0"/>
        </w:rPr>
        <w:t>第四级：定量管理级（Quantitatively Managed）</w:t>
      </w:r>
    </w:p>
    <w:p w14:paraId="0000000D">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tl w:val="0"/>
        </w:rPr>
        <w:t>在定量管理级，组织收集和分析来自已定义过程的详细度量数据，对软件过程和产品质量进行定量化的理解和控制。管理者能够基于统计学原理，建立过程性能基线（Process Performance Baselines），预测项目的过程性能，并发现过程中的异常偏差。这个级别的管理是基于数据的、可预测的。</w:t>
      </w:r>
    </w:p>
    <w:p w14:paraId="0000000E">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tl w:val="0"/>
        </w:rPr>
        <w:t>第五级：优化级（Optimizing）</w:t>
      </w:r>
    </w:p>
    <w:p w14:paraId="0000000F">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tl w:val="0"/>
        </w:rPr>
        <w:t>在优化级，组织能够基于对过程能力的定量理解，持续地进行过程改进。组织关注于识别和应用创新的技术和方法，主动消除引起过程缺陷的根本原因，从而实现过程的持续优化。这个级别的核心是持续改进和预防缺陷。</w:t>
      </w:r>
    </w:p>
    <w:p w14:paraId="00000010">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eastAsia" w:asciiTheme="minorEastAsia" w:hAnsiTheme="minorEastAsia" w:eastAsiaTheme="minorEastAsia" w:cstheme="minorEastAsia"/>
          <w:b/>
          <w:i w:val="0"/>
          <w:color w:val="1B1C1D"/>
          <w:sz w:val="30"/>
          <w:szCs w:val="30"/>
        </w:rPr>
      </w:pPr>
      <w:r>
        <w:rPr>
          <w:rFonts w:hint="eastAsia" w:asciiTheme="minorEastAsia" w:hAnsiTheme="minorEastAsia" w:eastAsiaTheme="minorEastAsia" w:cstheme="minorEastAsia"/>
          <w:b/>
          <w:i w:val="0"/>
          <w:color w:val="1B1C1D"/>
          <w:sz w:val="30"/>
          <w:szCs w:val="30"/>
          <w:rtl w:val="0"/>
        </w:rPr>
        <w:t>2. 过往开发项目成熟度评估</w:t>
      </w:r>
    </w:p>
    <w:p w14:paraId="0000001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eastAsia" w:asciiTheme="minorEastAsia" w:hAnsiTheme="minorEastAsia" w:eastAsiaTheme="minorEastAsia" w:cstheme="minorEastAsia"/>
          <w:i w:val="0"/>
          <w:color w:val="1B1C1D"/>
          <w:sz w:val="24"/>
          <w:szCs w:val="24"/>
        </w:rPr>
      </w:pPr>
      <w:r>
        <w:rPr>
          <w:rFonts w:hint="eastAsia" w:asciiTheme="minorEastAsia" w:hAnsiTheme="minorEastAsia" w:eastAsiaTheme="minorEastAsia" w:cstheme="minorEastAsia"/>
          <w:i w:val="0"/>
          <w:color w:val="1B1C1D"/>
          <w:sz w:val="24"/>
          <w:szCs w:val="24"/>
          <w:rtl w:val="0"/>
        </w:rPr>
        <w:t>为了客观评估自身的软件过程成熟度，我选择以本人在本科期间参与的一次课程实训项目作为分析案例。该项目要求我们以小组形式，合作开发一个基于前后端分离架构的“企业信息管理平台”，其中后端技术栈为Java（Spring Boot），前端为Vue。</w:t>
      </w:r>
    </w:p>
    <w:p w14:paraId="00000012">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eastAsia" w:asciiTheme="minorEastAsia" w:hAnsiTheme="minorEastAsia" w:eastAsiaTheme="minorEastAsia" w:cstheme="minorEastAsia"/>
          <w:i w:val="0"/>
          <w:color w:val="1B1C1D"/>
          <w:sz w:val="24"/>
          <w:szCs w:val="24"/>
        </w:rPr>
      </w:pPr>
      <w:r>
        <w:rPr>
          <w:rFonts w:hint="eastAsia" w:asciiTheme="minorEastAsia" w:hAnsiTheme="minorEastAsia" w:eastAsiaTheme="minorEastAsia" w:cstheme="minorEastAsia"/>
          <w:i w:val="0"/>
          <w:color w:val="1B1C1D"/>
          <w:sz w:val="24"/>
          <w:szCs w:val="24"/>
          <w:rtl w:val="0"/>
        </w:rPr>
        <w:t>回顾为期数周的实训开发过程，我们可以从以下几个方面对照CMMI模型进行评估：</w:t>
      </w:r>
    </w:p>
    <w:p w14:paraId="00000013">
      <w:pPr>
        <w:numPr>
          <w:numId w:val="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105"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b/>
          <w:i w:val="0"/>
          <w:color w:val="1B1C1D"/>
          <w:sz w:val="24"/>
          <w:szCs w:val="24"/>
          <w:rtl w:val="0"/>
        </w:rPr>
        <w:t>项目计划与跟踪</w:t>
      </w:r>
      <w:r>
        <w:rPr>
          <w:rFonts w:hint="eastAsia" w:asciiTheme="minorEastAsia" w:hAnsiTheme="minorEastAsia" w:eastAsiaTheme="minorEastAsia" w:cstheme="minorEastAsia"/>
          <w:i w:val="0"/>
          <w:color w:val="1B1C1D"/>
          <w:sz w:val="24"/>
          <w:szCs w:val="24"/>
          <w:rtl w:val="0"/>
        </w:rPr>
        <w:t>：实训开始时，指导老师给出了一个高层次的功能列表，如用户管理、权限控制、信息发布、数据报表等。我们小组据此进行了简单的任务划分，例如，A同学负责用户和权限模块后端接口，B同学负责对应的Vue前端页面。但这种划分非常粗略，没有形成包含具体任务、依赖关系和时间节点的详细项目计划。进度跟踪完全依靠口头询问（“你那个接口写完了吗？”），直到临近最终交付日期，才发现前端和后端有大量工作未对齐，导致了后期集成的混乱和大规模的“救火式”加班。</w:t>
      </w:r>
    </w:p>
    <w:p w14:paraId="00000014">
      <w:pPr>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05"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b/>
          <w:i w:val="0"/>
          <w:color w:val="1B1C1D"/>
          <w:sz w:val="24"/>
          <w:szCs w:val="24"/>
          <w:rtl w:val="0"/>
        </w:rPr>
        <w:t>需求管理</w:t>
      </w:r>
      <w:r>
        <w:rPr>
          <w:rFonts w:hint="eastAsia" w:asciiTheme="minorEastAsia" w:hAnsiTheme="minorEastAsia" w:eastAsiaTheme="minorEastAsia" w:cstheme="minorEastAsia"/>
          <w:i w:val="0"/>
          <w:color w:val="1B1C1D"/>
          <w:sz w:val="24"/>
          <w:szCs w:val="24"/>
          <w:rtl w:val="0"/>
        </w:rPr>
        <w:t>：实训的需求来自于指导老师的一页PPT，细节缺失严重。例如，对于“数据报表”功能，并未明确报表的具体指标、图表类型和数据筛选条件。我们团队在开发过程中，根据自己的理解进行设计和实现。当前端同学发现某个后端接口返回的数据格式不满足其页面组件要求时，往往是通过即时通讯工具直接要求后端同学修改，而不是通过一个正式的变更流程。这种“即时沟通、即时修改”的模式导致接口定义频繁变动，双方都耗费了大量精力在反复的协调和修改上。</w:t>
      </w:r>
    </w:p>
    <w:p w14:paraId="00000015">
      <w:pPr>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05"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b/>
          <w:i w:val="0"/>
          <w:color w:val="1B1C1D"/>
          <w:sz w:val="24"/>
          <w:szCs w:val="24"/>
          <w:rtl w:val="0"/>
        </w:rPr>
        <w:t>配置管理</w:t>
      </w:r>
      <w:r>
        <w:rPr>
          <w:rFonts w:hint="eastAsia" w:asciiTheme="minorEastAsia" w:hAnsiTheme="minorEastAsia" w:eastAsiaTheme="minorEastAsia" w:cstheme="minorEastAsia"/>
          <w:i w:val="0"/>
          <w:color w:val="1B1C1D"/>
          <w:sz w:val="24"/>
          <w:szCs w:val="24"/>
          <w:rtl w:val="0"/>
        </w:rPr>
        <w:t>：我们使用了Git进行代码版本控制，并将前后端代码放在了不同的仓库中。这是项目管理中做得相对较好的一点。然而，分支管理策略非常混乱。大部分成员习惯于直接向develop分支提交代码，很少创建独立的feature分支。Commit信息也十分随意，如“修改代码”、“更新”等，这使得在出现问题时，很难通过版本历史快速定位到具体的代码变更。此外，由于缺乏统一的发布和标签（Tag）管理，我们无法清晰地将某个前端版本与对应的后端版本关联起来。</w:t>
      </w:r>
    </w:p>
    <w:p w14:paraId="00000016">
      <w:pPr>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105"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b/>
          <w:i w:val="0"/>
          <w:color w:val="1B1C1D"/>
          <w:sz w:val="24"/>
          <w:szCs w:val="24"/>
          <w:rtl w:val="0"/>
        </w:rPr>
        <w:t>质量保证</w:t>
      </w:r>
      <w:r>
        <w:rPr>
          <w:rFonts w:hint="eastAsia" w:asciiTheme="minorEastAsia" w:hAnsiTheme="minorEastAsia" w:eastAsiaTheme="minorEastAsia" w:cstheme="minorEastAsia"/>
          <w:i w:val="0"/>
          <w:color w:val="1B1C1D"/>
          <w:sz w:val="24"/>
          <w:szCs w:val="24"/>
          <w:rtl w:val="0"/>
        </w:rPr>
        <w:t>：项目的质量保证活动基本处于空白状态。后端开发人员大多使用API测试工具（如Postman）对自己编写的接口进行孤立测试，而前端开发人员则在浏览器中点击操作，进行UI层面的“手工测试”。团队内部没有代码审查（Code Review）机制，代码质量完全依赖于开发人员自身的水平和责任心。直到前后端进行集成联调时，才暴露出大量的bug，例如接口鉴权失败、请求参数错误、跨域问题、返回数据与前端期望不符等。这种将测试活动推迟到最后的做法，是典型的初始级特征。</w:t>
      </w:r>
    </w:p>
    <w:p w14:paraId="00000017">
      <w:pPr>
        <w:pBdr>
          <w:top w:val="none" w:color="auto" w:sz="0" w:space="0"/>
          <w:left w:val="none" w:color="auto" w:sz="0" w:space="0"/>
          <w:bottom w:val="none" w:color="auto" w:sz="0" w:space="0"/>
          <w:right w:val="none" w:color="auto" w:sz="0" w:space="0"/>
          <w:between w:val="none" w:color="auto" w:sz="0" w:space="0"/>
        </w:pBdr>
        <w:shd w:val="clear" w:fill="auto"/>
        <w:spacing w:before="120" w:line="275"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tl w:val="0"/>
        </w:rPr>
        <w:t>综合评估结论：</w:t>
      </w:r>
    </w:p>
    <w:p w14:paraId="00000018">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tl w:val="0"/>
        </w:rPr>
        <w:t>对照CMMI的五个级别，我参与的“企业信息管理平台”实训项目过程成熟度毫无疑问处于第一级：初始级。尽管我们使用了前后端分离、版本控制等现代开发技术和工具，但我们的“过程”是混乱和不可预测的。项目的推进严重依赖于个别核心成员的技术能力和在最后时刻的“英雄主义”式投入。我们缺乏稳定的、可重复的过程，导致项目充满了不确定性，进度和质量都难以得到保障。</w:t>
      </w:r>
    </w:p>
    <w:p w14:paraId="00000019">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eastAsia" w:asciiTheme="minorEastAsia" w:hAnsiTheme="minorEastAsia" w:eastAsiaTheme="minorEastAsia" w:cstheme="minorEastAsia"/>
          <w:b/>
          <w:i w:val="0"/>
          <w:color w:val="1B1C1D"/>
          <w:sz w:val="30"/>
          <w:szCs w:val="30"/>
        </w:rPr>
      </w:pPr>
      <w:r>
        <w:rPr>
          <w:rFonts w:hint="eastAsia" w:asciiTheme="minorEastAsia" w:hAnsiTheme="minorEastAsia" w:eastAsiaTheme="minorEastAsia" w:cstheme="minorEastAsia"/>
          <w:b/>
          <w:i w:val="0"/>
          <w:color w:val="1B1C1D"/>
          <w:sz w:val="30"/>
          <w:szCs w:val="30"/>
          <w:rtl w:val="0"/>
        </w:rPr>
        <w:t>3. 面向CMMI第二级的过程改进计划</w:t>
      </w:r>
    </w:p>
    <w:p w14:paraId="0000001A">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eastAsia" w:asciiTheme="minorEastAsia" w:hAnsiTheme="minorEastAsia" w:eastAsiaTheme="minorEastAsia" w:cstheme="minorEastAsia"/>
          <w:i w:val="0"/>
          <w:color w:val="1B1C1D"/>
          <w:sz w:val="24"/>
          <w:szCs w:val="24"/>
        </w:rPr>
      </w:pPr>
      <w:r>
        <w:rPr>
          <w:rFonts w:hint="eastAsia" w:asciiTheme="minorEastAsia" w:hAnsiTheme="minorEastAsia" w:eastAsiaTheme="minorEastAsia" w:cstheme="minorEastAsia"/>
          <w:i w:val="0"/>
          <w:color w:val="1B1C1D"/>
          <w:sz w:val="24"/>
          <w:szCs w:val="24"/>
          <w:rtl w:val="0"/>
        </w:rPr>
        <w:t>基于以上评估，为了在未来的项目中摆脱混乱，提升效率和质量，我计划引入CMMI第二级（已管理级）的关键过程域（Key Process Areas, KPA），制定一个从“初始级”迈向“已管理级”的过程改进计划。这个计划力求轻量、务实，适合学生小团队。</w:t>
      </w:r>
    </w:p>
    <w:p w14:paraId="0000001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eastAsia" w:asciiTheme="minorEastAsia" w:hAnsiTheme="minorEastAsia" w:eastAsiaTheme="minorEastAsia" w:cstheme="minorEastAsia"/>
          <w:b/>
          <w:i w:val="0"/>
          <w:color w:val="1B1C1D"/>
          <w:sz w:val="24"/>
          <w:szCs w:val="24"/>
        </w:rPr>
      </w:pPr>
      <w:r>
        <w:rPr>
          <w:rFonts w:hint="eastAsia" w:asciiTheme="minorEastAsia" w:hAnsiTheme="minorEastAsia" w:eastAsiaTheme="minorEastAsia" w:cstheme="minorEastAsia"/>
          <w:b/>
          <w:i w:val="0"/>
          <w:color w:val="1B1C1D"/>
          <w:sz w:val="24"/>
          <w:szCs w:val="24"/>
          <w:rtl w:val="0"/>
        </w:rPr>
        <w:t>目标：达到CMMI-L2（已管理级）的基本要求。</w:t>
      </w:r>
    </w:p>
    <w:p w14:paraId="0000001C">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eastAsia" w:asciiTheme="minorEastAsia" w:hAnsiTheme="minorEastAsia" w:eastAsiaTheme="minorEastAsia" w:cstheme="minorEastAsia"/>
          <w:b/>
          <w:i w:val="0"/>
          <w:color w:val="1B1C1D"/>
          <w:sz w:val="24"/>
          <w:szCs w:val="24"/>
        </w:rPr>
      </w:pPr>
      <w:r>
        <w:rPr>
          <w:rFonts w:hint="eastAsia" w:asciiTheme="minorEastAsia" w:hAnsiTheme="minorEastAsia" w:eastAsiaTheme="minorEastAsia" w:cstheme="minorEastAsia"/>
          <w:b/>
          <w:i w:val="0"/>
          <w:color w:val="1B1C1D"/>
          <w:sz w:val="24"/>
          <w:szCs w:val="24"/>
          <w:rtl w:val="0"/>
        </w:rPr>
        <w:t>改进计划详情：</w:t>
      </w:r>
    </w:p>
    <w:p w14:paraId="0000001D">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i w:val="0"/>
          <w:color w:val="1B1C1D"/>
          <w:sz w:val="24"/>
          <w:szCs w:val="24"/>
          <w:rtl w:val="0"/>
        </w:rPr>
        <w:t>需求管理（Requirements Management, RM）</w:t>
      </w:r>
    </w:p>
    <w:p w14:paraId="0000001E">
      <w:pPr>
        <w:numPr>
          <w:numId w:val="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525"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b/>
          <w:i w:val="0"/>
          <w:color w:val="1B1C1D"/>
          <w:sz w:val="24"/>
          <w:szCs w:val="24"/>
          <w:rtl w:val="0"/>
        </w:rPr>
        <w:t>现状</w:t>
      </w:r>
      <w:r>
        <w:rPr>
          <w:rFonts w:hint="eastAsia" w:asciiTheme="minorEastAsia" w:hAnsiTheme="minorEastAsia" w:eastAsiaTheme="minorEastAsia" w:cstheme="minorEastAsia"/>
          <w:i w:val="0"/>
          <w:color w:val="1B1C1D"/>
          <w:sz w:val="24"/>
          <w:szCs w:val="24"/>
          <w:rtl w:val="0"/>
        </w:rPr>
        <w:t>：口头需求，随意变更。</w:t>
      </w:r>
    </w:p>
    <w:p w14:paraId="0000001F">
      <w:pPr>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525"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b/>
          <w:i w:val="0"/>
          <w:color w:val="1B1C1D"/>
          <w:sz w:val="24"/>
          <w:szCs w:val="24"/>
          <w:rtl w:val="0"/>
        </w:rPr>
        <w:t>改进措施</w:t>
      </w:r>
      <w:r>
        <w:rPr>
          <w:rFonts w:hint="eastAsia" w:asciiTheme="minorEastAsia" w:hAnsiTheme="minorEastAsia" w:eastAsiaTheme="minorEastAsia" w:cstheme="minorEastAsia"/>
          <w:i w:val="0"/>
          <w:color w:val="1B1C1D"/>
          <w:sz w:val="24"/>
          <w:szCs w:val="24"/>
          <w:rtl w:val="0"/>
        </w:rPr>
        <w:t>：</w:t>
      </w:r>
    </w:p>
    <w:p w14:paraId="00000020">
      <w:pPr>
        <w:numPr>
          <w:numId w:val="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930"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b/>
          <w:i w:val="0"/>
          <w:color w:val="1B1C1D"/>
          <w:sz w:val="24"/>
          <w:szCs w:val="24"/>
          <w:rtl w:val="0"/>
        </w:rPr>
        <w:t>工具</w:t>
      </w:r>
      <w:r>
        <w:rPr>
          <w:rFonts w:hint="eastAsia" w:asciiTheme="minorEastAsia" w:hAnsiTheme="minorEastAsia" w:eastAsiaTheme="minorEastAsia" w:cstheme="minorEastAsia"/>
          <w:i w:val="0"/>
          <w:color w:val="1B1C1D"/>
          <w:sz w:val="24"/>
          <w:szCs w:val="24"/>
          <w:rtl w:val="0"/>
        </w:rPr>
        <w:t>：使用GitHub/Gitee的Issues功能或Wiki页面作为需求管理工具。</w:t>
      </w:r>
    </w:p>
    <w:p w14:paraId="00000021">
      <w:pPr>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930"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olor w:val="1B1C1D"/>
          <w:sz w:val="24"/>
          <w:szCs w:val="24"/>
          <w:rtl w:val="0"/>
        </w:rPr>
        <w:t>流程：</w:t>
      </w:r>
      <w:r>
        <w:rPr>
          <w:rFonts w:hint="eastAsia" w:asciiTheme="minorEastAsia" w:hAnsiTheme="minorEastAsia" w:eastAsiaTheme="minorEastAsia" w:cstheme="minorEastAsia"/>
          <w:b w:val="0"/>
          <w:i w:val="0"/>
          <w:smallCaps w:val="0"/>
          <w:strike w:val="0"/>
          <w:color w:val="000000"/>
          <w:sz w:val="22"/>
          <w:szCs w:val="22"/>
          <w:u w:val="none"/>
          <w:shd w:val="clear" w:fill="auto"/>
          <w:vertAlign w:val="baseline"/>
          <w:rtl w:val="0"/>
        </w:rPr>
        <w:br w:type="textWrapping"/>
      </w:r>
      <w:r>
        <w:rPr>
          <w:rFonts w:hint="eastAsia" w:asciiTheme="minorEastAsia" w:hAnsiTheme="minorEastAsia" w:eastAsiaTheme="minorEastAsia" w:cstheme="minorEastAsia"/>
          <w:i w:val="0"/>
          <w:color w:val="1B1C1D"/>
          <w:sz w:val="24"/>
          <w:szCs w:val="24"/>
          <w:rtl w:val="0"/>
        </w:rPr>
        <w:t>a. 需求确立：在项目启动时，共同编写一份《简易需求规格说明书》，明确定义每个功能的范围、输入、输出和基本业务规则，并记录在Wiki中。</w:t>
      </w:r>
      <w:r>
        <w:rPr>
          <w:rFonts w:hint="eastAsia" w:asciiTheme="minorEastAsia" w:hAnsiTheme="minorEastAsia" w:eastAsiaTheme="minorEastAsia" w:cstheme="minorEastAsia"/>
          <w:b w:val="0"/>
          <w:i w:val="0"/>
          <w:smallCaps w:val="0"/>
          <w:strike w:val="0"/>
          <w:color w:val="000000"/>
          <w:sz w:val="22"/>
          <w:szCs w:val="22"/>
          <w:u w:val="none"/>
          <w:shd w:val="clear" w:fill="auto"/>
          <w:vertAlign w:val="baseline"/>
          <w:rtl w:val="0"/>
        </w:rPr>
        <w:br w:type="textWrapping"/>
      </w:r>
      <w:r>
        <w:rPr>
          <w:rFonts w:hint="eastAsia" w:asciiTheme="minorEastAsia" w:hAnsiTheme="minorEastAsia" w:eastAsiaTheme="minorEastAsia" w:cstheme="minorEastAsia"/>
          <w:i w:val="0"/>
          <w:color w:val="1B1C1D"/>
          <w:sz w:val="24"/>
          <w:szCs w:val="24"/>
          <w:rtl w:val="0"/>
        </w:rPr>
        <w:t>b. 需求评审：团队所有成员对需求说明书进行一次正式评审，确保理解一致。</w:t>
      </w:r>
      <w:r>
        <w:rPr>
          <w:rFonts w:hint="eastAsia" w:asciiTheme="minorEastAsia" w:hAnsiTheme="minorEastAsia" w:eastAsiaTheme="minorEastAsia" w:cstheme="minorEastAsia"/>
          <w:b w:val="0"/>
          <w:i w:val="0"/>
          <w:smallCaps w:val="0"/>
          <w:strike w:val="0"/>
          <w:color w:val="000000"/>
          <w:sz w:val="22"/>
          <w:szCs w:val="22"/>
          <w:u w:val="none"/>
          <w:shd w:val="clear" w:fill="auto"/>
          <w:vertAlign w:val="baseline"/>
          <w:rtl w:val="0"/>
        </w:rPr>
        <w:br w:type="textWrapping"/>
      </w:r>
      <w:r>
        <w:rPr>
          <w:rFonts w:hint="eastAsia" w:asciiTheme="minorEastAsia" w:hAnsiTheme="minorEastAsia" w:eastAsiaTheme="minorEastAsia" w:cstheme="minorEastAsia"/>
          <w:i w:val="0"/>
          <w:color w:val="1B1C1D"/>
          <w:sz w:val="24"/>
          <w:szCs w:val="24"/>
          <w:rtl w:val="0"/>
        </w:rPr>
        <w:t>c. 变更控制：任何需求变更（新增、修改、删除）都必须通过创建一个Issue来提出。团队在每周例会上对Issue进行讨论，决定是否接受变更、变更的优先级以及对进度的影响。</w:t>
      </w:r>
    </w:p>
    <w:p w14:paraId="00000022">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i w:val="0"/>
          <w:color w:val="1B1C1D"/>
          <w:sz w:val="24"/>
          <w:szCs w:val="24"/>
          <w:rtl w:val="0"/>
        </w:rPr>
        <w:t>项目策划（Project Planning, PP）</w:t>
      </w:r>
    </w:p>
    <w:p w14:paraId="00000023">
      <w:pPr>
        <w:numPr>
          <w:numId w:val="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525"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b/>
          <w:i w:val="0"/>
          <w:color w:val="1B1C1D"/>
          <w:sz w:val="24"/>
          <w:szCs w:val="24"/>
          <w:rtl w:val="0"/>
        </w:rPr>
        <w:t>现状</w:t>
      </w:r>
      <w:r>
        <w:rPr>
          <w:rFonts w:hint="eastAsia" w:asciiTheme="minorEastAsia" w:hAnsiTheme="minorEastAsia" w:eastAsiaTheme="minorEastAsia" w:cstheme="minorEastAsia"/>
          <w:i w:val="0"/>
          <w:color w:val="1B1C1D"/>
          <w:sz w:val="24"/>
          <w:szCs w:val="24"/>
          <w:rtl w:val="0"/>
        </w:rPr>
        <w:t>：没有计划，直接编码。</w:t>
      </w:r>
    </w:p>
    <w:p w14:paraId="00000024">
      <w:pPr>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525"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b/>
          <w:i w:val="0"/>
          <w:color w:val="1B1C1D"/>
          <w:sz w:val="24"/>
          <w:szCs w:val="24"/>
          <w:rtl w:val="0"/>
        </w:rPr>
        <w:t>改进措施</w:t>
      </w:r>
      <w:r>
        <w:rPr>
          <w:rFonts w:hint="eastAsia" w:asciiTheme="minorEastAsia" w:hAnsiTheme="minorEastAsia" w:eastAsiaTheme="minorEastAsia" w:cstheme="minorEastAsia"/>
          <w:i w:val="0"/>
          <w:color w:val="1B1C1D"/>
          <w:sz w:val="24"/>
          <w:szCs w:val="24"/>
          <w:rtl w:val="0"/>
        </w:rPr>
        <w:t>：</w:t>
      </w:r>
    </w:p>
    <w:p w14:paraId="00000025">
      <w:pPr>
        <w:numPr>
          <w:numId w:val="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930"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b/>
          <w:i w:val="0"/>
          <w:color w:val="1B1C1D"/>
          <w:sz w:val="24"/>
          <w:szCs w:val="24"/>
          <w:rtl w:val="0"/>
        </w:rPr>
        <w:t>工具</w:t>
      </w:r>
      <w:r>
        <w:rPr>
          <w:rFonts w:hint="eastAsia" w:asciiTheme="minorEastAsia" w:hAnsiTheme="minorEastAsia" w:eastAsiaTheme="minorEastAsia" w:cstheme="minorEastAsia"/>
          <w:i w:val="0"/>
          <w:color w:val="1B1C1D"/>
          <w:sz w:val="24"/>
          <w:szCs w:val="24"/>
          <w:rtl w:val="0"/>
        </w:rPr>
        <w:t>：使用GitHub Projects或Trello等看板工具。</w:t>
      </w:r>
    </w:p>
    <w:p w14:paraId="00000026">
      <w:pPr>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930"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olor w:val="1B1C1D"/>
          <w:sz w:val="24"/>
          <w:szCs w:val="24"/>
          <w:rtl w:val="0"/>
        </w:rPr>
        <w:t>流程：</w:t>
      </w:r>
      <w:r>
        <w:rPr>
          <w:rFonts w:hint="eastAsia" w:asciiTheme="minorEastAsia" w:hAnsiTheme="minorEastAsia" w:eastAsiaTheme="minorEastAsia" w:cstheme="minorEastAsia"/>
          <w:b w:val="0"/>
          <w:i w:val="0"/>
          <w:smallCaps w:val="0"/>
          <w:strike w:val="0"/>
          <w:color w:val="000000"/>
          <w:sz w:val="22"/>
          <w:szCs w:val="22"/>
          <w:u w:val="none"/>
          <w:shd w:val="clear" w:fill="auto"/>
          <w:vertAlign w:val="baseline"/>
          <w:rtl w:val="0"/>
        </w:rPr>
        <w:br w:type="textWrapping"/>
      </w:r>
      <w:r>
        <w:rPr>
          <w:rFonts w:hint="eastAsia" w:asciiTheme="minorEastAsia" w:hAnsiTheme="minorEastAsia" w:eastAsiaTheme="minorEastAsia" w:cstheme="minorEastAsia"/>
          <w:i w:val="0"/>
          <w:color w:val="1B1C1D"/>
          <w:sz w:val="24"/>
          <w:szCs w:val="24"/>
          <w:rtl w:val="0"/>
        </w:rPr>
        <w:t>a. 任务分解：基于需求规格说明书，将大功能模块分解为更小的、可执行的任务卡片（Task Card）。</w:t>
      </w:r>
      <w:r>
        <w:rPr>
          <w:rFonts w:hint="eastAsia" w:asciiTheme="minorEastAsia" w:hAnsiTheme="minorEastAsia" w:eastAsiaTheme="minorEastAsia" w:cstheme="minorEastAsia"/>
          <w:b w:val="0"/>
          <w:i w:val="0"/>
          <w:smallCaps w:val="0"/>
          <w:strike w:val="0"/>
          <w:color w:val="000000"/>
          <w:sz w:val="22"/>
          <w:szCs w:val="22"/>
          <w:u w:val="none"/>
          <w:shd w:val="clear" w:fill="auto"/>
          <w:vertAlign w:val="baseline"/>
          <w:rtl w:val="0"/>
        </w:rPr>
        <w:br w:type="textWrapping"/>
      </w:r>
      <w:r>
        <w:rPr>
          <w:rFonts w:hint="eastAsia" w:asciiTheme="minorEastAsia" w:hAnsiTheme="minorEastAsia" w:eastAsiaTheme="minorEastAsia" w:cstheme="minorEastAsia"/>
          <w:i w:val="0"/>
          <w:color w:val="1B1C1D"/>
          <w:sz w:val="24"/>
          <w:szCs w:val="24"/>
          <w:rtl w:val="0"/>
        </w:rPr>
        <w:t>b. 工作量估算：对每个任务卡片进行简单的“T恤尺码”估算（S/M/L），以大致了解工作量。</w:t>
      </w:r>
      <w:r>
        <w:rPr>
          <w:rFonts w:hint="eastAsia" w:asciiTheme="minorEastAsia" w:hAnsiTheme="minorEastAsia" w:eastAsiaTheme="minorEastAsia" w:cstheme="minorEastAsia"/>
          <w:b w:val="0"/>
          <w:i w:val="0"/>
          <w:smallCaps w:val="0"/>
          <w:strike w:val="0"/>
          <w:color w:val="000000"/>
          <w:sz w:val="22"/>
          <w:szCs w:val="22"/>
          <w:u w:val="none"/>
          <w:shd w:val="clear" w:fill="auto"/>
          <w:vertAlign w:val="baseline"/>
          <w:rtl w:val="0"/>
        </w:rPr>
        <w:br w:type="textWrapping"/>
      </w:r>
      <w:r>
        <w:rPr>
          <w:rFonts w:hint="eastAsia" w:asciiTheme="minorEastAsia" w:hAnsiTheme="minorEastAsia" w:eastAsiaTheme="minorEastAsia" w:cstheme="minorEastAsia"/>
          <w:i w:val="0"/>
          <w:color w:val="1B1C1D"/>
          <w:sz w:val="24"/>
          <w:szCs w:val="24"/>
          <w:rtl w:val="0"/>
        </w:rPr>
        <w:t>c. 制定计划：制定项目里程碑（Milestone），例如“V1.0 - 完成核心功能”、“V1.1 - 优化UI/UX”。将任务卡片分配到各个里程碑中，并责任到人。</w:t>
      </w:r>
    </w:p>
    <w:p w14:paraId="00000027">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i w:val="0"/>
          <w:color w:val="1B1C1D"/>
          <w:sz w:val="24"/>
          <w:szCs w:val="24"/>
          <w:rtl w:val="0"/>
        </w:rPr>
        <w:t>项目监督与控制（Project Monitoring and Control, PMC）</w:t>
      </w:r>
    </w:p>
    <w:p w14:paraId="00000028">
      <w:pPr>
        <w:numPr>
          <w:numId w:val="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525"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b/>
          <w:i w:val="0"/>
          <w:color w:val="1B1C1D"/>
          <w:sz w:val="24"/>
          <w:szCs w:val="24"/>
          <w:rtl w:val="0"/>
        </w:rPr>
        <w:t>现状</w:t>
      </w:r>
      <w:r>
        <w:rPr>
          <w:rFonts w:hint="eastAsia" w:asciiTheme="minorEastAsia" w:hAnsiTheme="minorEastAsia" w:eastAsiaTheme="minorEastAsia" w:cstheme="minorEastAsia"/>
          <w:i w:val="0"/>
          <w:color w:val="1B1C1D"/>
          <w:sz w:val="24"/>
          <w:szCs w:val="24"/>
          <w:rtl w:val="0"/>
        </w:rPr>
        <w:t>：缺乏跟踪，临近DDL才发现问题。</w:t>
      </w:r>
    </w:p>
    <w:p w14:paraId="00000029">
      <w:pPr>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525"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b/>
          <w:i w:val="0"/>
          <w:color w:val="1B1C1D"/>
          <w:sz w:val="24"/>
          <w:szCs w:val="24"/>
          <w:rtl w:val="0"/>
        </w:rPr>
        <w:t>改进措施</w:t>
      </w:r>
      <w:r>
        <w:rPr>
          <w:rFonts w:hint="eastAsia" w:asciiTheme="minorEastAsia" w:hAnsiTheme="minorEastAsia" w:eastAsiaTheme="minorEastAsia" w:cstheme="minorEastAsia"/>
          <w:i w:val="0"/>
          <w:color w:val="1B1C1D"/>
          <w:sz w:val="24"/>
          <w:szCs w:val="24"/>
          <w:rtl w:val="0"/>
        </w:rPr>
        <w:t>：</w:t>
      </w:r>
    </w:p>
    <w:p w14:paraId="0000002A">
      <w:pPr>
        <w:numPr>
          <w:numId w:val="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930"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b/>
          <w:i w:val="0"/>
          <w:color w:val="1B1C1D"/>
          <w:sz w:val="24"/>
          <w:szCs w:val="24"/>
          <w:rtl w:val="0"/>
        </w:rPr>
        <w:t>工具</w:t>
      </w:r>
      <w:r>
        <w:rPr>
          <w:rFonts w:hint="eastAsia" w:asciiTheme="minorEastAsia" w:hAnsiTheme="minorEastAsia" w:eastAsiaTheme="minorEastAsia" w:cstheme="minorEastAsia"/>
          <w:i w:val="0"/>
          <w:color w:val="1B1C1D"/>
          <w:sz w:val="24"/>
          <w:szCs w:val="24"/>
          <w:rtl w:val="0"/>
        </w:rPr>
        <w:t>：看板工具的进度可视化。</w:t>
      </w:r>
    </w:p>
    <w:p w14:paraId="0000002B">
      <w:pPr>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930"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olor w:val="1B1C1D"/>
          <w:sz w:val="24"/>
          <w:szCs w:val="24"/>
          <w:rtl w:val="0"/>
        </w:rPr>
        <w:t>流程：</w:t>
      </w:r>
      <w:r>
        <w:rPr>
          <w:rFonts w:hint="eastAsia" w:asciiTheme="minorEastAsia" w:hAnsiTheme="minorEastAsia" w:eastAsiaTheme="minorEastAsia" w:cstheme="minorEastAsia"/>
          <w:b w:val="0"/>
          <w:i w:val="0"/>
          <w:smallCaps w:val="0"/>
          <w:strike w:val="0"/>
          <w:color w:val="000000"/>
          <w:sz w:val="22"/>
          <w:szCs w:val="22"/>
          <w:u w:val="none"/>
          <w:shd w:val="clear" w:fill="auto"/>
          <w:vertAlign w:val="baseline"/>
          <w:rtl w:val="0"/>
        </w:rPr>
        <w:br w:type="textWrapping"/>
      </w:r>
      <w:r>
        <w:rPr>
          <w:rFonts w:hint="eastAsia" w:asciiTheme="minorEastAsia" w:hAnsiTheme="minorEastAsia" w:eastAsiaTheme="minorEastAsia" w:cstheme="minorEastAsia"/>
          <w:i w:val="0"/>
          <w:color w:val="1B1C1D"/>
          <w:sz w:val="24"/>
          <w:szCs w:val="24"/>
          <w:rtl w:val="0"/>
        </w:rPr>
        <w:t>a. 定期例会：每周固定时间召开15-20分钟的站立式会议，每人回答三个问题：上周做了什么？本周计划做什么？遇到了什么困难？</w:t>
      </w:r>
      <w:r>
        <w:rPr>
          <w:rFonts w:hint="eastAsia" w:asciiTheme="minorEastAsia" w:hAnsiTheme="minorEastAsia" w:eastAsiaTheme="minorEastAsia" w:cstheme="minorEastAsia"/>
          <w:b w:val="0"/>
          <w:i w:val="0"/>
          <w:smallCaps w:val="0"/>
          <w:strike w:val="0"/>
          <w:color w:val="000000"/>
          <w:sz w:val="22"/>
          <w:szCs w:val="22"/>
          <w:u w:val="none"/>
          <w:shd w:val="clear" w:fill="auto"/>
          <w:vertAlign w:val="baseline"/>
          <w:rtl w:val="0"/>
        </w:rPr>
        <w:br w:type="textWrapping"/>
      </w:r>
      <w:r>
        <w:rPr>
          <w:rFonts w:hint="eastAsia" w:asciiTheme="minorEastAsia" w:hAnsiTheme="minorEastAsia" w:eastAsiaTheme="minorEastAsia" w:cstheme="minorEastAsia"/>
          <w:i w:val="0"/>
          <w:color w:val="1B1C1D"/>
          <w:sz w:val="24"/>
          <w:szCs w:val="24"/>
          <w:rtl w:val="0"/>
        </w:rPr>
        <w:t>b. 进度跟踪：通过看板（如Trello）的状态流转（“待办”、“进行中”、“待测试”、“已完成”）来直观地跟踪项目进度。</w:t>
      </w:r>
      <w:r>
        <w:rPr>
          <w:rFonts w:hint="eastAsia" w:asciiTheme="minorEastAsia" w:hAnsiTheme="minorEastAsia" w:eastAsiaTheme="minorEastAsia" w:cstheme="minorEastAsia"/>
          <w:b w:val="0"/>
          <w:i w:val="0"/>
          <w:smallCaps w:val="0"/>
          <w:strike w:val="0"/>
          <w:color w:val="000000"/>
          <w:sz w:val="22"/>
          <w:szCs w:val="22"/>
          <w:u w:val="none"/>
          <w:shd w:val="clear" w:fill="auto"/>
          <w:vertAlign w:val="baseline"/>
          <w:rtl w:val="0"/>
        </w:rPr>
        <w:br w:type="textWrapping"/>
      </w:r>
      <w:r>
        <w:rPr>
          <w:rFonts w:hint="eastAsia" w:asciiTheme="minorEastAsia" w:hAnsiTheme="minorEastAsia" w:eastAsiaTheme="minorEastAsia" w:cstheme="minorEastAsia"/>
          <w:i w:val="0"/>
          <w:color w:val="1B1C1D"/>
          <w:sz w:val="24"/>
          <w:szCs w:val="24"/>
          <w:rtl w:val="0"/>
        </w:rPr>
        <w:t>c. 风险管理：在例会中识别潜在风险（如技术难题、成员时间冲突），并提前讨论应对措施。</w:t>
      </w:r>
    </w:p>
    <w:p w14:paraId="0000002C">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i w:val="0"/>
          <w:color w:val="1B1C1D"/>
          <w:sz w:val="24"/>
          <w:szCs w:val="24"/>
          <w:rtl w:val="0"/>
        </w:rPr>
        <w:t>配置管理（Configuration Management, CM）</w:t>
      </w:r>
    </w:p>
    <w:p w14:paraId="0000002D">
      <w:pPr>
        <w:numPr>
          <w:numId w:val="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525"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b/>
          <w:i w:val="0"/>
          <w:color w:val="1B1C1D"/>
          <w:sz w:val="24"/>
          <w:szCs w:val="24"/>
          <w:rtl w:val="0"/>
        </w:rPr>
        <w:t>现状</w:t>
      </w:r>
      <w:r>
        <w:rPr>
          <w:rFonts w:hint="eastAsia" w:asciiTheme="minorEastAsia" w:hAnsiTheme="minorEastAsia" w:eastAsiaTheme="minorEastAsia" w:cstheme="minorEastAsia"/>
          <w:i w:val="0"/>
          <w:color w:val="1B1C1D"/>
          <w:sz w:val="24"/>
          <w:szCs w:val="24"/>
          <w:rtl w:val="0"/>
        </w:rPr>
        <w:t>：Git使用不规范，分支混乱。</w:t>
      </w:r>
    </w:p>
    <w:p w14:paraId="0000002E">
      <w:pPr>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525"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b/>
          <w:i w:val="0"/>
          <w:color w:val="1B1C1D"/>
          <w:sz w:val="24"/>
          <w:szCs w:val="24"/>
          <w:rtl w:val="0"/>
        </w:rPr>
        <w:t>改进措施</w:t>
      </w:r>
      <w:r>
        <w:rPr>
          <w:rFonts w:hint="eastAsia" w:asciiTheme="minorEastAsia" w:hAnsiTheme="minorEastAsia" w:eastAsiaTheme="minorEastAsia" w:cstheme="minorEastAsia"/>
          <w:i w:val="0"/>
          <w:color w:val="1B1C1D"/>
          <w:sz w:val="24"/>
          <w:szCs w:val="24"/>
          <w:rtl w:val="0"/>
        </w:rPr>
        <w:t>：</w:t>
      </w:r>
    </w:p>
    <w:p w14:paraId="0000002F">
      <w:pPr>
        <w:numPr>
          <w:numId w:val="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930"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olor w:val="1B1C1D"/>
          <w:sz w:val="24"/>
          <w:szCs w:val="24"/>
          <w:rtl w:val="0"/>
        </w:rPr>
        <w:t>流程：</w:t>
      </w:r>
      <w:r>
        <w:rPr>
          <w:rFonts w:hint="eastAsia" w:asciiTheme="minorEastAsia" w:hAnsiTheme="minorEastAsia" w:eastAsiaTheme="minorEastAsia" w:cstheme="minorEastAsia"/>
          <w:b w:val="0"/>
          <w:i w:val="0"/>
          <w:smallCaps w:val="0"/>
          <w:strike w:val="0"/>
          <w:color w:val="000000"/>
          <w:sz w:val="22"/>
          <w:szCs w:val="22"/>
          <w:u w:val="none"/>
          <w:shd w:val="clear" w:fill="auto"/>
          <w:vertAlign w:val="baseline"/>
          <w:rtl w:val="0"/>
        </w:rPr>
        <w:br w:type="textWrapping"/>
      </w:r>
      <w:r>
        <w:rPr>
          <w:rFonts w:hint="eastAsia" w:asciiTheme="minorEastAsia" w:hAnsiTheme="minorEastAsia" w:eastAsiaTheme="minorEastAsia" w:cstheme="minorEastAsia"/>
          <w:i w:val="0"/>
          <w:color w:val="1B1C1D"/>
          <w:sz w:val="24"/>
          <w:szCs w:val="24"/>
          <w:rtl w:val="0"/>
        </w:rPr>
        <w:t>a. 分支策略：采用Git Flow的简化模型：main分支用于存放稳定版本，develop分支用于日常开发，所有新功能或bug修复都在feature/xxx或bugfix/xxx分支上进行，完成后通过Pull Request（PR）合并到develop。</w:t>
      </w:r>
      <w:r>
        <w:rPr>
          <w:rFonts w:hint="eastAsia" w:asciiTheme="minorEastAsia" w:hAnsiTheme="minorEastAsia" w:eastAsiaTheme="minorEastAsia" w:cstheme="minorEastAsia"/>
          <w:b w:val="0"/>
          <w:i w:val="0"/>
          <w:smallCaps w:val="0"/>
          <w:strike w:val="0"/>
          <w:color w:val="000000"/>
          <w:sz w:val="22"/>
          <w:szCs w:val="22"/>
          <w:u w:val="none"/>
          <w:shd w:val="clear" w:fill="auto"/>
          <w:vertAlign w:val="baseline"/>
          <w:rtl w:val="0"/>
        </w:rPr>
        <w:br w:type="textWrapping"/>
      </w:r>
      <w:r>
        <w:rPr>
          <w:rFonts w:hint="eastAsia" w:asciiTheme="minorEastAsia" w:hAnsiTheme="minorEastAsia" w:eastAsiaTheme="minorEastAsia" w:cstheme="minorEastAsia"/>
          <w:i w:val="0"/>
          <w:color w:val="1B1C1D"/>
          <w:sz w:val="24"/>
          <w:szCs w:val="24"/>
          <w:rtl w:val="0"/>
        </w:rPr>
        <w:t>b. 代码审查：所有PR必须至少有一名其他成员进行代码审查（Code Review），确认无误后方可合并。</w:t>
      </w:r>
      <w:r>
        <w:rPr>
          <w:rFonts w:hint="eastAsia" w:asciiTheme="minorEastAsia" w:hAnsiTheme="minorEastAsia" w:eastAsiaTheme="minorEastAsia" w:cstheme="minorEastAsia"/>
          <w:b w:val="0"/>
          <w:i w:val="0"/>
          <w:smallCaps w:val="0"/>
          <w:strike w:val="0"/>
          <w:color w:val="000000"/>
          <w:sz w:val="22"/>
          <w:szCs w:val="22"/>
          <w:u w:val="none"/>
          <w:shd w:val="clear" w:fill="auto"/>
          <w:vertAlign w:val="baseline"/>
          <w:rtl w:val="0"/>
        </w:rPr>
        <w:br w:type="textWrapping"/>
      </w:r>
      <w:r>
        <w:rPr>
          <w:rFonts w:hint="eastAsia" w:asciiTheme="minorEastAsia" w:hAnsiTheme="minorEastAsia" w:eastAsiaTheme="minorEastAsia" w:cstheme="minorEastAsia"/>
          <w:i w:val="0"/>
          <w:color w:val="1B1C1D"/>
          <w:sz w:val="24"/>
          <w:szCs w:val="24"/>
          <w:rtl w:val="0"/>
        </w:rPr>
        <w:t>c. 提交规范：约定Commit Message格式，例如feat: add user login feature或fix: resolve image upload error，使其清晰可读。</w:t>
      </w:r>
    </w:p>
    <w:p w14:paraId="00000030">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i w:val="0"/>
          <w:color w:val="1B1C1D"/>
          <w:sz w:val="24"/>
          <w:szCs w:val="24"/>
          <w:rtl w:val="0"/>
        </w:rPr>
        <w:t>过程与产品质量保证（Process and Product Quality Assurance, PPQA）</w:t>
      </w:r>
    </w:p>
    <w:p w14:paraId="00000031">
      <w:pPr>
        <w:numPr>
          <w:numId w:val="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525"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b/>
          <w:i w:val="0"/>
          <w:color w:val="1B1C1D"/>
          <w:sz w:val="24"/>
          <w:szCs w:val="24"/>
          <w:rtl w:val="0"/>
        </w:rPr>
        <w:t>现状</w:t>
      </w:r>
      <w:r>
        <w:rPr>
          <w:rFonts w:hint="eastAsia" w:asciiTheme="minorEastAsia" w:hAnsiTheme="minorEastAsia" w:eastAsiaTheme="minorEastAsia" w:cstheme="minorEastAsia"/>
          <w:i w:val="0"/>
          <w:color w:val="1B1C1D"/>
          <w:sz w:val="24"/>
          <w:szCs w:val="24"/>
          <w:rtl w:val="0"/>
        </w:rPr>
        <w:t>：无测试，无审查。</w:t>
      </w:r>
    </w:p>
    <w:p w14:paraId="00000032">
      <w:pPr>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525"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b/>
          <w:i w:val="0"/>
          <w:color w:val="1B1C1D"/>
          <w:sz w:val="24"/>
          <w:szCs w:val="24"/>
          <w:rtl w:val="0"/>
        </w:rPr>
        <w:t>改进措施</w:t>
      </w:r>
      <w:r>
        <w:rPr>
          <w:rFonts w:hint="eastAsia" w:asciiTheme="minorEastAsia" w:hAnsiTheme="minorEastAsia" w:eastAsiaTheme="minorEastAsia" w:cstheme="minorEastAsia"/>
          <w:i w:val="0"/>
          <w:color w:val="1B1C1D"/>
          <w:sz w:val="24"/>
          <w:szCs w:val="24"/>
          <w:rtl w:val="0"/>
        </w:rPr>
        <w:t>：</w:t>
      </w:r>
    </w:p>
    <w:p w14:paraId="00000033">
      <w:pPr>
        <w:numPr>
          <w:numId w:val="0"/>
        </w:num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ind w:left="930"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olor w:val="1B1C1D"/>
          <w:sz w:val="24"/>
          <w:szCs w:val="24"/>
          <w:rtl w:val="0"/>
        </w:rPr>
        <w:t>流程：</w:t>
      </w:r>
      <w:r>
        <w:rPr>
          <w:rFonts w:hint="eastAsia" w:asciiTheme="minorEastAsia" w:hAnsiTheme="minorEastAsia" w:eastAsiaTheme="minorEastAsia" w:cstheme="minorEastAsia"/>
          <w:b w:val="0"/>
          <w:i w:val="0"/>
          <w:smallCaps w:val="0"/>
          <w:strike w:val="0"/>
          <w:color w:val="000000"/>
          <w:sz w:val="22"/>
          <w:szCs w:val="22"/>
          <w:u w:val="none"/>
          <w:shd w:val="clear" w:fill="auto"/>
          <w:vertAlign w:val="baseline"/>
          <w:rtl w:val="0"/>
        </w:rPr>
        <w:br w:type="textWrapping"/>
      </w:r>
      <w:r>
        <w:rPr>
          <w:rFonts w:hint="eastAsia" w:asciiTheme="minorEastAsia" w:hAnsiTheme="minorEastAsia" w:eastAsiaTheme="minorEastAsia" w:cstheme="minorEastAsia"/>
          <w:i w:val="0"/>
          <w:color w:val="1B1C1D"/>
          <w:sz w:val="24"/>
          <w:szCs w:val="24"/>
          <w:rtl w:val="0"/>
        </w:rPr>
        <w:t>a. 同行测试：一个功能由A开发完成后，由B进行测试（交叉测试），并记录发现的问题。</w:t>
      </w:r>
      <w:r>
        <w:rPr>
          <w:rFonts w:hint="eastAsia" w:asciiTheme="minorEastAsia" w:hAnsiTheme="minorEastAsia" w:eastAsiaTheme="minorEastAsia" w:cstheme="minorEastAsia"/>
          <w:b w:val="0"/>
          <w:i w:val="0"/>
          <w:smallCaps w:val="0"/>
          <w:strike w:val="0"/>
          <w:color w:val="000000"/>
          <w:sz w:val="22"/>
          <w:szCs w:val="22"/>
          <w:u w:val="none"/>
          <w:shd w:val="clear" w:fill="auto"/>
          <w:vertAlign w:val="baseline"/>
          <w:rtl w:val="0"/>
        </w:rPr>
        <w:br w:type="textWrapping"/>
      </w:r>
      <w:r>
        <w:rPr>
          <w:rFonts w:hint="eastAsia" w:asciiTheme="minorEastAsia" w:hAnsiTheme="minorEastAsia" w:eastAsiaTheme="minorEastAsia" w:cstheme="minorEastAsia"/>
          <w:i w:val="0"/>
          <w:color w:val="1B1C1D"/>
          <w:sz w:val="24"/>
          <w:szCs w:val="24"/>
          <w:rtl w:val="0"/>
        </w:rPr>
        <w:t>b. 测试清单：对核心功能创建简单的测试用例清单（Checklist），确保每次测试都覆盖关键路径。</w:t>
      </w:r>
      <w:r>
        <w:rPr>
          <w:rFonts w:hint="eastAsia" w:asciiTheme="minorEastAsia" w:hAnsiTheme="minorEastAsia" w:eastAsiaTheme="minorEastAsia" w:cstheme="minorEastAsia"/>
          <w:b w:val="0"/>
          <w:i w:val="0"/>
          <w:smallCaps w:val="0"/>
          <w:strike w:val="0"/>
          <w:color w:val="000000"/>
          <w:sz w:val="22"/>
          <w:szCs w:val="22"/>
          <w:u w:val="none"/>
          <w:shd w:val="clear" w:fill="auto"/>
          <w:vertAlign w:val="baseline"/>
          <w:rtl w:val="0"/>
        </w:rPr>
        <w:br w:type="textWrapping"/>
      </w:r>
      <w:r>
        <w:rPr>
          <w:rFonts w:hint="eastAsia" w:asciiTheme="minorEastAsia" w:hAnsiTheme="minorEastAsia" w:eastAsiaTheme="minorEastAsia" w:cstheme="minorEastAsia"/>
          <w:i w:val="0"/>
          <w:color w:val="1B1C1D"/>
          <w:sz w:val="24"/>
          <w:szCs w:val="24"/>
          <w:rtl w:val="0"/>
        </w:rPr>
        <w:t>c. 代码审查制度化：将代码审查作为合并代码的强制步骤，提升代码的内在质量。</w:t>
      </w:r>
    </w:p>
    <w:p w14:paraId="00000034">
      <w:pPr>
        <w:pStyle w:val="3"/>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Theme="minorEastAsia" w:hAnsiTheme="minorEastAsia" w:eastAsiaTheme="minorEastAsia" w:cstheme="minorEastAsia"/>
          <w:b/>
          <w:i w:val="0"/>
          <w:color w:val="1B1C1D"/>
          <w:sz w:val="30"/>
          <w:szCs w:val="30"/>
        </w:rPr>
      </w:pPr>
      <w:r>
        <w:rPr>
          <w:rFonts w:hint="eastAsia" w:asciiTheme="minorEastAsia" w:hAnsiTheme="minorEastAsia" w:eastAsiaTheme="minorEastAsia" w:cstheme="minorEastAsia"/>
          <w:b/>
          <w:i w:val="0"/>
          <w:color w:val="1B1C1D"/>
          <w:sz w:val="30"/>
          <w:szCs w:val="30"/>
          <w:rtl w:val="0"/>
        </w:rPr>
        <w:t>4. 结论</w:t>
      </w:r>
    </w:p>
    <w:p w14:paraId="0000003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eastAsia" w:asciiTheme="minorEastAsia" w:hAnsiTheme="minorEastAsia" w:eastAsiaTheme="minorEastAsia" w:cstheme="minorEastAsia"/>
          <w:i w:val="0"/>
          <w:color w:val="1B1C1D"/>
          <w:sz w:val="24"/>
          <w:szCs w:val="24"/>
        </w:rPr>
      </w:pPr>
      <w:r>
        <w:rPr>
          <w:rFonts w:hint="eastAsia" w:asciiTheme="minorEastAsia" w:hAnsiTheme="minorEastAsia" w:eastAsiaTheme="minorEastAsia" w:cstheme="minorEastAsia"/>
          <w:i w:val="0"/>
          <w:color w:val="1B1C1D"/>
          <w:sz w:val="24"/>
          <w:szCs w:val="24"/>
          <w:rtl w:val="0"/>
        </w:rPr>
        <w:t>通过对过往“企业信息管理平台”实训项目的反思和评估，我深刻认识到缺乏有效的软件过程管理是导致项目混乱和低效的根源。虽然个人能力在一定程度上弥补了过程的缺失，但这种成功是脆弱且不可复制的。</w:t>
      </w:r>
    </w:p>
    <w:p w14:paraId="0000003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eastAsia" w:asciiTheme="minorEastAsia" w:hAnsiTheme="minorEastAsia" w:eastAsiaTheme="minorEastAsia" w:cstheme="minorEastAsia"/>
          <w:i w:val="0"/>
          <w:color w:val="1B1C1D"/>
          <w:sz w:val="24"/>
          <w:szCs w:val="24"/>
        </w:rPr>
      </w:pPr>
      <w:r>
        <w:rPr>
          <w:rFonts w:hint="eastAsia" w:asciiTheme="minorEastAsia" w:hAnsiTheme="minorEastAsia" w:eastAsiaTheme="minorEastAsia" w:cstheme="minorEastAsia"/>
          <w:i w:val="0"/>
          <w:color w:val="1B1C1D"/>
          <w:sz w:val="24"/>
          <w:szCs w:val="24"/>
          <w:rtl w:val="0"/>
        </w:rPr>
        <w:t>CMMI模型为我们提供了一面镜子和一幅地图。通过这面镜子，我们看清了自己正处于混乱的“初始级”；通过这幅地图，我们找到了通往“已管理级”的清晰路径。本文提出的过程改进计划，旨在将CMMI第二级的核心实践以一种轻量化的方式融入到学生团队的开发中。它不追求繁琐的文档和流程，而是强调通过引入需求管理、项目策划、监督控制、配置管理和质量保证等基本原则，为项目套上“缰绳”，使其从失控走向有序。</w:t>
      </w:r>
    </w:p>
    <w:p w14:paraId="0000003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eastAsia" w:asciiTheme="minorEastAsia" w:hAnsiTheme="minorEastAsia" w:eastAsiaTheme="minorEastAsia" w:cstheme="minorEastAsia"/>
          <w:i w:val="0"/>
          <w:color w:val="1B1C1D"/>
          <w:sz w:val="24"/>
          <w:szCs w:val="24"/>
        </w:rPr>
      </w:pPr>
      <w:r>
        <w:rPr>
          <w:rFonts w:hint="eastAsia" w:asciiTheme="minorEastAsia" w:hAnsiTheme="minorEastAsia" w:eastAsiaTheme="minorEastAsia" w:cstheme="minorEastAsia"/>
          <w:i w:val="0"/>
          <w:color w:val="1B1C1D"/>
          <w:sz w:val="24"/>
          <w:szCs w:val="24"/>
          <w:rtl w:val="0"/>
        </w:rPr>
        <w:t>我相信，在未来的软件开发实践中，哪怕只是一个课程作业，只要坚持实施这套改进计划，就能显著提升团队的协作效率、项目的可预测性以及最终产品的质量，为我们从学生到合格软件工程师的转变奠定坚实的过程管理基础。软件过程改进是一个持续的旅程，从一级到二级的跨越，是这个旅程中最关键的第一步。</w:t>
      </w:r>
    </w:p>
    <w:sectPr>
      <w:pgSz w:w="12240" w:h="15840"/>
      <w:pgMar w:top="1440" w:right="1440" w:bottom="1440" w:left="1440"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auto"/>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Google Sans">
    <w:altName w:val="Segoe Print"/>
    <w:panose1 w:val="00000000000000000000"/>
    <w:charset w:val="00"/>
    <w:family w:val="auto"/>
    <w:pitch w:val="default"/>
    <w:sig w:usb0="00000000" w:usb1="00000000" w:usb2="00000000" w:usb3="00000000" w:csb0="00000000" w:csb1="00000000"/>
  </w:font>
  <w:font w:name="Google Sans 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9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ompat>
    <w:useFELayout/>
    <w:compatSetting w:name="compatibilityMode" w:uri="http://schemas.microsoft.com/office/word" w:val="15"/>
  </w:compat>
  <w:rsids>
    <w:rsidRoot w:val="00000000"/>
    <w:rsid w:val="1C1367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Arial" w:hAnsi="Arial" w:eastAsia="Arial" w:cs="Arial"/>
      <w:sz w:val="22"/>
      <w:szCs w:val="22"/>
    </w:rPr>
  </w:style>
  <w:style w:type="paragraph" w:styleId="2">
    <w:name w:val="heading 1"/>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48"/>
      <w:szCs w:val="48"/>
    </w:rPr>
  </w:style>
  <w:style w:type="paragraph" w:styleId="3">
    <w:name w:val="heading 2"/>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25" w:after="225"/>
    </w:pPr>
    <w:rPr>
      <w:b/>
      <w:sz w:val="36"/>
      <w:szCs w:val="36"/>
    </w:rPr>
  </w:style>
  <w:style w:type="paragraph" w:styleId="4">
    <w:name w:val="heading 3"/>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28"/>
      <w:szCs w:val="28"/>
    </w:rPr>
  </w:style>
  <w:style w:type="paragraph" w:styleId="5">
    <w:name w:val="heading 4"/>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24"/>
      <w:szCs w:val="24"/>
    </w:rPr>
  </w:style>
  <w:style w:type="paragraph" w:styleId="6">
    <w:name w:val="heading 5"/>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18"/>
      <w:szCs w:val="18"/>
    </w:rPr>
  </w:style>
  <w:style w:type="paragraph" w:styleId="7">
    <w:name w:val="heading 6"/>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360" w:after="360"/>
    </w:pPr>
    <w:rPr>
      <w:b/>
      <w:sz w:val="16"/>
      <w:szCs w:val="16"/>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9">
    <w:name w:val="Title"/>
    <w:basedOn w:val="1"/>
    <w:next w:val="1"/>
    <w:qFormat/>
    <w:uiPriority w:val="0"/>
    <w:pPr>
      <w:keepNext/>
      <w:keepLines/>
      <w:pageBreakBefore w:val="0"/>
      <w:spacing w:before="480" w:after="120"/>
    </w:pPr>
    <w:rPr>
      <w:b/>
      <w:sz w:val="72"/>
      <w:szCs w:val="72"/>
    </w:rPr>
  </w:style>
  <w:style w:type="table" w:customStyle="1" w:styleId="12">
    <w:name w:val="TableNormal"/>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Words>3710</Words>
  <Characters>4293</Characters>
  <TotalTime>9</TotalTime>
  <ScaleCrop>false</ScaleCrop>
  <LinksUpToDate>false</LinksUpToDate>
  <CharactersWithSpaces>4357</CharactersWithSpaces>
  <Application>WPS Office_12.1.0.21541_F1E327BC-269C-435d-A152-05C5408002CA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2025-06-25T12:07:47Z</dcterms:created>
  <dc:creator>16369</dc:creator>
  <cp:lastModifiedBy>诺诺诺</cp:lastModifiedBy>
  <dcterms:modified xsi:type="dcterms:W3CDTF">2025-06-25T12:17:52Z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eyJoZGlkIjoiNGM5ZjE4ZmY1ZjA1OTFlOTA3N2I0NTQ4ODlmMmNmMzciLCJ1c2VySWQiOiI1NjQxMzUzODkifQ==</vt:lpwstr>
  </property>
  <property fmtid="{D5CDD505-2E9C-101B-9397-08002B2CF9AE}" pid="3" name="KSOProductBuildVer">
    <vt:lpwstr>2052-12.1.0.21541</vt:lpwstr>
  </property>
  <property fmtid="{D5CDD505-2E9C-101B-9397-08002B2CF9AE}" pid="4" name="ICV">
    <vt:lpwstr>50104045E44D4F388A42229EEB73D5E7_13</vt:lpwstr>
  </property>
</Properties>
</file>