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D5ED3">
      <w:pPr>
        <w:jc w:val="center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40"/>
          <w:szCs w:val="40"/>
          <w:shd w:val="clear" w:fill="FFFFFF"/>
        </w:rPr>
        <w:t>C++技术管理文档规范</w:t>
      </w:r>
    </w:p>
    <w:p w14:paraId="0F8CDD57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425" w:leftChars="0" w:right="0" w:hanging="425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头文件规范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1.1 (a) 所有头文件必须使用#define保护，格式：PROJECT_PATH_FILE_H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1.2 (a) 优先使用前置声明，减少#include依赖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1.3 (a) 类成员为指针/引用且无需访问定义时，禁止包含头文件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1.4 (b) 内联函数实现放在-inl.h文件中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1.5 (a) 包含顺序：同名.h &gt; C系统头 &gt; C++标准库 &gt; 第三方库 &gt; 项目内头</w:t>
      </w:r>
    </w:p>
    <w:p w14:paraId="0287D0A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425" w:leftChars="0" w:right="0" w:hanging="425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命名规则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2.1 (a) 宏与枚举：全大写+下划线（MAX_LENGTH）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2.2 (a) 变量名：全小写+下划线（user_name）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2.3 (a) 类成员变量：下划线结尾（count_）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2.4 (b) 普通函数：驼峰式（OpenFile）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2.5 (a) 常量：k前缀+驼峰式（kBufferSize）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2.6 (a) 类名：驼峰式（MyClass）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2.7 (a) 纯接口类：Interface后缀（LoggerInterface）</w:t>
      </w:r>
    </w:p>
    <w:p w14:paraId="563A162F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425" w:leftChars="0" w:right="0" w:hanging="425" w:firstLineChars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类设计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3.1 (a) 单参数构造函数必须声明explicit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3.2 (a) 无自定义构造函数时需显式定义默认构造函数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3.3 (a) 禁用拷贝操作时声明为=delete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3.4 (a) 优先使用组合而非继承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3.5 (a) 禁用多重继承（接口继承除外）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3.6 (b) 成员声明顺序：public → protected → private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3.7 (a) 基类析构函数必须为virtual或protected</w:t>
      </w:r>
    </w:p>
    <w:p w14:paraId="18AE227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425" w:leftChars="0" w:right="0" w:hanging="425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函数规范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4.1 (a) 函数参数顺序：输入参数在前（值/const&amp;），输出参数在后（指针）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4.2 (a) 函数行数不超过50行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4.3 (a) 重载函数必须功能一致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4.4 (b) 函数返回值禁止用const修饰（基础类型除外）</w:t>
      </w:r>
    </w:p>
    <w:p w14:paraId="0670819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425" w:leftChars="0" w:right="0" w:hanging="425" w:firstLineChars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代码风格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5.1 (a) 所有代码块必须使用大括号（包括单行）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5.2 (a) 缩进统一为2空格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5.3 (b) 行宽不超过80字符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5.4 (a) if/for后必须空格（if (cond)）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5.5 (a) switch必须包含default分支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5.6 (a) 禁用tab符</w:t>
      </w:r>
    </w:p>
    <w:p w14:paraId="1B766E6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</w:p>
    <w:p w14:paraId="3EC59992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425" w:leftChars="0" w:right="0" w:rightChars="0" w:hanging="425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注释规范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6.1 (a) 文件顶部注明版权、作者、功能概述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6.2 (a) 公共API必须说明参数/返回值/异常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6.3 (b) 复杂逻辑添加行内注释（解释原因而非行为）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6.4 (c) 临时代码用//TODO(作者)：描述标注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6.5 (a) 废弃接口用//DEPRECATED标记</w:t>
      </w:r>
    </w:p>
    <w:p w14:paraId="077056D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425" w:leftChars="0" w:right="0" w:hanging="425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工程实践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7.1 (a) 禁用C风格错误处理（printf），使用异常/状态码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7.2 (b) 异常仅用于致命错误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7.3 (a) 使用RAII管理资源（std::lock_guard）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7.4 (a) 禁用C风格强转，使用static_cast/dynamic_cast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7.5 (a) 共享数据必须用原子类型或互斥锁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7.6 (a) 禁用全局非POD变量</w:t>
      </w:r>
    </w:p>
    <w:p w14:paraId="1B44C05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425" w:leftChars="0" w:right="0" w:hanging="425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文档与维护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8.1 (a) 公共头文件必须包含接口文档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8.2 (a) 版本更新需记录变更内容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8.3 (a) 术语首次出现时标注全称（如IOC）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8.4 (b) 代码变更时关联文档需同步更新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8.5 (a) 所有API必须提供使用示例</w:t>
      </w:r>
    </w:p>
    <w:p w14:paraId="62F3F4D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425" w:leftChars="0" w:right="0" w:hanging="425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工具要求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9.1 (a) 使用clang-format统一格式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9.2 (b) 集成Clang-Tidy静态检查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9.3 (b) 使用Doxygen生成API文档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9.4 (a) CI流水线必须拦截编译警告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9.5 (b) 单元测试覆盖率不低于80%</w:t>
      </w:r>
    </w:p>
    <w:p w14:paraId="5855AD7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6" w:lineRule="atLeast"/>
        <w:ind w:left="425" w:leftChars="0" w:right="0" w:hanging="425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其他规则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10.1 (a) 禁止使用C标准库（如malloc）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10.2 (c) 允许使用lambda表达式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10.3 (a) 所有提交必须通过Code Review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10.4 (b) 关键模块需设计评审文档</w:t>
      </w:r>
    </w:p>
    <w:p w14:paraId="1885E668"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规范级别统计：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强制(a)：34条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推荐(b)：9条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允许(c)：2条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总计：45条</w:t>
      </w:r>
    </w:p>
    <w:p w14:paraId="61689312"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0" w:afterAutospacing="0" w:line="28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>执行原则：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(a)级：CI流水线强制拦截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(b)级：Code Review必须检查，例外需审批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(c)级：项目内部保持统一即可</w:t>
      </w:r>
    </w:p>
    <w:p w14:paraId="7C83B794">
      <w:pP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</w:p>
    <w:p w14:paraId="79D6FE0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56CA38"/>
    <w:multiLevelType w:val="singleLevel"/>
    <w:tmpl w:val="1456CA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sz w:val="30"/>
        <w:szCs w:val="3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2025-06-16T12:06:53Z</dcterms:created>
  <dc:creator>DELL</dc:creator>
  <cp:lastModifiedBy>旅程</cp:lastModifiedBy>
  <dcterms:modified xsi:type="dcterms:W3CDTF">2025-06-16T12:14:53Z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eyJoZGlkIjoiNWVmZTE4ZDM1M2RmZTNjZDEwMDVjMzliM2NiNGFlYjMiLCJ1c2VySWQiOiI1NjYzMzk0MDAifQ==</vt:lpwstr>
  </property>
  <property fmtid="{D5CDD505-2E9C-101B-9397-08002B2CF9AE}" pid="4" name="ICV">
    <vt:lpwstr>85D226FB5507462D9EFA215627C95BC6_12</vt:lpwstr>
  </property>
</Properties>
</file>