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41677" w14:textId="0B57F88B" w:rsidR="00602088" w:rsidRPr="00B74AE0" w:rsidRDefault="00C01FAF" w:rsidP="00B74AE0">
      <w:pPr>
        <w:spacing w:line="240" w:lineRule="auto"/>
        <w:rPr>
          <w:rFonts w:ascii="Sylfaen" w:hAnsi="Sylfaen" w:cs="Sylfaen"/>
        </w:rPr>
      </w:pPr>
      <w:proofErr w:type="spellStart"/>
      <w:r w:rsidRPr="00B74AE0">
        <w:rPr>
          <w:rFonts w:ascii="Sylfaen" w:hAnsi="Sylfaen" w:cs="Sylfaen"/>
        </w:rPr>
        <w:t>შუქრი</w:t>
      </w:r>
      <w:proofErr w:type="spellEnd"/>
      <w:r w:rsidRPr="00B74AE0">
        <w:rPr>
          <w:rFonts w:ascii="Sylfaen" w:hAnsi="Sylfaen" w:cs="Sylfaen"/>
        </w:rPr>
        <w:t xml:space="preserve"> </w:t>
      </w:r>
      <w:proofErr w:type="spellStart"/>
      <w:r w:rsidRPr="00B74AE0">
        <w:rPr>
          <w:rFonts w:ascii="Sylfaen" w:hAnsi="Sylfaen" w:cs="Sylfaen"/>
        </w:rPr>
        <w:t>ჯაფარიძე</w:t>
      </w:r>
      <w:proofErr w:type="spellEnd"/>
    </w:p>
    <w:p w14:paraId="48E69A6D" w14:textId="1F2CA840" w:rsidR="00C01FAF" w:rsidRPr="00B74AE0" w:rsidRDefault="00C01FAF" w:rsidP="00B74AE0">
      <w:pPr>
        <w:spacing w:line="240" w:lineRule="auto"/>
        <w:rPr>
          <w:rFonts w:ascii="Sylfaen" w:hAnsi="Sylfaen" w:cs="Sylfaen"/>
        </w:rPr>
      </w:pPr>
      <w:proofErr w:type="gramStart"/>
      <w:r w:rsidRPr="00B74AE0">
        <w:rPr>
          <w:rFonts w:ascii="Sylfaen" w:hAnsi="Sylfaen" w:cs="Sylfaen"/>
        </w:rPr>
        <w:t xml:space="preserve">Shukri  </w:t>
      </w:r>
      <w:proofErr w:type="spellStart"/>
      <w:r w:rsidRPr="00B74AE0">
        <w:rPr>
          <w:rFonts w:ascii="Sylfaen" w:hAnsi="Sylfaen" w:cs="Sylfaen"/>
        </w:rPr>
        <w:t>Japaridze</w:t>
      </w:r>
      <w:proofErr w:type="spellEnd"/>
      <w:proofErr w:type="gramEnd"/>
    </w:p>
    <w:p w14:paraId="0F3F6337" w14:textId="42EEB7E1" w:rsidR="00C01FAF" w:rsidRPr="00B74AE0" w:rsidRDefault="00C01FAF" w:rsidP="00B74AE0">
      <w:pPr>
        <w:spacing w:line="240" w:lineRule="auto"/>
        <w:rPr>
          <w:rFonts w:ascii="Sylfaen" w:hAnsi="Sylfaen"/>
        </w:rPr>
      </w:pPr>
      <w:proofErr w:type="spellStart"/>
      <w:r w:rsidRPr="00B74AE0">
        <w:rPr>
          <w:rFonts w:ascii="Sylfaen" w:hAnsi="Sylfaen" w:cs="Sylfaen"/>
        </w:rPr>
        <w:t>მთავარი</w:t>
      </w:r>
      <w:proofErr w:type="spellEnd"/>
      <w:r w:rsidRPr="00B74AE0">
        <w:rPr>
          <w:rFonts w:ascii="Sylfaen" w:hAnsi="Sylfaen"/>
        </w:rPr>
        <w:t xml:space="preserve"> </w:t>
      </w:r>
      <w:proofErr w:type="spellStart"/>
      <w:r w:rsidRPr="00B74AE0">
        <w:rPr>
          <w:rFonts w:ascii="Sylfaen" w:hAnsi="Sylfaen" w:cs="Sylfaen"/>
        </w:rPr>
        <w:t>მეცნიერ</w:t>
      </w:r>
      <w:proofErr w:type="spellEnd"/>
      <w:r w:rsidR="001B054F">
        <w:rPr>
          <w:rFonts w:ascii="Sylfaen" w:hAnsi="Sylfaen"/>
          <w:lang w:val="ka-GE"/>
        </w:rPr>
        <w:t xml:space="preserve">ი </w:t>
      </w:r>
      <w:proofErr w:type="spellStart"/>
      <w:r w:rsidRPr="00B74AE0">
        <w:rPr>
          <w:rFonts w:ascii="Sylfaen" w:hAnsi="Sylfaen" w:cs="Sylfaen"/>
        </w:rPr>
        <w:t>თანამშრომელი</w:t>
      </w:r>
      <w:proofErr w:type="spellEnd"/>
      <w:r w:rsidRPr="00B74AE0">
        <w:rPr>
          <w:rFonts w:ascii="Sylfaen" w:hAnsi="Sylfaen"/>
        </w:rPr>
        <w:t xml:space="preserve">  </w:t>
      </w:r>
    </w:p>
    <w:p w14:paraId="2773A91B" w14:textId="38F1C303" w:rsidR="00B74AE0" w:rsidRDefault="00000000" w:rsidP="00B74AE0">
      <w:pPr>
        <w:spacing w:line="240" w:lineRule="auto"/>
        <w:rPr>
          <w:rFonts w:ascii="Sylfaen" w:hAnsi="Sylfaen"/>
        </w:rPr>
      </w:pPr>
      <w:hyperlink r:id="rId5" w:history="1">
        <w:r w:rsidR="00496C01" w:rsidRPr="0026032A">
          <w:rPr>
            <w:rStyle w:val="Hyperlink"/>
            <w:rFonts w:ascii="Sylfaen" w:hAnsi="Sylfaen"/>
          </w:rPr>
          <w:t>japaridzeshukri@yahoo.com</w:t>
        </w:r>
      </w:hyperlink>
    </w:p>
    <w:p w14:paraId="56CC13FD" w14:textId="65CBA27C" w:rsidR="00496C01" w:rsidRDefault="00000000" w:rsidP="00B74AE0">
      <w:pPr>
        <w:spacing w:line="240" w:lineRule="auto"/>
        <w:rPr>
          <w:rFonts w:ascii="Sylfaen" w:hAnsi="Sylfaen"/>
        </w:rPr>
      </w:pPr>
      <w:hyperlink r:id="rId6" w:history="1">
        <w:r w:rsidR="00496C01" w:rsidRPr="0026032A">
          <w:rPr>
            <w:rStyle w:val="Hyperlink"/>
            <w:rFonts w:ascii="Sylfaen" w:hAnsi="Sylfaen"/>
          </w:rPr>
          <w:t>shukri.japaridze@tsu.ge</w:t>
        </w:r>
      </w:hyperlink>
    </w:p>
    <w:p w14:paraId="44F59A5B" w14:textId="77732606" w:rsidR="00496C01" w:rsidRPr="00496C01" w:rsidRDefault="00496C01" w:rsidP="00B74AE0">
      <w:pPr>
        <w:spacing w:line="240" w:lineRule="auto"/>
        <w:rPr>
          <w:rFonts w:ascii="Sylfaen" w:hAnsi="Sylfaen"/>
        </w:rPr>
      </w:pPr>
      <w:r>
        <w:rPr>
          <w:rFonts w:ascii="Sylfaen" w:hAnsi="Sylfaen"/>
          <w:noProof/>
        </w:rPr>
        <w:drawing>
          <wp:inline distT="0" distB="0" distL="0" distR="0" wp14:anchorId="1786BA61" wp14:editId="346E4D65">
            <wp:extent cx="1477108" cy="1972003"/>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4704" cy="1995494"/>
                    </a:xfrm>
                    <a:prstGeom prst="rect">
                      <a:avLst/>
                    </a:prstGeom>
                  </pic:spPr>
                </pic:pic>
              </a:graphicData>
            </a:graphic>
          </wp:inline>
        </w:drawing>
      </w:r>
    </w:p>
    <w:p w14:paraId="2840B658" w14:textId="112DAC27" w:rsidR="00B74AE0" w:rsidRDefault="00304D10" w:rsidP="00B74AE0">
      <w:pPr>
        <w:spacing w:line="240" w:lineRule="auto"/>
        <w:rPr>
          <w:rFonts w:ascii="Sylfaen" w:hAnsi="Sylfaen"/>
          <w:lang w:val="ka-GE"/>
        </w:rPr>
      </w:pPr>
      <w:proofErr w:type="spellStart"/>
      <w:r w:rsidRPr="00304D10">
        <w:rPr>
          <w:rFonts w:ascii="Sylfaen" w:hAnsi="Sylfaen"/>
        </w:rPr>
        <w:t>ჯაფარიძე</w:t>
      </w:r>
      <w:proofErr w:type="spellEnd"/>
      <w:r w:rsidRPr="00304D10">
        <w:rPr>
          <w:rFonts w:ascii="Sylfaen" w:hAnsi="Sylfaen"/>
        </w:rPr>
        <w:t xml:space="preserve"> </w:t>
      </w:r>
      <w:proofErr w:type="spellStart"/>
      <w:r w:rsidRPr="00304D10">
        <w:rPr>
          <w:rFonts w:ascii="Sylfaen" w:hAnsi="Sylfaen"/>
        </w:rPr>
        <w:t>შუქრი</w:t>
      </w:r>
      <w:proofErr w:type="spellEnd"/>
      <w:r w:rsidRPr="00304D10">
        <w:rPr>
          <w:rFonts w:ascii="Sylfaen" w:hAnsi="Sylfaen"/>
        </w:rPr>
        <w:t xml:space="preserve"> </w:t>
      </w:r>
      <w:proofErr w:type="spellStart"/>
      <w:r w:rsidRPr="00304D10">
        <w:rPr>
          <w:rFonts w:ascii="Sylfaen" w:hAnsi="Sylfaen"/>
        </w:rPr>
        <w:t>სიმონის</w:t>
      </w:r>
      <w:proofErr w:type="spellEnd"/>
      <w:r w:rsidRPr="00304D10">
        <w:rPr>
          <w:rFonts w:ascii="Sylfaen" w:hAnsi="Sylfaen"/>
        </w:rPr>
        <w:t xml:space="preserve"> </w:t>
      </w:r>
      <w:proofErr w:type="spellStart"/>
      <w:r w:rsidRPr="00304D10">
        <w:rPr>
          <w:rFonts w:ascii="Sylfaen" w:hAnsi="Sylfaen"/>
        </w:rPr>
        <w:t>ძე</w:t>
      </w:r>
      <w:proofErr w:type="spellEnd"/>
      <w:r w:rsidRPr="00304D10">
        <w:rPr>
          <w:rFonts w:ascii="Sylfaen" w:hAnsi="Sylfaen"/>
        </w:rPr>
        <w:t xml:space="preserve">, </w:t>
      </w:r>
      <w:proofErr w:type="spellStart"/>
      <w:r w:rsidRPr="00304D10">
        <w:rPr>
          <w:rFonts w:ascii="Sylfaen" w:hAnsi="Sylfaen"/>
        </w:rPr>
        <w:t>ქიმიკოსი</w:t>
      </w:r>
      <w:proofErr w:type="spellEnd"/>
      <w:r w:rsidRPr="00304D10">
        <w:rPr>
          <w:rFonts w:ascii="Sylfaen" w:hAnsi="Sylfaen"/>
        </w:rPr>
        <w:t xml:space="preserve">, </w:t>
      </w:r>
      <w:proofErr w:type="spellStart"/>
      <w:r w:rsidRPr="00304D10">
        <w:rPr>
          <w:rFonts w:ascii="Sylfaen" w:hAnsi="Sylfaen"/>
        </w:rPr>
        <w:t>ქიმიის</w:t>
      </w:r>
      <w:proofErr w:type="spellEnd"/>
      <w:r w:rsidRPr="00304D10">
        <w:rPr>
          <w:rFonts w:ascii="Sylfaen" w:hAnsi="Sylfaen"/>
        </w:rPr>
        <w:t xml:space="preserve"> </w:t>
      </w:r>
      <w:proofErr w:type="spellStart"/>
      <w:r w:rsidRPr="00304D10">
        <w:rPr>
          <w:rFonts w:ascii="Sylfaen" w:hAnsi="Sylfaen"/>
        </w:rPr>
        <w:t>მეცნიერებათა</w:t>
      </w:r>
      <w:proofErr w:type="spellEnd"/>
      <w:r w:rsidRPr="00304D10">
        <w:rPr>
          <w:rFonts w:ascii="Sylfaen" w:hAnsi="Sylfaen"/>
        </w:rPr>
        <w:t xml:space="preserve"> </w:t>
      </w:r>
      <w:proofErr w:type="spellStart"/>
      <w:r w:rsidRPr="00304D10">
        <w:rPr>
          <w:rFonts w:ascii="Sylfaen" w:hAnsi="Sylfaen"/>
        </w:rPr>
        <w:t>დოქტორი</w:t>
      </w:r>
      <w:proofErr w:type="spellEnd"/>
      <w:r w:rsidRPr="00304D10">
        <w:rPr>
          <w:rFonts w:ascii="Sylfaen" w:hAnsi="Sylfaen"/>
        </w:rPr>
        <w:t xml:space="preserve">, </w:t>
      </w:r>
      <w:proofErr w:type="spellStart"/>
      <w:r w:rsidRPr="00304D10">
        <w:rPr>
          <w:rFonts w:ascii="Sylfaen" w:hAnsi="Sylfaen"/>
        </w:rPr>
        <w:t>პროფესორი</w:t>
      </w:r>
      <w:proofErr w:type="spellEnd"/>
      <w:r w:rsidRPr="00304D10">
        <w:rPr>
          <w:rFonts w:ascii="Sylfaen" w:hAnsi="Sylfaen"/>
        </w:rPr>
        <w:t>.</w:t>
      </w:r>
      <w:r>
        <w:rPr>
          <w:rFonts w:ascii="Sylfaen" w:hAnsi="Sylfaen"/>
        </w:rPr>
        <w:t xml:space="preserve"> </w:t>
      </w:r>
      <w:proofErr w:type="spellStart"/>
      <w:r w:rsidRPr="00304D10">
        <w:rPr>
          <w:rFonts w:ascii="Sylfaen" w:hAnsi="Sylfaen"/>
        </w:rPr>
        <w:t>დაამთავრა</w:t>
      </w:r>
      <w:proofErr w:type="spellEnd"/>
      <w:r w:rsidRPr="00304D10">
        <w:rPr>
          <w:rFonts w:ascii="Sylfaen" w:hAnsi="Sylfaen"/>
        </w:rPr>
        <w:t xml:space="preserve"> </w:t>
      </w:r>
      <w:proofErr w:type="spellStart"/>
      <w:r w:rsidRPr="00304D10">
        <w:rPr>
          <w:rFonts w:ascii="Sylfaen" w:hAnsi="Sylfaen"/>
        </w:rPr>
        <w:t>თსუ</w:t>
      </w:r>
      <w:proofErr w:type="spellEnd"/>
      <w:r w:rsidRPr="00304D10">
        <w:rPr>
          <w:rFonts w:ascii="Sylfaen" w:hAnsi="Sylfaen"/>
        </w:rPr>
        <w:t xml:space="preserve"> </w:t>
      </w:r>
      <w:proofErr w:type="spellStart"/>
      <w:r w:rsidRPr="00304D10">
        <w:rPr>
          <w:rFonts w:ascii="Sylfaen" w:hAnsi="Sylfaen"/>
        </w:rPr>
        <w:t>ქიმიის</w:t>
      </w:r>
      <w:proofErr w:type="spellEnd"/>
      <w:r w:rsidRPr="00304D10">
        <w:rPr>
          <w:rFonts w:ascii="Sylfaen" w:hAnsi="Sylfaen"/>
        </w:rPr>
        <w:t xml:space="preserve"> </w:t>
      </w:r>
      <w:proofErr w:type="spellStart"/>
      <w:r w:rsidRPr="00304D10">
        <w:rPr>
          <w:rFonts w:ascii="Sylfaen" w:hAnsi="Sylfaen"/>
        </w:rPr>
        <w:t>ფაკულტეტი</w:t>
      </w:r>
      <w:proofErr w:type="spellEnd"/>
      <w:r w:rsidRPr="00304D10">
        <w:rPr>
          <w:rFonts w:ascii="Sylfaen" w:hAnsi="Sylfaen"/>
        </w:rPr>
        <w:t xml:space="preserve"> (1966) </w:t>
      </w:r>
      <w:proofErr w:type="spellStart"/>
      <w:r w:rsidRPr="00304D10">
        <w:rPr>
          <w:rFonts w:ascii="Sylfaen" w:hAnsi="Sylfaen"/>
        </w:rPr>
        <w:t>და</w:t>
      </w:r>
      <w:proofErr w:type="spellEnd"/>
      <w:r w:rsidRPr="00304D10">
        <w:rPr>
          <w:rFonts w:ascii="Sylfaen" w:hAnsi="Sylfaen"/>
        </w:rPr>
        <w:t xml:space="preserve"> </w:t>
      </w:r>
      <w:proofErr w:type="spellStart"/>
      <w:r w:rsidRPr="00304D10">
        <w:rPr>
          <w:rFonts w:ascii="Sylfaen" w:hAnsi="Sylfaen"/>
        </w:rPr>
        <w:t>ასპირანტურა</w:t>
      </w:r>
      <w:proofErr w:type="spellEnd"/>
      <w:r w:rsidRPr="00304D10">
        <w:rPr>
          <w:rFonts w:ascii="Sylfaen" w:hAnsi="Sylfaen"/>
        </w:rPr>
        <w:t xml:space="preserve"> (1971). </w:t>
      </w:r>
      <w:bookmarkStart w:id="0" w:name="_Hlk221547262"/>
      <w:proofErr w:type="spellStart"/>
      <w:r w:rsidRPr="00304D10">
        <w:rPr>
          <w:rFonts w:ascii="Sylfaen" w:hAnsi="Sylfaen"/>
        </w:rPr>
        <w:t>ქიმიის</w:t>
      </w:r>
      <w:proofErr w:type="spellEnd"/>
      <w:r w:rsidRPr="00304D10">
        <w:rPr>
          <w:rFonts w:ascii="Sylfaen" w:hAnsi="Sylfaen"/>
        </w:rPr>
        <w:t xml:space="preserve"> </w:t>
      </w:r>
      <w:proofErr w:type="spellStart"/>
      <w:r w:rsidRPr="00304D10">
        <w:rPr>
          <w:rFonts w:ascii="Sylfaen" w:hAnsi="Sylfaen"/>
        </w:rPr>
        <w:t>მეცნიერებათა</w:t>
      </w:r>
      <w:proofErr w:type="spellEnd"/>
      <w:r w:rsidRPr="00304D10">
        <w:rPr>
          <w:rFonts w:ascii="Sylfaen" w:hAnsi="Sylfaen"/>
        </w:rPr>
        <w:t xml:space="preserve"> </w:t>
      </w:r>
      <w:proofErr w:type="spellStart"/>
      <w:r w:rsidRPr="00304D10">
        <w:rPr>
          <w:rFonts w:ascii="Sylfaen" w:hAnsi="Sylfaen"/>
        </w:rPr>
        <w:t>კანდიდატი</w:t>
      </w:r>
      <w:bookmarkEnd w:id="0"/>
      <w:proofErr w:type="spellEnd"/>
      <w:r w:rsidRPr="00304D10">
        <w:rPr>
          <w:rFonts w:ascii="Sylfaen" w:hAnsi="Sylfaen"/>
        </w:rPr>
        <w:t xml:space="preserve"> (“</w:t>
      </w:r>
      <w:proofErr w:type="spellStart"/>
      <w:r w:rsidRPr="00304D10">
        <w:rPr>
          <w:rFonts w:ascii="Sylfaen" w:hAnsi="Sylfaen"/>
        </w:rPr>
        <w:t>ორმაგი</w:t>
      </w:r>
      <w:proofErr w:type="spellEnd"/>
      <w:r w:rsidRPr="00304D10">
        <w:rPr>
          <w:rFonts w:ascii="Sylfaen" w:hAnsi="Sylfaen"/>
        </w:rPr>
        <w:t xml:space="preserve"> </w:t>
      </w:r>
      <w:proofErr w:type="spellStart"/>
      <w:r w:rsidRPr="00304D10">
        <w:rPr>
          <w:rFonts w:ascii="Sylfaen" w:hAnsi="Sylfaen"/>
        </w:rPr>
        <w:t>ელექტრული</w:t>
      </w:r>
      <w:proofErr w:type="spellEnd"/>
      <w:r w:rsidRPr="00304D10">
        <w:rPr>
          <w:rFonts w:ascii="Sylfaen" w:hAnsi="Sylfaen"/>
        </w:rPr>
        <w:t xml:space="preserve"> </w:t>
      </w:r>
      <w:proofErr w:type="spellStart"/>
      <w:r w:rsidRPr="00304D10">
        <w:rPr>
          <w:rFonts w:ascii="Sylfaen" w:hAnsi="Sylfaen"/>
        </w:rPr>
        <w:t>შრის</w:t>
      </w:r>
      <w:proofErr w:type="spellEnd"/>
      <w:r w:rsidRPr="00304D10">
        <w:rPr>
          <w:rFonts w:ascii="Sylfaen" w:hAnsi="Sylfaen"/>
        </w:rPr>
        <w:t xml:space="preserve"> </w:t>
      </w:r>
      <w:proofErr w:type="spellStart"/>
      <w:r w:rsidRPr="00304D10">
        <w:rPr>
          <w:rFonts w:ascii="Sylfaen" w:hAnsi="Sylfaen"/>
        </w:rPr>
        <w:t>აღნაგობის</w:t>
      </w:r>
      <w:proofErr w:type="spellEnd"/>
      <w:r w:rsidRPr="00304D10">
        <w:rPr>
          <w:rFonts w:ascii="Sylfaen" w:hAnsi="Sylfaen"/>
        </w:rPr>
        <w:t xml:space="preserve"> </w:t>
      </w:r>
      <w:proofErr w:type="spellStart"/>
      <w:r w:rsidRPr="00304D10">
        <w:rPr>
          <w:rFonts w:ascii="Sylfaen" w:hAnsi="Sylfaen"/>
        </w:rPr>
        <w:t>შესწავლა</w:t>
      </w:r>
      <w:proofErr w:type="spellEnd"/>
      <w:r w:rsidRPr="00304D10">
        <w:rPr>
          <w:rFonts w:ascii="Sylfaen" w:hAnsi="Sylfaen"/>
        </w:rPr>
        <w:t xml:space="preserve"> </w:t>
      </w:r>
      <w:proofErr w:type="spellStart"/>
      <w:proofErr w:type="gramStart"/>
      <w:r w:rsidRPr="00304D10">
        <w:rPr>
          <w:rFonts w:ascii="Sylfaen" w:hAnsi="Sylfaen"/>
        </w:rPr>
        <w:t>ეთილენგლიკოლში</w:t>
      </w:r>
      <w:proofErr w:type="spellEnd"/>
      <w:r w:rsidRPr="00304D10">
        <w:rPr>
          <w:rFonts w:ascii="Sylfaen" w:hAnsi="Sylfaen"/>
        </w:rPr>
        <w:t>“</w:t>
      </w:r>
      <w:proofErr w:type="gramEnd"/>
      <w:r w:rsidRPr="00304D10">
        <w:rPr>
          <w:rFonts w:ascii="Sylfaen" w:hAnsi="Sylfaen"/>
        </w:rPr>
        <w:t xml:space="preserve">, </w:t>
      </w:r>
      <w:proofErr w:type="spellStart"/>
      <w:r w:rsidRPr="00304D10">
        <w:rPr>
          <w:rFonts w:ascii="Sylfaen" w:hAnsi="Sylfaen"/>
        </w:rPr>
        <w:t>მოსკოვის</w:t>
      </w:r>
      <w:proofErr w:type="spellEnd"/>
      <w:r w:rsidRPr="00304D10">
        <w:rPr>
          <w:rFonts w:ascii="Sylfaen" w:hAnsi="Sylfaen"/>
        </w:rPr>
        <w:t xml:space="preserve"> </w:t>
      </w:r>
      <w:proofErr w:type="spellStart"/>
      <w:r w:rsidRPr="00304D10">
        <w:rPr>
          <w:rFonts w:ascii="Sylfaen" w:hAnsi="Sylfaen"/>
        </w:rPr>
        <w:t>სახელმწიფო</w:t>
      </w:r>
      <w:proofErr w:type="spellEnd"/>
      <w:r w:rsidRPr="00304D10">
        <w:rPr>
          <w:rFonts w:ascii="Sylfaen" w:hAnsi="Sylfaen"/>
        </w:rPr>
        <w:t xml:space="preserve"> </w:t>
      </w:r>
      <w:proofErr w:type="spellStart"/>
      <w:r w:rsidRPr="00304D10">
        <w:rPr>
          <w:rFonts w:ascii="Sylfaen" w:hAnsi="Sylfaen"/>
        </w:rPr>
        <w:t>უნივერსიტეტი</w:t>
      </w:r>
      <w:proofErr w:type="spellEnd"/>
      <w:r w:rsidRPr="00304D10">
        <w:rPr>
          <w:rFonts w:ascii="Sylfaen" w:hAnsi="Sylfaen"/>
        </w:rPr>
        <w:t xml:space="preserve">, 1971), </w:t>
      </w:r>
      <w:proofErr w:type="spellStart"/>
      <w:r w:rsidRPr="00304D10">
        <w:rPr>
          <w:rFonts w:ascii="Sylfaen" w:hAnsi="Sylfaen"/>
        </w:rPr>
        <w:t>ქიმიის</w:t>
      </w:r>
      <w:proofErr w:type="spellEnd"/>
      <w:r w:rsidRPr="00304D10">
        <w:rPr>
          <w:rFonts w:ascii="Sylfaen" w:hAnsi="Sylfaen"/>
        </w:rPr>
        <w:t xml:space="preserve"> </w:t>
      </w:r>
      <w:proofErr w:type="spellStart"/>
      <w:r w:rsidRPr="00304D10">
        <w:rPr>
          <w:rFonts w:ascii="Sylfaen" w:hAnsi="Sylfaen"/>
        </w:rPr>
        <w:t>მეცნიერებათა</w:t>
      </w:r>
      <w:proofErr w:type="spellEnd"/>
      <w:r w:rsidRPr="00304D10">
        <w:rPr>
          <w:rFonts w:ascii="Sylfaen" w:hAnsi="Sylfaen"/>
        </w:rPr>
        <w:t xml:space="preserve"> </w:t>
      </w:r>
      <w:proofErr w:type="spellStart"/>
      <w:r w:rsidRPr="00304D10">
        <w:rPr>
          <w:rFonts w:ascii="Sylfaen" w:hAnsi="Sylfaen"/>
        </w:rPr>
        <w:t>დოქტორი</w:t>
      </w:r>
      <w:proofErr w:type="spellEnd"/>
      <w:r w:rsidRPr="00304D10">
        <w:rPr>
          <w:rFonts w:ascii="Sylfaen" w:hAnsi="Sylfaen"/>
        </w:rPr>
        <w:t xml:space="preserve"> („</w:t>
      </w:r>
      <w:proofErr w:type="spellStart"/>
      <w:r w:rsidRPr="00304D10">
        <w:rPr>
          <w:rFonts w:ascii="Sylfaen" w:hAnsi="Sylfaen"/>
        </w:rPr>
        <w:t>სხვადასხვა</w:t>
      </w:r>
      <w:proofErr w:type="spellEnd"/>
      <w:r w:rsidRPr="00304D10">
        <w:rPr>
          <w:rFonts w:ascii="Sylfaen" w:hAnsi="Sylfaen"/>
        </w:rPr>
        <w:t xml:space="preserve"> </w:t>
      </w:r>
      <w:proofErr w:type="spellStart"/>
      <w:r w:rsidRPr="00304D10">
        <w:rPr>
          <w:rFonts w:ascii="Sylfaen" w:hAnsi="Sylfaen"/>
        </w:rPr>
        <w:t>კლასის</w:t>
      </w:r>
      <w:proofErr w:type="spellEnd"/>
      <w:r w:rsidRPr="00304D10">
        <w:rPr>
          <w:rFonts w:ascii="Sylfaen" w:hAnsi="Sylfaen"/>
        </w:rPr>
        <w:t xml:space="preserve"> </w:t>
      </w:r>
      <w:proofErr w:type="spellStart"/>
      <w:r w:rsidRPr="00304D10">
        <w:rPr>
          <w:rFonts w:ascii="Sylfaen" w:hAnsi="Sylfaen"/>
        </w:rPr>
        <w:t>ზოგიერთი</w:t>
      </w:r>
      <w:proofErr w:type="spellEnd"/>
      <w:r w:rsidRPr="00304D10">
        <w:rPr>
          <w:rFonts w:ascii="Sylfaen" w:hAnsi="Sylfaen"/>
        </w:rPr>
        <w:t xml:space="preserve"> </w:t>
      </w:r>
      <w:proofErr w:type="spellStart"/>
      <w:r w:rsidRPr="00304D10">
        <w:rPr>
          <w:rFonts w:ascii="Sylfaen" w:hAnsi="Sylfaen"/>
        </w:rPr>
        <w:t>ორგანული</w:t>
      </w:r>
      <w:proofErr w:type="spellEnd"/>
      <w:r w:rsidRPr="00304D10">
        <w:rPr>
          <w:rFonts w:ascii="Sylfaen" w:hAnsi="Sylfaen"/>
        </w:rPr>
        <w:t xml:space="preserve"> </w:t>
      </w:r>
      <w:proofErr w:type="spellStart"/>
      <w:r w:rsidRPr="00304D10">
        <w:rPr>
          <w:rFonts w:ascii="Sylfaen" w:hAnsi="Sylfaen"/>
        </w:rPr>
        <w:t>ნაერთების</w:t>
      </w:r>
      <w:proofErr w:type="spellEnd"/>
      <w:r w:rsidRPr="00304D10">
        <w:rPr>
          <w:rFonts w:ascii="Sylfaen" w:hAnsi="Sylfaen"/>
        </w:rPr>
        <w:t xml:space="preserve"> </w:t>
      </w:r>
      <w:proofErr w:type="spellStart"/>
      <w:r w:rsidRPr="00304D10">
        <w:rPr>
          <w:rFonts w:ascii="Sylfaen" w:hAnsi="Sylfaen"/>
        </w:rPr>
        <w:t>ადსორბციის</w:t>
      </w:r>
      <w:proofErr w:type="spellEnd"/>
      <w:r w:rsidRPr="00304D10">
        <w:rPr>
          <w:rFonts w:ascii="Sylfaen" w:hAnsi="Sylfaen"/>
        </w:rPr>
        <w:t xml:space="preserve"> </w:t>
      </w:r>
      <w:proofErr w:type="spellStart"/>
      <w:r w:rsidRPr="00304D10">
        <w:rPr>
          <w:rFonts w:ascii="Sylfaen" w:hAnsi="Sylfaen"/>
        </w:rPr>
        <w:t>კანონზომიერებანი</w:t>
      </w:r>
      <w:proofErr w:type="spellEnd"/>
      <w:r w:rsidRPr="00304D10">
        <w:rPr>
          <w:rFonts w:ascii="Sylfaen" w:hAnsi="Sylfaen"/>
        </w:rPr>
        <w:t xml:space="preserve"> </w:t>
      </w:r>
      <w:proofErr w:type="spellStart"/>
      <w:r w:rsidRPr="00304D10">
        <w:rPr>
          <w:rFonts w:ascii="Sylfaen" w:hAnsi="Sylfaen"/>
        </w:rPr>
        <w:t>პროტონული</w:t>
      </w:r>
      <w:proofErr w:type="spellEnd"/>
      <w:r w:rsidRPr="00304D10">
        <w:rPr>
          <w:rFonts w:ascii="Sylfaen" w:hAnsi="Sylfaen"/>
        </w:rPr>
        <w:t xml:space="preserve"> </w:t>
      </w:r>
      <w:proofErr w:type="spellStart"/>
      <w:r w:rsidRPr="00304D10">
        <w:rPr>
          <w:rFonts w:ascii="Sylfaen" w:hAnsi="Sylfaen"/>
        </w:rPr>
        <w:t>გამხსნელებიდან</w:t>
      </w:r>
      <w:proofErr w:type="spellEnd"/>
      <w:r w:rsidRPr="00304D10">
        <w:rPr>
          <w:rFonts w:ascii="Sylfaen" w:hAnsi="Sylfaen"/>
        </w:rPr>
        <w:t xml:space="preserve"> </w:t>
      </w:r>
      <w:proofErr w:type="spellStart"/>
      <w:r w:rsidRPr="00304D10">
        <w:rPr>
          <w:rFonts w:ascii="Sylfaen" w:hAnsi="Sylfaen"/>
        </w:rPr>
        <w:t>მეტალ</w:t>
      </w:r>
      <w:proofErr w:type="spellEnd"/>
      <w:r w:rsidRPr="00304D10">
        <w:rPr>
          <w:rFonts w:ascii="Sylfaen" w:hAnsi="Sylfaen"/>
        </w:rPr>
        <w:t>/</w:t>
      </w:r>
      <w:proofErr w:type="spellStart"/>
      <w:r w:rsidRPr="00304D10">
        <w:rPr>
          <w:rFonts w:ascii="Sylfaen" w:hAnsi="Sylfaen"/>
        </w:rPr>
        <w:t>სხნარის</w:t>
      </w:r>
      <w:proofErr w:type="spellEnd"/>
      <w:r w:rsidRPr="00304D10">
        <w:rPr>
          <w:rFonts w:ascii="Sylfaen" w:hAnsi="Sylfaen"/>
        </w:rPr>
        <w:t xml:space="preserve"> </w:t>
      </w:r>
      <w:proofErr w:type="spellStart"/>
      <w:r w:rsidRPr="00304D10">
        <w:rPr>
          <w:rFonts w:ascii="Sylfaen" w:hAnsi="Sylfaen"/>
        </w:rPr>
        <w:t>და</w:t>
      </w:r>
      <w:proofErr w:type="spellEnd"/>
      <w:r w:rsidRPr="00304D10">
        <w:rPr>
          <w:rFonts w:ascii="Sylfaen" w:hAnsi="Sylfaen"/>
        </w:rPr>
        <w:t xml:space="preserve"> </w:t>
      </w:r>
      <w:proofErr w:type="spellStart"/>
      <w:r w:rsidRPr="00304D10">
        <w:rPr>
          <w:rFonts w:ascii="Sylfaen" w:hAnsi="Sylfaen"/>
        </w:rPr>
        <w:t>ჰაერი</w:t>
      </w:r>
      <w:proofErr w:type="spellEnd"/>
      <w:r w:rsidRPr="00304D10">
        <w:rPr>
          <w:rFonts w:ascii="Sylfaen" w:hAnsi="Sylfaen"/>
        </w:rPr>
        <w:t>/</w:t>
      </w:r>
      <w:proofErr w:type="spellStart"/>
      <w:r w:rsidRPr="00304D10">
        <w:rPr>
          <w:rFonts w:ascii="Sylfaen" w:hAnsi="Sylfaen"/>
        </w:rPr>
        <w:t>ხსნარის</w:t>
      </w:r>
      <w:proofErr w:type="spellEnd"/>
      <w:r w:rsidRPr="00304D10">
        <w:rPr>
          <w:rFonts w:ascii="Sylfaen" w:hAnsi="Sylfaen"/>
        </w:rPr>
        <w:t xml:space="preserve"> </w:t>
      </w:r>
      <w:proofErr w:type="spellStart"/>
      <w:r w:rsidRPr="00304D10">
        <w:rPr>
          <w:rFonts w:ascii="Sylfaen" w:hAnsi="Sylfaen"/>
        </w:rPr>
        <w:t>გამყოფ</w:t>
      </w:r>
      <w:proofErr w:type="spellEnd"/>
      <w:r w:rsidRPr="00304D10">
        <w:rPr>
          <w:rFonts w:ascii="Sylfaen" w:hAnsi="Sylfaen"/>
        </w:rPr>
        <w:t xml:space="preserve"> </w:t>
      </w:r>
      <w:proofErr w:type="spellStart"/>
      <w:r w:rsidRPr="00304D10">
        <w:rPr>
          <w:rFonts w:ascii="Sylfaen" w:hAnsi="Sylfaen"/>
        </w:rPr>
        <w:t>საზღვრებზე</w:t>
      </w:r>
      <w:proofErr w:type="spellEnd"/>
      <w:r w:rsidRPr="00304D10">
        <w:rPr>
          <w:rFonts w:ascii="Sylfaen" w:hAnsi="Sylfaen"/>
        </w:rPr>
        <w:t xml:space="preserve">“, </w:t>
      </w:r>
      <w:proofErr w:type="spellStart"/>
      <w:r w:rsidRPr="00304D10">
        <w:rPr>
          <w:rFonts w:ascii="Sylfaen" w:hAnsi="Sylfaen"/>
        </w:rPr>
        <w:t>თბილისი</w:t>
      </w:r>
      <w:proofErr w:type="spellEnd"/>
      <w:r w:rsidRPr="00304D10">
        <w:rPr>
          <w:rFonts w:ascii="Sylfaen" w:hAnsi="Sylfaen"/>
        </w:rPr>
        <w:t xml:space="preserve"> 1999).</w:t>
      </w:r>
      <w:r>
        <w:rPr>
          <w:rFonts w:ascii="Sylfaen" w:hAnsi="Sylfaen"/>
        </w:rPr>
        <w:t xml:space="preserve"> </w:t>
      </w:r>
      <w:r w:rsidRPr="00304D10">
        <w:rPr>
          <w:rFonts w:ascii="Sylfaen" w:hAnsi="Sylfaen"/>
        </w:rPr>
        <w:t xml:space="preserve">რ. </w:t>
      </w:r>
      <w:proofErr w:type="spellStart"/>
      <w:r w:rsidRPr="00304D10">
        <w:rPr>
          <w:rFonts w:ascii="Sylfaen" w:hAnsi="Sylfaen"/>
        </w:rPr>
        <w:t>აგლაძის</w:t>
      </w:r>
      <w:proofErr w:type="spellEnd"/>
      <w:r w:rsidRPr="00304D10">
        <w:rPr>
          <w:rFonts w:ascii="Sylfaen" w:hAnsi="Sylfaen"/>
        </w:rPr>
        <w:t xml:space="preserve"> </w:t>
      </w:r>
      <w:proofErr w:type="spellStart"/>
      <w:r w:rsidRPr="00304D10">
        <w:rPr>
          <w:rFonts w:ascii="Sylfaen" w:hAnsi="Sylfaen"/>
        </w:rPr>
        <w:t>არაორგანული</w:t>
      </w:r>
      <w:proofErr w:type="spellEnd"/>
      <w:r w:rsidRPr="00304D10">
        <w:rPr>
          <w:rFonts w:ascii="Sylfaen" w:hAnsi="Sylfaen"/>
        </w:rPr>
        <w:t xml:space="preserve"> </w:t>
      </w:r>
      <w:proofErr w:type="spellStart"/>
      <w:r w:rsidRPr="00304D10">
        <w:rPr>
          <w:rFonts w:ascii="Sylfaen" w:hAnsi="Sylfaen"/>
        </w:rPr>
        <w:t>ქიმიისა</w:t>
      </w:r>
      <w:proofErr w:type="spellEnd"/>
      <w:r w:rsidRPr="00304D10">
        <w:rPr>
          <w:rFonts w:ascii="Sylfaen" w:hAnsi="Sylfaen"/>
        </w:rPr>
        <w:t xml:space="preserve"> </w:t>
      </w:r>
      <w:proofErr w:type="spellStart"/>
      <w:r w:rsidRPr="00304D10">
        <w:rPr>
          <w:rFonts w:ascii="Sylfaen" w:hAnsi="Sylfaen"/>
        </w:rPr>
        <w:t>და</w:t>
      </w:r>
      <w:proofErr w:type="spellEnd"/>
      <w:r w:rsidRPr="00304D10">
        <w:rPr>
          <w:rFonts w:ascii="Sylfaen" w:hAnsi="Sylfaen"/>
        </w:rPr>
        <w:t xml:space="preserve"> </w:t>
      </w:r>
      <w:proofErr w:type="spellStart"/>
      <w:r w:rsidRPr="00304D10">
        <w:rPr>
          <w:rFonts w:ascii="Sylfaen" w:hAnsi="Sylfaen"/>
        </w:rPr>
        <w:t>ელექტროქიმიის</w:t>
      </w:r>
      <w:proofErr w:type="spellEnd"/>
      <w:r w:rsidRPr="00304D10">
        <w:rPr>
          <w:rFonts w:ascii="Sylfaen" w:hAnsi="Sylfaen"/>
        </w:rPr>
        <w:t xml:space="preserve"> </w:t>
      </w:r>
      <w:proofErr w:type="spellStart"/>
      <w:r w:rsidRPr="00304D10">
        <w:rPr>
          <w:rFonts w:ascii="Sylfaen" w:hAnsi="Sylfaen"/>
        </w:rPr>
        <w:t>ინსტიტუტის</w:t>
      </w:r>
      <w:proofErr w:type="spellEnd"/>
      <w:r w:rsidRPr="00304D10">
        <w:rPr>
          <w:rFonts w:ascii="Sylfaen" w:hAnsi="Sylfaen"/>
        </w:rPr>
        <w:t xml:space="preserve"> </w:t>
      </w:r>
      <w:proofErr w:type="spellStart"/>
      <w:r w:rsidRPr="00304D10">
        <w:rPr>
          <w:rFonts w:ascii="Sylfaen" w:hAnsi="Sylfaen"/>
        </w:rPr>
        <w:t>ფიზიკურ-ქიმიური</w:t>
      </w:r>
      <w:proofErr w:type="spellEnd"/>
      <w:r w:rsidRPr="00304D10">
        <w:rPr>
          <w:rFonts w:ascii="Sylfaen" w:hAnsi="Sylfaen"/>
        </w:rPr>
        <w:t xml:space="preserve"> </w:t>
      </w:r>
      <w:proofErr w:type="spellStart"/>
      <w:r w:rsidRPr="00304D10">
        <w:rPr>
          <w:rFonts w:ascii="Sylfaen" w:hAnsi="Sylfaen"/>
        </w:rPr>
        <w:t>ანალიზის</w:t>
      </w:r>
      <w:proofErr w:type="spellEnd"/>
      <w:r w:rsidRPr="00304D10">
        <w:rPr>
          <w:rFonts w:ascii="Sylfaen" w:hAnsi="Sylfaen"/>
        </w:rPr>
        <w:t xml:space="preserve"> </w:t>
      </w:r>
      <w:proofErr w:type="spellStart"/>
      <w:r w:rsidRPr="00304D10">
        <w:rPr>
          <w:rFonts w:ascii="Sylfaen" w:hAnsi="Sylfaen"/>
        </w:rPr>
        <w:t>ლაბორატორიის</w:t>
      </w:r>
      <w:proofErr w:type="spellEnd"/>
      <w:r w:rsidRPr="00304D10">
        <w:rPr>
          <w:rFonts w:ascii="Sylfaen" w:hAnsi="Sylfaen"/>
        </w:rPr>
        <w:t xml:space="preserve"> </w:t>
      </w:r>
      <w:proofErr w:type="spellStart"/>
      <w:r w:rsidRPr="00304D10">
        <w:rPr>
          <w:rFonts w:ascii="Sylfaen" w:hAnsi="Sylfaen"/>
        </w:rPr>
        <w:t>გამგე</w:t>
      </w:r>
      <w:proofErr w:type="spellEnd"/>
      <w:r w:rsidRPr="00304D10">
        <w:rPr>
          <w:rFonts w:ascii="Sylfaen" w:hAnsi="Sylfaen"/>
        </w:rPr>
        <w:t xml:space="preserve"> (</w:t>
      </w:r>
      <w:r>
        <w:rPr>
          <w:rFonts w:ascii="Sylfaen" w:hAnsi="Sylfaen"/>
        </w:rPr>
        <w:t>1991</w:t>
      </w:r>
      <w:r w:rsidRPr="00304D10">
        <w:rPr>
          <w:rFonts w:ascii="Sylfaen" w:hAnsi="Sylfaen"/>
        </w:rPr>
        <w:t>-2024)</w:t>
      </w:r>
      <w:r>
        <w:rPr>
          <w:rFonts w:ascii="Sylfaen" w:hAnsi="Sylfaen"/>
        </w:rPr>
        <w:t xml:space="preserve">. </w:t>
      </w:r>
      <w:proofErr w:type="spellStart"/>
      <w:r w:rsidRPr="00304D10">
        <w:rPr>
          <w:rFonts w:ascii="Sylfaen" w:hAnsi="Sylfaen"/>
        </w:rPr>
        <w:t>საქართველოს</w:t>
      </w:r>
      <w:proofErr w:type="spellEnd"/>
      <w:r w:rsidRPr="00304D10">
        <w:rPr>
          <w:rFonts w:ascii="Sylfaen" w:hAnsi="Sylfaen"/>
        </w:rPr>
        <w:t xml:space="preserve"> </w:t>
      </w:r>
      <w:proofErr w:type="spellStart"/>
      <w:r w:rsidRPr="00304D10">
        <w:rPr>
          <w:rFonts w:ascii="Sylfaen" w:hAnsi="Sylfaen"/>
        </w:rPr>
        <w:t>მეცნიერებათა</w:t>
      </w:r>
      <w:proofErr w:type="spellEnd"/>
      <w:r w:rsidRPr="00304D10">
        <w:rPr>
          <w:rFonts w:ascii="Sylfaen" w:hAnsi="Sylfaen"/>
        </w:rPr>
        <w:t xml:space="preserve"> </w:t>
      </w:r>
      <w:proofErr w:type="spellStart"/>
      <w:r w:rsidRPr="00304D10">
        <w:rPr>
          <w:rFonts w:ascii="Sylfaen" w:hAnsi="Sylfaen"/>
        </w:rPr>
        <w:t>ეროვნული</w:t>
      </w:r>
      <w:proofErr w:type="spellEnd"/>
      <w:r w:rsidRPr="00304D10">
        <w:rPr>
          <w:rFonts w:ascii="Sylfaen" w:hAnsi="Sylfaen"/>
        </w:rPr>
        <w:t xml:space="preserve"> </w:t>
      </w:r>
      <w:proofErr w:type="spellStart"/>
      <w:r w:rsidRPr="00304D10">
        <w:rPr>
          <w:rFonts w:ascii="Sylfaen" w:hAnsi="Sylfaen"/>
        </w:rPr>
        <w:t>აკადემიის</w:t>
      </w:r>
      <w:proofErr w:type="spellEnd"/>
      <w:r w:rsidRPr="00304D10">
        <w:rPr>
          <w:rFonts w:ascii="Sylfaen" w:hAnsi="Sylfaen"/>
        </w:rPr>
        <w:t xml:space="preserve"> </w:t>
      </w:r>
      <w:proofErr w:type="spellStart"/>
      <w:r w:rsidRPr="00304D10">
        <w:rPr>
          <w:rFonts w:ascii="Sylfaen" w:hAnsi="Sylfaen"/>
        </w:rPr>
        <w:t>აკადემიურ</w:t>
      </w:r>
      <w:proofErr w:type="spellEnd"/>
      <w:r w:rsidRPr="00304D10">
        <w:rPr>
          <w:rFonts w:ascii="Sylfaen" w:hAnsi="Sylfaen"/>
        </w:rPr>
        <w:t xml:space="preserve"> </w:t>
      </w:r>
      <w:proofErr w:type="spellStart"/>
      <w:r w:rsidRPr="00304D10">
        <w:rPr>
          <w:rFonts w:ascii="Sylfaen" w:hAnsi="Sylfaen"/>
        </w:rPr>
        <w:t>საბჭოსთან</w:t>
      </w:r>
      <w:proofErr w:type="spellEnd"/>
      <w:r w:rsidRPr="00304D10">
        <w:rPr>
          <w:rFonts w:ascii="Sylfaen" w:hAnsi="Sylfaen"/>
        </w:rPr>
        <w:t xml:space="preserve"> </w:t>
      </w:r>
      <w:proofErr w:type="spellStart"/>
      <w:r w:rsidRPr="00304D10">
        <w:rPr>
          <w:rFonts w:ascii="Sylfaen" w:hAnsi="Sylfaen"/>
        </w:rPr>
        <w:t>არსებული</w:t>
      </w:r>
      <w:proofErr w:type="spellEnd"/>
      <w:r w:rsidRPr="00304D10">
        <w:rPr>
          <w:rFonts w:ascii="Sylfaen" w:hAnsi="Sylfaen"/>
        </w:rPr>
        <w:t xml:space="preserve"> </w:t>
      </w:r>
      <w:proofErr w:type="spellStart"/>
      <w:r w:rsidRPr="00304D10">
        <w:rPr>
          <w:rFonts w:ascii="Sylfaen" w:hAnsi="Sylfaen"/>
        </w:rPr>
        <w:t>ეკოლოგიური</w:t>
      </w:r>
      <w:proofErr w:type="spellEnd"/>
      <w:r w:rsidRPr="00304D10">
        <w:rPr>
          <w:rFonts w:ascii="Sylfaen" w:hAnsi="Sylfaen"/>
        </w:rPr>
        <w:t xml:space="preserve"> </w:t>
      </w:r>
      <w:proofErr w:type="spellStart"/>
      <w:r w:rsidRPr="00304D10">
        <w:rPr>
          <w:rFonts w:ascii="Sylfaen" w:hAnsi="Sylfaen"/>
        </w:rPr>
        <w:t>უსაფრთხოების</w:t>
      </w:r>
      <w:proofErr w:type="spellEnd"/>
      <w:r w:rsidRPr="00304D10">
        <w:rPr>
          <w:rFonts w:ascii="Sylfaen" w:hAnsi="Sylfaen"/>
        </w:rPr>
        <w:t xml:space="preserve"> </w:t>
      </w:r>
      <w:proofErr w:type="spellStart"/>
      <w:r w:rsidRPr="00304D10">
        <w:rPr>
          <w:rFonts w:ascii="Sylfaen" w:hAnsi="Sylfaen"/>
        </w:rPr>
        <w:t>კომისიის</w:t>
      </w:r>
      <w:proofErr w:type="spellEnd"/>
      <w:r w:rsidRPr="00304D10">
        <w:rPr>
          <w:rFonts w:ascii="Sylfaen" w:hAnsi="Sylfaen"/>
        </w:rPr>
        <w:t xml:space="preserve"> </w:t>
      </w:r>
      <w:proofErr w:type="spellStart"/>
      <w:r w:rsidRPr="00304D10">
        <w:rPr>
          <w:rFonts w:ascii="Sylfaen" w:hAnsi="Sylfaen"/>
        </w:rPr>
        <w:t>სწავლული</w:t>
      </w:r>
      <w:proofErr w:type="spellEnd"/>
      <w:r w:rsidRPr="00304D10">
        <w:rPr>
          <w:rFonts w:ascii="Sylfaen" w:hAnsi="Sylfaen"/>
        </w:rPr>
        <w:t xml:space="preserve"> </w:t>
      </w:r>
      <w:proofErr w:type="spellStart"/>
      <w:r w:rsidRPr="00304D10">
        <w:rPr>
          <w:rFonts w:ascii="Sylfaen" w:hAnsi="Sylfaen"/>
        </w:rPr>
        <w:t>მდივანი</w:t>
      </w:r>
      <w:proofErr w:type="spellEnd"/>
      <w:r w:rsidRPr="00304D10">
        <w:rPr>
          <w:rFonts w:ascii="Sylfaen" w:hAnsi="Sylfaen"/>
        </w:rPr>
        <w:t xml:space="preserve"> (2010-2023).</w:t>
      </w:r>
      <w:r>
        <w:rPr>
          <w:rFonts w:ascii="Sylfaen" w:hAnsi="Sylfaen"/>
        </w:rPr>
        <w:t xml:space="preserve"> </w:t>
      </w:r>
      <w:r w:rsidRPr="00304D10">
        <w:rPr>
          <w:rFonts w:ascii="Sylfaen" w:hAnsi="Sylfaen"/>
        </w:rPr>
        <w:t>რ</w:t>
      </w:r>
      <w:r>
        <w:rPr>
          <w:rFonts w:ascii="Sylfaen" w:hAnsi="Sylfaen"/>
        </w:rPr>
        <w:t>.</w:t>
      </w:r>
      <w:r w:rsidRPr="00304D10">
        <w:rPr>
          <w:rFonts w:ascii="Sylfaen" w:hAnsi="Sylfaen"/>
        </w:rPr>
        <w:t xml:space="preserve"> </w:t>
      </w:r>
      <w:proofErr w:type="spellStart"/>
      <w:r w:rsidRPr="00304D10">
        <w:rPr>
          <w:rFonts w:ascii="Sylfaen" w:hAnsi="Sylfaen"/>
        </w:rPr>
        <w:t>აგლაძის</w:t>
      </w:r>
      <w:proofErr w:type="spellEnd"/>
      <w:r w:rsidRPr="00304D10">
        <w:rPr>
          <w:rFonts w:ascii="Sylfaen" w:hAnsi="Sylfaen"/>
        </w:rPr>
        <w:t xml:space="preserve"> </w:t>
      </w:r>
      <w:proofErr w:type="spellStart"/>
      <w:r w:rsidRPr="00304D10">
        <w:rPr>
          <w:rFonts w:ascii="Sylfaen" w:hAnsi="Sylfaen"/>
        </w:rPr>
        <w:t>არაორგანული</w:t>
      </w:r>
      <w:proofErr w:type="spellEnd"/>
      <w:r w:rsidRPr="00304D10">
        <w:rPr>
          <w:rFonts w:ascii="Sylfaen" w:hAnsi="Sylfaen"/>
        </w:rPr>
        <w:t xml:space="preserve"> </w:t>
      </w:r>
      <w:proofErr w:type="spellStart"/>
      <w:r w:rsidRPr="00304D10">
        <w:rPr>
          <w:rFonts w:ascii="Sylfaen" w:hAnsi="Sylfaen"/>
        </w:rPr>
        <w:t>ქიმიისა</w:t>
      </w:r>
      <w:proofErr w:type="spellEnd"/>
      <w:r w:rsidRPr="00304D10">
        <w:rPr>
          <w:rFonts w:ascii="Sylfaen" w:hAnsi="Sylfaen"/>
        </w:rPr>
        <w:t xml:space="preserve"> </w:t>
      </w:r>
      <w:proofErr w:type="spellStart"/>
      <w:r w:rsidRPr="00304D10">
        <w:rPr>
          <w:rFonts w:ascii="Sylfaen" w:hAnsi="Sylfaen"/>
        </w:rPr>
        <w:t>და</w:t>
      </w:r>
      <w:proofErr w:type="spellEnd"/>
      <w:r w:rsidRPr="00304D10">
        <w:rPr>
          <w:rFonts w:ascii="Sylfaen" w:hAnsi="Sylfaen"/>
        </w:rPr>
        <w:t xml:space="preserve"> </w:t>
      </w:r>
      <w:proofErr w:type="spellStart"/>
      <w:r w:rsidRPr="00304D10">
        <w:rPr>
          <w:rFonts w:ascii="Sylfaen" w:hAnsi="Sylfaen"/>
        </w:rPr>
        <w:t>ელექტროქიმიის</w:t>
      </w:r>
      <w:proofErr w:type="spellEnd"/>
      <w:r w:rsidRPr="00304D10">
        <w:rPr>
          <w:rFonts w:ascii="Sylfaen" w:hAnsi="Sylfaen"/>
        </w:rPr>
        <w:t xml:space="preserve"> </w:t>
      </w:r>
      <w:proofErr w:type="spellStart"/>
      <w:r w:rsidRPr="00304D10">
        <w:rPr>
          <w:rFonts w:ascii="Sylfaen" w:hAnsi="Sylfaen"/>
        </w:rPr>
        <w:t>ინსტიტუტის</w:t>
      </w:r>
      <w:proofErr w:type="spellEnd"/>
      <w:r w:rsidRPr="00304D10">
        <w:rPr>
          <w:rFonts w:ascii="Sylfaen" w:hAnsi="Sylfaen"/>
        </w:rPr>
        <w:t xml:space="preserve"> </w:t>
      </w:r>
      <w:proofErr w:type="spellStart"/>
      <w:r w:rsidRPr="00304D10">
        <w:rPr>
          <w:rFonts w:ascii="Sylfaen" w:hAnsi="Sylfaen"/>
        </w:rPr>
        <w:t>სადისერტაციო</w:t>
      </w:r>
      <w:proofErr w:type="spellEnd"/>
      <w:r w:rsidRPr="00304D10">
        <w:rPr>
          <w:rFonts w:ascii="Sylfaen" w:hAnsi="Sylfaen"/>
        </w:rPr>
        <w:t xml:space="preserve"> </w:t>
      </w:r>
      <w:proofErr w:type="spellStart"/>
      <w:r w:rsidRPr="00304D10">
        <w:rPr>
          <w:rFonts w:ascii="Sylfaen" w:hAnsi="Sylfaen"/>
        </w:rPr>
        <w:t>საბჭოს</w:t>
      </w:r>
      <w:proofErr w:type="spellEnd"/>
      <w:r w:rsidRPr="00304D10">
        <w:rPr>
          <w:rFonts w:ascii="Sylfaen" w:hAnsi="Sylfaen"/>
        </w:rPr>
        <w:t xml:space="preserve"> Ch 02.05 #3 </w:t>
      </w:r>
      <w:proofErr w:type="spellStart"/>
      <w:r w:rsidRPr="00304D10">
        <w:rPr>
          <w:rFonts w:ascii="Sylfaen" w:hAnsi="Sylfaen"/>
        </w:rPr>
        <w:t>სწავლული</w:t>
      </w:r>
      <w:proofErr w:type="spellEnd"/>
      <w:r w:rsidRPr="00304D10">
        <w:rPr>
          <w:rFonts w:ascii="Sylfaen" w:hAnsi="Sylfaen"/>
        </w:rPr>
        <w:t xml:space="preserve"> </w:t>
      </w:r>
      <w:proofErr w:type="spellStart"/>
      <w:r w:rsidRPr="00304D10">
        <w:rPr>
          <w:rFonts w:ascii="Sylfaen" w:hAnsi="Sylfaen"/>
        </w:rPr>
        <w:t>მდივანი</w:t>
      </w:r>
      <w:proofErr w:type="spellEnd"/>
      <w:r w:rsidRPr="00304D10">
        <w:rPr>
          <w:rFonts w:ascii="Sylfaen" w:hAnsi="Sylfaen"/>
        </w:rPr>
        <w:t xml:space="preserve"> (2008-2009).</w:t>
      </w:r>
      <w:r>
        <w:rPr>
          <w:rFonts w:ascii="Sylfaen" w:hAnsi="Sylfaen"/>
        </w:rPr>
        <w:t xml:space="preserve"> </w:t>
      </w:r>
      <w:proofErr w:type="spellStart"/>
      <w:r w:rsidRPr="00304D10">
        <w:rPr>
          <w:rFonts w:ascii="Sylfaen" w:hAnsi="Sylfaen"/>
        </w:rPr>
        <w:t>პედაგოგიური</w:t>
      </w:r>
      <w:proofErr w:type="spellEnd"/>
      <w:r w:rsidRPr="00304D10">
        <w:rPr>
          <w:rFonts w:ascii="Sylfaen" w:hAnsi="Sylfaen"/>
        </w:rPr>
        <w:t xml:space="preserve"> </w:t>
      </w:r>
      <w:proofErr w:type="spellStart"/>
      <w:r w:rsidRPr="00304D10">
        <w:rPr>
          <w:rFonts w:ascii="Sylfaen" w:hAnsi="Sylfaen"/>
        </w:rPr>
        <w:t>გამოცდილება</w:t>
      </w:r>
      <w:proofErr w:type="spellEnd"/>
      <w:r w:rsidRPr="00304D10">
        <w:rPr>
          <w:rFonts w:ascii="Sylfaen" w:hAnsi="Sylfaen"/>
        </w:rPr>
        <w:t xml:space="preserve">:  </w:t>
      </w:r>
      <w:proofErr w:type="spellStart"/>
      <w:r w:rsidRPr="00304D10">
        <w:rPr>
          <w:rFonts w:ascii="Sylfaen" w:hAnsi="Sylfaen"/>
        </w:rPr>
        <w:t>საქართველოს</w:t>
      </w:r>
      <w:proofErr w:type="spellEnd"/>
      <w:r w:rsidRPr="00304D10">
        <w:rPr>
          <w:rFonts w:ascii="Sylfaen" w:hAnsi="Sylfaen"/>
        </w:rPr>
        <w:t xml:space="preserve"> </w:t>
      </w:r>
      <w:proofErr w:type="spellStart"/>
      <w:r w:rsidRPr="00304D10">
        <w:rPr>
          <w:rFonts w:ascii="Sylfaen" w:hAnsi="Sylfaen"/>
        </w:rPr>
        <w:t>ტექნიკურ</w:t>
      </w:r>
      <w:proofErr w:type="spellEnd"/>
      <w:r w:rsidRPr="00304D10">
        <w:rPr>
          <w:rFonts w:ascii="Sylfaen" w:hAnsi="Sylfaen"/>
        </w:rPr>
        <w:t xml:space="preserve"> </w:t>
      </w:r>
      <w:proofErr w:type="spellStart"/>
      <w:r w:rsidRPr="00304D10">
        <w:rPr>
          <w:rFonts w:ascii="Sylfaen" w:hAnsi="Sylfaen"/>
        </w:rPr>
        <w:t>უნივერსიტეტ</w:t>
      </w:r>
      <w:proofErr w:type="spellEnd"/>
      <w:r w:rsidR="00AE1F9B">
        <w:rPr>
          <w:rFonts w:ascii="Sylfaen" w:hAnsi="Sylfaen"/>
          <w:lang w:val="ka-GE"/>
        </w:rPr>
        <w:t>ში</w:t>
      </w:r>
      <w:r w:rsidR="00AE1F9B">
        <w:rPr>
          <w:rFonts w:ascii="Sylfaen" w:hAnsi="Sylfaen"/>
        </w:rPr>
        <w:t xml:space="preserve"> </w:t>
      </w:r>
      <w:proofErr w:type="spellStart"/>
      <w:r w:rsidR="00AE1F9B" w:rsidRPr="00AE1F9B">
        <w:rPr>
          <w:rFonts w:ascii="Sylfaen" w:hAnsi="Sylfaen"/>
        </w:rPr>
        <w:t>ლექციების</w:t>
      </w:r>
      <w:proofErr w:type="spellEnd"/>
      <w:r w:rsidR="00AE1F9B" w:rsidRPr="00AE1F9B">
        <w:rPr>
          <w:rFonts w:ascii="Sylfaen" w:hAnsi="Sylfaen"/>
        </w:rPr>
        <w:t xml:space="preserve"> </w:t>
      </w:r>
      <w:proofErr w:type="spellStart"/>
      <w:r w:rsidR="00AE1F9B" w:rsidRPr="00AE1F9B">
        <w:rPr>
          <w:rFonts w:ascii="Sylfaen" w:hAnsi="Sylfaen"/>
        </w:rPr>
        <w:t>კურსი</w:t>
      </w:r>
      <w:proofErr w:type="spellEnd"/>
      <w:r w:rsidR="00AE1F9B" w:rsidRPr="00AE1F9B">
        <w:rPr>
          <w:rFonts w:ascii="Sylfaen" w:hAnsi="Sylfaen"/>
        </w:rPr>
        <w:t xml:space="preserve"> </w:t>
      </w:r>
      <w:proofErr w:type="spellStart"/>
      <w:r w:rsidR="00AE1F9B" w:rsidRPr="00AE1F9B">
        <w:rPr>
          <w:rFonts w:ascii="Sylfaen" w:hAnsi="Sylfaen"/>
        </w:rPr>
        <w:t>ზოგად</w:t>
      </w:r>
      <w:proofErr w:type="spellEnd"/>
      <w:r w:rsidR="00AE1F9B" w:rsidRPr="00AE1F9B">
        <w:rPr>
          <w:rFonts w:ascii="Sylfaen" w:hAnsi="Sylfaen"/>
        </w:rPr>
        <w:t xml:space="preserve">, </w:t>
      </w:r>
      <w:proofErr w:type="spellStart"/>
      <w:r w:rsidR="00AE1F9B" w:rsidRPr="00AE1F9B">
        <w:rPr>
          <w:rFonts w:ascii="Sylfaen" w:hAnsi="Sylfaen"/>
        </w:rPr>
        <w:t>არაორგანულ</w:t>
      </w:r>
      <w:proofErr w:type="spellEnd"/>
      <w:r w:rsidR="00AE1F9B" w:rsidRPr="00AE1F9B">
        <w:rPr>
          <w:rFonts w:ascii="Sylfaen" w:hAnsi="Sylfaen"/>
        </w:rPr>
        <w:t xml:space="preserve">, </w:t>
      </w:r>
      <w:proofErr w:type="spellStart"/>
      <w:r w:rsidR="00AE1F9B" w:rsidRPr="00AE1F9B">
        <w:rPr>
          <w:rFonts w:ascii="Sylfaen" w:hAnsi="Sylfaen"/>
        </w:rPr>
        <w:t>ფიზიკურ</w:t>
      </w:r>
      <w:proofErr w:type="spellEnd"/>
      <w:r w:rsidR="00AE1F9B" w:rsidRPr="00AE1F9B">
        <w:rPr>
          <w:rFonts w:ascii="Sylfaen" w:hAnsi="Sylfaen"/>
        </w:rPr>
        <w:t xml:space="preserve"> </w:t>
      </w:r>
      <w:proofErr w:type="spellStart"/>
      <w:r w:rsidR="00AE1F9B" w:rsidRPr="00AE1F9B">
        <w:rPr>
          <w:rFonts w:ascii="Sylfaen" w:hAnsi="Sylfaen"/>
        </w:rPr>
        <w:t>და</w:t>
      </w:r>
      <w:proofErr w:type="spellEnd"/>
      <w:r w:rsidR="00AE1F9B" w:rsidRPr="00AE1F9B">
        <w:rPr>
          <w:rFonts w:ascii="Sylfaen" w:hAnsi="Sylfaen"/>
        </w:rPr>
        <w:t xml:space="preserve"> </w:t>
      </w:r>
      <w:proofErr w:type="spellStart"/>
      <w:r w:rsidR="00AE1F9B" w:rsidRPr="00AE1F9B">
        <w:rPr>
          <w:rFonts w:ascii="Sylfaen" w:hAnsi="Sylfaen"/>
        </w:rPr>
        <w:t>კოლოიდურ</w:t>
      </w:r>
      <w:proofErr w:type="spellEnd"/>
      <w:r w:rsidR="00AE1F9B" w:rsidRPr="00AE1F9B">
        <w:rPr>
          <w:rFonts w:ascii="Sylfaen" w:hAnsi="Sylfaen"/>
        </w:rPr>
        <w:t xml:space="preserve"> </w:t>
      </w:r>
      <w:proofErr w:type="spellStart"/>
      <w:r w:rsidR="00AE1F9B" w:rsidRPr="00AE1F9B">
        <w:rPr>
          <w:rFonts w:ascii="Sylfaen" w:hAnsi="Sylfaen"/>
        </w:rPr>
        <w:t>ქიმიაში</w:t>
      </w:r>
      <w:proofErr w:type="spellEnd"/>
      <w:r w:rsidR="00AE1F9B" w:rsidRPr="00AE1F9B">
        <w:rPr>
          <w:rFonts w:ascii="Sylfaen" w:hAnsi="Sylfaen"/>
        </w:rPr>
        <w:t xml:space="preserve"> (</w:t>
      </w:r>
      <w:r w:rsidR="00AE1F9B">
        <w:rPr>
          <w:rFonts w:ascii="Sylfaen" w:hAnsi="Sylfaen"/>
          <w:lang w:val="ka-GE"/>
        </w:rPr>
        <w:t>198</w:t>
      </w:r>
      <w:r w:rsidR="00AE1F9B" w:rsidRPr="00AE1F9B">
        <w:rPr>
          <w:rFonts w:ascii="Sylfaen" w:hAnsi="Sylfaen"/>
        </w:rPr>
        <w:t>4 – 2023)</w:t>
      </w:r>
      <w:r w:rsidR="00AE1F9B">
        <w:rPr>
          <w:rFonts w:ascii="Sylfaen" w:hAnsi="Sylfaen"/>
          <w:lang w:val="ka-GE"/>
        </w:rPr>
        <w:t xml:space="preserve">. </w:t>
      </w:r>
      <w:r w:rsidR="00AE1F9B" w:rsidRPr="00AE1F9B">
        <w:rPr>
          <w:rFonts w:ascii="Sylfaen" w:hAnsi="Sylfaen"/>
          <w:lang w:val="ka-GE"/>
        </w:rPr>
        <w:t>სააქციო საზოგადოება „მადნეულის“ სამეთვალყურეო საბჭოს წევრი (2004-2005).</w:t>
      </w:r>
      <w:r w:rsidR="00AE1F9B">
        <w:rPr>
          <w:rFonts w:ascii="Sylfaen" w:hAnsi="Sylfaen"/>
          <w:lang w:val="ka-GE"/>
        </w:rPr>
        <w:t xml:space="preserve"> </w:t>
      </w:r>
      <w:r w:rsidR="00AE1F9B" w:rsidRPr="00AE1F9B">
        <w:rPr>
          <w:rFonts w:ascii="Sylfaen" w:hAnsi="Sylfaen"/>
          <w:lang w:val="ka-GE"/>
        </w:rPr>
        <w:t xml:space="preserve">სამეცნიერო ინტერესთა სფერო: </w:t>
      </w:r>
      <w:bookmarkStart w:id="1" w:name="_Hlk221547239"/>
      <w:r w:rsidR="00AE1F9B" w:rsidRPr="00AE1F9B">
        <w:rPr>
          <w:rFonts w:ascii="Sylfaen" w:hAnsi="Sylfaen"/>
          <w:lang w:val="ka-GE"/>
        </w:rPr>
        <w:t>ორგანული ნერთების ადსორბციული უნარის შესწავლა, ელექტროქიმიური მეთოდების გამოყენებით სამედიცინო პრეპარატების რაოდენობრივი ანალიზი და საქართველოს ავტოტრასების გასწვრივ მდებარე ნიადაგებში ტყვიის და სხვა მძიმე მეტალების რაოდენობრივი განსაზღვრა.</w:t>
      </w:r>
      <w:bookmarkEnd w:id="1"/>
    </w:p>
    <w:p w14:paraId="66C5503F" w14:textId="42DC7655" w:rsidR="00AE1F9B" w:rsidRPr="00AE1F9B" w:rsidRDefault="00AE1F9B" w:rsidP="00AE1F9B">
      <w:pPr>
        <w:spacing w:line="240" w:lineRule="auto"/>
        <w:rPr>
          <w:rFonts w:ascii="Sylfaen" w:hAnsi="Sylfaen"/>
          <w:lang w:val="ka-GE"/>
        </w:rPr>
      </w:pPr>
      <w:r w:rsidRPr="00AE1F9B">
        <w:rPr>
          <w:rFonts w:ascii="Sylfaen" w:hAnsi="Sylfaen"/>
          <w:lang w:val="ka-GE"/>
        </w:rPr>
        <w:t xml:space="preserve">სამეცნიერო ნაშრომები </w:t>
      </w:r>
      <w:r>
        <w:rPr>
          <w:rFonts w:ascii="Sylfaen" w:hAnsi="Sylfaen"/>
          <w:lang w:val="ka-GE"/>
        </w:rPr>
        <w:t>13</w:t>
      </w:r>
      <w:r w:rsidRPr="00AE1F9B">
        <w:rPr>
          <w:rFonts w:ascii="Sylfaen" w:hAnsi="Sylfaen"/>
          <w:lang w:val="ka-GE"/>
        </w:rPr>
        <w:t>0.</w:t>
      </w:r>
    </w:p>
    <w:p w14:paraId="3AA4690A" w14:textId="4DD67519" w:rsidR="00AE1F9B" w:rsidRPr="00AE1F9B" w:rsidRDefault="00AE1F9B" w:rsidP="00AE1F9B">
      <w:pPr>
        <w:spacing w:line="240" w:lineRule="auto"/>
        <w:rPr>
          <w:rFonts w:ascii="Sylfaen" w:hAnsi="Sylfaen"/>
          <w:lang w:val="ka-GE"/>
        </w:rPr>
      </w:pPr>
      <w:r w:rsidRPr="00AE1F9B">
        <w:rPr>
          <w:rFonts w:ascii="Sylfaen" w:hAnsi="Sylfaen"/>
          <w:lang w:val="ka-GE"/>
        </w:rPr>
        <w:t xml:space="preserve">გრანტებში მონაწილეობა </w:t>
      </w:r>
      <w:r>
        <w:rPr>
          <w:rFonts w:ascii="Sylfaen" w:hAnsi="Sylfaen"/>
          <w:lang w:val="ka-GE"/>
        </w:rPr>
        <w:t>2</w:t>
      </w:r>
      <w:r w:rsidRPr="00AE1F9B">
        <w:rPr>
          <w:rFonts w:ascii="Sylfaen" w:hAnsi="Sylfaen"/>
          <w:lang w:val="ka-GE"/>
        </w:rPr>
        <w:t>, აქედან საერთაშორისო</w:t>
      </w:r>
      <w:r>
        <w:rPr>
          <w:rFonts w:ascii="Sylfaen" w:hAnsi="Sylfaen"/>
          <w:lang w:val="ka-GE"/>
        </w:rPr>
        <w:t xml:space="preserve"> </w:t>
      </w:r>
      <w:r w:rsidRPr="00AE1F9B">
        <w:rPr>
          <w:rFonts w:ascii="Sylfaen" w:hAnsi="Sylfaen"/>
          <w:lang w:val="ka-GE"/>
        </w:rPr>
        <w:t>1.</w:t>
      </w:r>
    </w:p>
    <w:p w14:paraId="336378BF" w14:textId="245618BA" w:rsidR="00AE1F9B" w:rsidRDefault="00AE1F9B" w:rsidP="00AE1F9B">
      <w:pPr>
        <w:spacing w:line="240" w:lineRule="auto"/>
        <w:rPr>
          <w:rFonts w:ascii="Sylfaen" w:hAnsi="Sylfaen"/>
          <w:lang w:val="ka-GE"/>
        </w:rPr>
      </w:pPr>
      <w:r w:rsidRPr="00AE1F9B">
        <w:rPr>
          <w:rFonts w:ascii="Sylfaen" w:hAnsi="Sylfaen"/>
          <w:lang w:val="ka-GE"/>
        </w:rPr>
        <w:t xml:space="preserve">აღებული პატენტები 0, აქედან საერთაშორისო 0.        </w:t>
      </w:r>
    </w:p>
    <w:p w14:paraId="7DBAF369" w14:textId="77777777" w:rsidR="008D7150" w:rsidRPr="008D7150" w:rsidRDefault="008D7150" w:rsidP="008D7150">
      <w:pPr>
        <w:spacing w:line="240" w:lineRule="auto"/>
        <w:rPr>
          <w:rFonts w:ascii="Sylfaen" w:hAnsi="Sylfaen"/>
          <w:lang w:val="ka-GE"/>
        </w:rPr>
      </w:pPr>
      <w:r w:rsidRPr="008D7150">
        <w:rPr>
          <w:rFonts w:ascii="Sylfaen" w:hAnsi="Sylfaen"/>
          <w:lang w:val="ka-GE"/>
        </w:rPr>
        <w:t xml:space="preserve">Shukri Simon’s son Japaridze, chemist, Doctor of Chemical Sciences, Professor. He graduated from the Faculty of Chemistry of Ivane Javakhishvili Tbilisi State University (1966) and completed </w:t>
      </w:r>
      <w:r w:rsidRPr="008D7150">
        <w:rPr>
          <w:rFonts w:ascii="Sylfaen" w:hAnsi="Sylfaen"/>
          <w:lang w:val="ka-GE"/>
        </w:rPr>
        <w:lastRenderedPageBreak/>
        <w:t>postgraduate studies (1971). He received the degree of Candidate of Chemical Sciences (“Study of the Structure of the Electrical Double Layer in Ethylene Glycol,” Lomonosov Moscow State University, 1971) and Doctor of Chemical Sciences (“Regularities of Adsorption of Certain Organic Compounds of Different Classes from Protic Solvents at the Metal/Solution and Air/Solution Interfaces,” Tbilisi, 1999).</w:t>
      </w:r>
    </w:p>
    <w:p w14:paraId="08190FCA" w14:textId="77777777" w:rsidR="008D7150" w:rsidRPr="008D7150" w:rsidRDefault="008D7150" w:rsidP="008D7150">
      <w:pPr>
        <w:spacing w:line="240" w:lineRule="auto"/>
        <w:rPr>
          <w:rFonts w:ascii="Sylfaen" w:hAnsi="Sylfaen"/>
          <w:lang w:val="ka-GE"/>
        </w:rPr>
      </w:pPr>
      <w:r w:rsidRPr="008D7150">
        <w:rPr>
          <w:rFonts w:ascii="Sylfaen" w:hAnsi="Sylfaen"/>
          <w:lang w:val="ka-GE"/>
        </w:rPr>
        <w:t>He served as Head of the Laboratory of Physico-Chemical Analysis at the R. Agladze Institute of Inorganic Chemistry and Electrochemistry (1991–2024). He was Scientific Secretary of the Commission on Environmental Safety under the Academic Council of the Georgian National Academy of Sciences (2010–2023). He also served as Scientific Secretary of Dissertation Council Ch 02.05 #3 at the R. Agladze Institute (2008–2009). Was a member of the Supervisory Board of Madneuli JSC (2004–2005).</w:t>
      </w:r>
    </w:p>
    <w:p w14:paraId="447F699C" w14:textId="77777777" w:rsidR="008D7150" w:rsidRPr="008D7150" w:rsidRDefault="008D7150" w:rsidP="008D7150">
      <w:pPr>
        <w:spacing w:line="240" w:lineRule="auto"/>
        <w:rPr>
          <w:rFonts w:ascii="Sylfaen" w:hAnsi="Sylfaen"/>
          <w:lang w:val="ka-GE"/>
        </w:rPr>
      </w:pPr>
      <w:r w:rsidRPr="008D7150">
        <w:rPr>
          <w:rFonts w:ascii="Sylfaen" w:hAnsi="Sylfaen"/>
          <w:lang w:val="ka-GE"/>
        </w:rPr>
        <w:t xml:space="preserve">Teaching experience: delivered lecture courses in general, inorganic, physical, and colloid chemistry at Georgian Technical University (1984–2023). </w:t>
      </w:r>
    </w:p>
    <w:p w14:paraId="67036C79" w14:textId="77777777" w:rsidR="008D7150" w:rsidRPr="008D7150" w:rsidRDefault="008D7150" w:rsidP="008D7150">
      <w:pPr>
        <w:spacing w:line="240" w:lineRule="auto"/>
        <w:rPr>
          <w:rFonts w:ascii="Sylfaen" w:hAnsi="Sylfaen"/>
          <w:lang w:val="ka-GE"/>
        </w:rPr>
      </w:pPr>
      <w:r w:rsidRPr="008D7150">
        <w:rPr>
          <w:rFonts w:ascii="Sylfaen" w:hAnsi="Sylfaen"/>
          <w:lang w:val="ka-GE"/>
        </w:rPr>
        <w:t>Research interests include: studying the adsorption capacity of organic compounds; quantitative analysis of pharmaceutical drugs using electrochemical methods; and quantitative determination of lead and other heavy metals in soils located along Georgian highways.</w:t>
      </w:r>
    </w:p>
    <w:p w14:paraId="09653FE4" w14:textId="77777777" w:rsidR="008D7150" w:rsidRPr="008D7150" w:rsidRDefault="008D7150" w:rsidP="008D7150">
      <w:pPr>
        <w:spacing w:line="240" w:lineRule="auto"/>
        <w:rPr>
          <w:rFonts w:ascii="Sylfaen" w:hAnsi="Sylfaen"/>
          <w:lang w:val="ka-GE"/>
        </w:rPr>
      </w:pPr>
    </w:p>
    <w:p w14:paraId="0C50D0D1" w14:textId="77777777" w:rsidR="008D7150" w:rsidRPr="008D7150" w:rsidRDefault="008D7150" w:rsidP="008D7150">
      <w:pPr>
        <w:spacing w:line="240" w:lineRule="auto"/>
        <w:rPr>
          <w:rFonts w:ascii="Sylfaen" w:hAnsi="Sylfaen"/>
          <w:lang w:val="ka-GE"/>
        </w:rPr>
      </w:pPr>
      <w:r w:rsidRPr="008D7150">
        <w:rPr>
          <w:rFonts w:ascii="Sylfaen" w:hAnsi="Sylfaen"/>
          <w:lang w:val="ka-GE"/>
        </w:rPr>
        <w:t>Scientific publications: 130.</w:t>
      </w:r>
    </w:p>
    <w:p w14:paraId="1367A43E" w14:textId="77777777" w:rsidR="008D7150" w:rsidRPr="008D7150" w:rsidRDefault="008D7150" w:rsidP="008D7150">
      <w:pPr>
        <w:spacing w:line="240" w:lineRule="auto"/>
        <w:rPr>
          <w:rFonts w:ascii="Sylfaen" w:hAnsi="Sylfaen"/>
          <w:lang w:val="ka-GE"/>
        </w:rPr>
      </w:pPr>
      <w:r w:rsidRPr="008D7150">
        <w:rPr>
          <w:rFonts w:ascii="Sylfaen" w:hAnsi="Sylfaen"/>
          <w:lang w:val="ka-GE"/>
        </w:rPr>
        <w:t>Participation in grants: 2 (including 1 international).</w:t>
      </w:r>
    </w:p>
    <w:p w14:paraId="15FF6DBE" w14:textId="50C4CC18" w:rsidR="008D7150" w:rsidRDefault="008D7150" w:rsidP="008D7150">
      <w:pPr>
        <w:spacing w:line="240" w:lineRule="auto"/>
        <w:rPr>
          <w:rFonts w:ascii="Sylfaen" w:hAnsi="Sylfaen"/>
          <w:lang w:val="ka-GE"/>
        </w:rPr>
      </w:pPr>
      <w:r w:rsidRPr="008D7150">
        <w:rPr>
          <w:rFonts w:ascii="Sylfaen" w:hAnsi="Sylfaen"/>
          <w:lang w:val="ka-GE"/>
        </w:rPr>
        <w:t>Patents obtained: 0 (including 0 international).</w:t>
      </w:r>
    </w:p>
    <w:p w14:paraId="28D6A6C3" w14:textId="77777777" w:rsidR="008D7150" w:rsidRPr="00AE1F9B" w:rsidRDefault="008D7150" w:rsidP="008D7150">
      <w:pPr>
        <w:spacing w:line="240" w:lineRule="auto"/>
        <w:rPr>
          <w:rFonts w:ascii="Sylfaen" w:hAnsi="Sylfaen"/>
          <w:lang w:val="ka-GE"/>
        </w:rPr>
      </w:pPr>
    </w:p>
    <w:p w14:paraId="784FCDF8" w14:textId="77777777" w:rsidR="00B74AE0" w:rsidRPr="00496C01" w:rsidRDefault="00B74AE0" w:rsidP="00B74AE0">
      <w:pPr>
        <w:spacing w:line="240" w:lineRule="auto"/>
        <w:rPr>
          <w:rFonts w:ascii="Sylfaen" w:hAnsi="Sylfaen"/>
          <w:lang w:val="ka-GE"/>
        </w:rPr>
      </w:pPr>
    </w:p>
    <w:p w14:paraId="713571CF" w14:textId="6EAD8418" w:rsidR="00B74AE0" w:rsidRPr="001B054F" w:rsidRDefault="00B74AE0" w:rsidP="00B74AE0">
      <w:pPr>
        <w:spacing w:line="240" w:lineRule="auto"/>
        <w:rPr>
          <w:rFonts w:ascii="Sylfaen" w:hAnsi="Sylfaen"/>
          <w:b/>
          <w:bCs/>
          <w:color w:val="FF0000"/>
          <w:sz w:val="40"/>
          <w:szCs w:val="40"/>
          <w:lang w:val="ka-GE"/>
        </w:rPr>
      </w:pPr>
      <w:r w:rsidRPr="00496C01">
        <w:rPr>
          <w:rFonts w:ascii="Sylfaen" w:hAnsi="Sylfaen"/>
          <w:b/>
          <w:bCs/>
          <w:color w:val="FF0000"/>
          <w:sz w:val="40"/>
          <w:szCs w:val="40"/>
          <w:lang w:val="ka-GE"/>
        </w:rPr>
        <w:t>WOS</w:t>
      </w:r>
      <w:r w:rsidR="001B054F">
        <w:rPr>
          <w:rFonts w:ascii="Sylfaen" w:hAnsi="Sylfaen"/>
          <w:b/>
          <w:bCs/>
          <w:color w:val="FF0000"/>
          <w:sz w:val="40"/>
          <w:szCs w:val="40"/>
          <w:lang w:val="ka-GE"/>
        </w:rPr>
        <w:t xml:space="preserve"> (აქ შეყვანილია სხვისი სტატიები)</w:t>
      </w:r>
    </w:p>
    <w:p w14:paraId="665FA0A3" w14:textId="5FC42AD5" w:rsidR="00B74AE0" w:rsidRPr="00496C01" w:rsidRDefault="00B74AE0" w:rsidP="00B74AE0">
      <w:pPr>
        <w:spacing w:line="240" w:lineRule="auto"/>
        <w:rPr>
          <w:rFonts w:ascii="Sylfaen" w:hAnsi="Sylfaen"/>
          <w:color w:val="0D0D0D" w:themeColor="text1" w:themeTint="F2"/>
          <w:lang w:val="ka-GE"/>
        </w:rPr>
      </w:pPr>
      <w:r w:rsidRPr="00496C01">
        <w:rPr>
          <w:rFonts w:ascii="Sylfaen" w:hAnsi="Sylfaen"/>
          <w:color w:val="0D0D0D" w:themeColor="text1" w:themeTint="F2"/>
          <w:lang w:val="ka-GE"/>
        </w:rPr>
        <w:t>ID: FBH-2341-2022</w:t>
      </w:r>
    </w:p>
    <w:p w14:paraId="781A03DF" w14:textId="374BD9DB" w:rsidR="00242D54" w:rsidRDefault="00B74AE0" w:rsidP="00B74AE0">
      <w:pPr>
        <w:spacing w:line="240" w:lineRule="auto"/>
        <w:rPr>
          <w:rFonts w:ascii="Sylfaen" w:hAnsi="Sylfaen"/>
          <w:lang w:val="ka-GE"/>
        </w:rPr>
      </w:pPr>
      <w:r w:rsidRPr="00496C01">
        <w:rPr>
          <w:rFonts w:ascii="Sylfaen" w:hAnsi="Sylfaen"/>
          <w:lang w:val="ka-GE"/>
        </w:rPr>
        <w:t xml:space="preserve">Japaridze, SS  </w:t>
      </w:r>
    </w:p>
    <w:p w14:paraId="73F18A83" w14:textId="6ECD634D" w:rsidR="00496C01" w:rsidRPr="00496C01" w:rsidRDefault="00496C01" w:rsidP="00B74AE0">
      <w:pPr>
        <w:spacing w:line="240" w:lineRule="auto"/>
        <w:rPr>
          <w:rFonts w:ascii="Sylfaen" w:hAnsi="Sylfaen"/>
          <w:lang w:val="ka-GE"/>
        </w:rPr>
      </w:pPr>
      <w:r w:rsidRPr="00496C01">
        <w:rPr>
          <w:rFonts w:ascii="Sylfaen" w:hAnsi="Sylfaen"/>
          <w:lang w:val="ka-GE"/>
        </w:rPr>
        <w:t>https://www.webofscience.com/wos/author/record/71735012</w:t>
      </w:r>
    </w:p>
    <w:p w14:paraId="3776EC4D"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sz w:val="24"/>
          <w:szCs w:val="24"/>
          <w:lang w:val="ka-GE" w:eastAsia="ka-GE"/>
        </w:rPr>
        <w:t>1</w:t>
      </w:r>
    </w:p>
    <w:p w14:paraId="685420B5" w14:textId="77777777" w:rsidR="00B74AE0" w:rsidRPr="00B74AE0" w:rsidRDefault="00B74AE0" w:rsidP="00B74AE0">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B74AE0">
        <w:rPr>
          <w:rFonts w:ascii="Source Sans Pro" w:eastAsia="Times New Roman" w:hAnsi="Source Sans Pro" w:cs="Times New Roman"/>
          <w:b/>
          <w:bCs/>
          <w:color w:val="616161"/>
          <w:sz w:val="27"/>
          <w:szCs w:val="27"/>
          <w:lang w:val="ka-GE" w:eastAsia="ka-GE"/>
        </w:rPr>
        <w:t>Article</w:t>
      </w:r>
    </w:p>
    <w:p w14:paraId="7E77BEAE" w14:textId="77777777" w:rsidR="00B74AE0" w:rsidRPr="00B74AE0" w:rsidRDefault="00000000" w:rsidP="00B74AE0">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8" w:history="1">
        <w:r w:rsidR="00B74AE0" w:rsidRPr="00B74AE0">
          <w:rPr>
            <w:rFonts w:ascii="Source Sans Pro" w:eastAsia="Times New Roman" w:hAnsi="Source Sans Pro" w:cs="Times New Roman"/>
            <w:color w:val="095B8B"/>
            <w:sz w:val="21"/>
            <w:szCs w:val="21"/>
            <w:u w:val="single"/>
            <w:lang w:val="en" w:eastAsia="ka-GE"/>
          </w:rPr>
          <w:t>Adsorption of some aromatic compounds at the mercury electrode | ethylene glycol solution interface</w:t>
        </w:r>
      </w:hyperlink>
    </w:p>
    <w:p w14:paraId="52DB0DE0"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9" w:history="1">
        <w:proofErr w:type="spellStart"/>
        <w:r w:rsidR="00B74AE0" w:rsidRPr="00B74AE0">
          <w:rPr>
            <w:rFonts w:ascii="Source Sans Pro" w:eastAsia="Times New Roman" w:hAnsi="Source Sans Pro" w:cs="Times New Roman"/>
            <w:color w:val="095B8B"/>
            <w:sz w:val="21"/>
            <w:szCs w:val="21"/>
            <w:u w:val="single"/>
            <w:lang w:val="en" w:eastAsia="ka-GE"/>
          </w:rPr>
          <w:t>Japaridze</w:t>
        </w:r>
        <w:proofErr w:type="spellEnd"/>
        <w:r w:rsidR="00B74AE0" w:rsidRPr="00B74AE0">
          <w:rPr>
            <w:rFonts w:ascii="Source Sans Pro" w:eastAsia="Times New Roman" w:hAnsi="Source Sans Pro" w:cs="Times New Roman"/>
            <w:color w:val="095B8B"/>
            <w:sz w:val="21"/>
            <w:szCs w:val="21"/>
            <w:u w:val="single"/>
            <w:lang w:val="en" w:eastAsia="ka-GE"/>
          </w:rPr>
          <w:t>, JI</w:t>
        </w:r>
      </w:hyperlink>
      <w:r w:rsidR="00B74AE0" w:rsidRPr="00B74AE0">
        <w:rPr>
          <w:rFonts w:ascii="Source Sans Pro" w:eastAsia="Times New Roman" w:hAnsi="Source Sans Pro" w:cs="Times New Roman"/>
          <w:sz w:val="24"/>
          <w:szCs w:val="24"/>
          <w:lang w:val="ka-GE" w:eastAsia="ka-GE"/>
        </w:rPr>
        <w:t>; </w:t>
      </w:r>
      <w:r w:rsidR="00B74AE0" w:rsidRPr="00B74AE0">
        <w:rPr>
          <w:rFonts w:ascii="Source Sans Pro" w:eastAsia="Times New Roman" w:hAnsi="Source Sans Pro" w:cs="Times New Roman"/>
          <w:sz w:val="24"/>
          <w:szCs w:val="24"/>
          <w:lang w:val="ka-GE" w:eastAsia="ka-GE"/>
        </w:rPr>
        <w:fldChar w:fldCharType="begin"/>
      </w:r>
      <w:r w:rsidR="00B74AE0" w:rsidRPr="00B74AE0">
        <w:rPr>
          <w:rFonts w:ascii="Source Sans Pro" w:eastAsia="Times New Roman" w:hAnsi="Source Sans Pro" w:cs="Times New Roman"/>
          <w:sz w:val="24"/>
          <w:szCs w:val="24"/>
          <w:lang w:val="ka-GE" w:eastAsia="ka-GE"/>
        </w:rPr>
        <w:instrText xml:space="preserve"> HYPERLINK "https://www.webofscience.com/wos/author/record/23032735" </w:instrText>
      </w:r>
      <w:r w:rsidR="00B74AE0" w:rsidRPr="00B74AE0">
        <w:rPr>
          <w:rFonts w:ascii="Source Sans Pro" w:eastAsia="Times New Roman" w:hAnsi="Source Sans Pro" w:cs="Times New Roman"/>
          <w:sz w:val="24"/>
          <w:szCs w:val="24"/>
          <w:lang w:val="ka-GE" w:eastAsia="ka-GE"/>
        </w:rPr>
      </w:r>
      <w:r w:rsidR="00B74AE0" w:rsidRPr="00B74AE0">
        <w:rPr>
          <w:rFonts w:ascii="Source Sans Pro" w:eastAsia="Times New Roman" w:hAnsi="Source Sans Pro" w:cs="Times New Roman"/>
          <w:sz w:val="24"/>
          <w:szCs w:val="24"/>
          <w:lang w:val="ka-GE" w:eastAsia="ka-GE"/>
        </w:rPr>
        <w:fldChar w:fldCharType="separate"/>
      </w:r>
      <w:proofErr w:type="spellStart"/>
      <w:r w:rsidR="00B74AE0" w:rsidRPr="00B74AE0">
        <w:rPr>
          <w:rFonts w:ascii="Source Sans Pro" w:eastAsia="Times New Roman" w:hAnsi="Source Sans Pro" w:cs="Times New Roman"/>
          <w:color w:val="095B8B"/>
          <w:sz w:val="21"/>
          <w:szCs w:val="21"/>
          <w:u w:val="single"/>
          <w:lang w:val="en" w:eastAsia="ka-GE"/>
        </w:rPr>
        <w:t>Japaridze</w:t>
      </w:r>
      <w:proofErr w:type="spellEnd"/>
      <w:r w:rsidR="00B74AE0" w:rsidRPr="00B74AE0">
        <w:rPr>
          <w:rFonts w:ascii="Source Sans Pro" w:eastAsia="Times New Roman" w:hAnsi="Source Sans Pro" w:cs="Times New Roman"/>
          <w:color w:val="095B8B"/>
          <w:sz w:val="21"/>
          <w:szCs w:val="21"/>
          <w:u w:val="single"/>
          <w:lang w:val="en" w:eastAsia="ka-GE"/>
        </w:rPr>
        <w:t>, SS</w:t>
      </w:r>
      <w:r w:rsidR="00B74AE0" w:rsidRPr="00B74AE0">
        <w:rPr>
          <w:rFonts w:ascii="Source Sans Pro" w:eastAsia="Times New Roman" w:hAnsi="Source Sans Pro" w:cs="Times New Roman"/>
          <w:sz w:val="24"/>
          <w:szCs w:val="24"/>
          <w:lang w:val="ka-GE" w:eastAsia="ka-GE"/>
        </w:rPr>
        <w:fldChar w:fldCharType="end"/>
      </w:r>
      <w:r w:rsidR="00B74AE0" w:rsidRPr="00B74AE0">
        <w:rPr>
          <w:rFonts w:ascii="Source Sans Pro" w:eastAsia="Times New Roman" w:hAnsi="Source Sans Pro" w:cs="Times New Roman"/>
          <w:sz w:val="24"/>
          <w:szCs w:val="24"/>
          <w:lang w:val="ka-GE" w:eastAsia="ka-GE"/>
        </w:rPr>
        <w:t> and </w:t>
      </w:r>
      <w:hyperlink r:id="rId10" w:history="1">
        <w:r w:rsidR="00B74AE0" w:rsidRPr="00B74AE0">
          <w:rPr>
            <w:rFonts w:ascii="Source Sans Pro" w:eastAsia="Times New Roman" w:hAnsi="Source Sans Pro" w:cs="Times New Roman"/>
            <w:color w:val="095B8B"/>
            <w:sz w:val="21"/>
            <w:szCs w:val="21"/>
            <w:u w:val="single"/>
            <w:lang w:val="en" w:eastAsia="ka-GE"/>
          </w:rPr>
          <w:t>Gurgenidze, IA</w:t>
        </w:r>
      </w:hyperlink>
    </w:p>
    <w:p w14:paraId="38B01D2C"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color w:val="616161"/>
          <w:sz w:val="24"/>
          <w:szCs w:val="24"/>
          <w:lang w:val="ka-GE" w:eastAsia="ka-GE"/>
        </w:rPr>
        <w:t>Jul 30 2003</w:t>
      </w:r>
    </w:p>
    <w:p w14:paraId="575BEFCF"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sz w:val="24"/>
          <w:szCs w:val="24"/>
          <w:lang w:val="ka-GE" w:eastAsia="ka-GE"/>
        </w:rPr>
        <w:t>JOURNAL OF ELECTROANALYTICAL CHEMISTRYarrow_drop_down 552 , pp.59-67</w:t>
      </w:r>
    </w:p>
    <w:p w14:paraId="7D0BB555"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11" w:tgtFrame="_blank" w:history="1">
        <w:r w:rsidR="00B74AE0" w:rsidRPr="00B74AE0">
          <w:rPr>
            <w:rFonts w:ascii="Source Sans Pro" w:eastAsia="Times New Roman" w:hAnsi="Source Sans Pro" w:cs="Times New Roman"/>
            <w:color w:val="095B8B"/>
            <w:sz w:val="21"/>
            <w:szCs w:val="21"/>
            <w:u w:val="single"/>
            <w:lang w:val="ka-GE" w:eastAsia="ka-GE"/>
          </w:rPr>
          <w:t>Full Text at Publisher</w:t>
        </w:r>
      </w:hyperlink>
    </w:p>
    <w:p w14:paraId="4538759D"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12" w:history="1">
        <w:r w:rsidR="00B74AE0" w:rsidRPr="00B74AE0">
          <w:rPr>
            <w:rFonts w:ascii="Source Sans Pro" w:eastAsia="Times New Roman" w:hAnsi="Source Sans Pro" w:cs="Times New Roman"/>
            <w:color w:val="095B8B"/>
            <w:sz w:val="21"/>
            <w:szCs w:val="21"/>
            <w:u w:val="single"/>
            <w:shd w:val="clear" w:color="auto" w:fill="FFFFFF"/>
            <w:lang w:val="ka-GE" w:eastAsia="ka-GE"/>
          </w:rPr>
          <w:t>3</w:t>
        </w:r>
      </w:hyperlink>
    </w:p>
    <w:p w14:paraId="2204EC11" w14:textId="77777777" w:rsidR="00B74AE0" w:rsidRPr="00B74AE0" w:rsidRDefault="00B74AE0" w:rsidP="00B74AE0">
      <w:pPr>
        <w:shd w:val="clear" w:color="auto" w:fill="FFFFFF"/>
        <w:spacing w:after="60" w:line="240" w:lineRule="auto"/>
        <w:rPr>
          <w:rFonts w:ascii="Source Sans Pro" w:eastAsia="Times New Roman" w:hAnsi="Source Sans Pro" w:cs="Times New Roman"/>
          <w:color w:val="095B8B"/>
          <w:sz w:val="24"/>
          <w:szCs w:val="24"/>
          <w:lang w:val="ka-GE" w:eastAsia="ka-GE"/>
        </w:rPr>
      </w:pPr>
      <w:r w:rsidRPr="00B74AE0">
        <w:rPr>
          <w:rFonts w:ascii="Source Sans Pro" w:eastAsia="Times New Roman" w:hAnsi="Source Sans Pro" w:cs="Times New Roman"/>
          <w:color w:val="095B8B"/>
          <w:sz w:val="24"/>
          <w:szCs w:val="24"/>
          <w:lang w:val="ka-GE" w:eastAsia="ka-GE"/>
        </w:rPr>
        <w:lastRenderedPageBreak/>
        <w:t>Citations</w:t>
      </w:r>
    </w:p>
    <w:p w14:paraId="31E10E76"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13" w:history="1">
        <w:r w:rsidR="00B74AE0" w:rsidRPr="00B74AE0">
          <w:rPr>
            <w:rFonts w:ascii="Source Sans Pro" w:eastAsia="Times New Roman" w:hAnsi="Source Sans Pro" w:cs="Times New Roman"/>
            <w:color w:val="095B8B"/>
            <w:sz w:val="21"/>
            <w:szCs w:val="21"/>
            <w:u w:val="single"/>
            <w:shd w:val="clear" w:color="auto" w:fill="FFFFFF"/>
            <w:lang w:val="ka-GE" w:eastAsia="ka-GE"/>
          </w:rPr>
          <w:t>50</w:t>
        </w:r>
      </w:hyperlink>
    </w:p>
    <w:p w14:paraId="21F486E2" w14:textId="77777777" w:rsidR="00B74AE0" w:rsidRPr="00B74AE0" w:rsidRDefault="00B74AE0" w:rsidP="00B74AE0">
      <w:pPr>
        <w:shd w:val="clear" w:color="auto" w:fill="FFFFFF"/>
        <w:spacing w:after="0" w:line="240" w:lineRule="auto"/>
        <w:rPr>
          <w:rFonts w:ascii="Source Sans Pro" w:eastAsia="Times New Roman" w:hAnsi="Source Sans Pro" w:cs="Times New Roman"/>
          <w:color w:val="095B8B"/>
          <w:sz w:val="24"/>
          <w:szCs w:val="24"/>
          <w:lang w:val="ka-GE" w:eastAsia="ka-GE"/>
        </w:rPr>
      </w:pPr>
      <w:r w:rsidRPr="00B74AE0">
        <w:rPr>
          <w:rFonts w:ascii="Source Sans Pro" w:eastAsia="Times New Roman" w:hAnsi="Source Sans Pro" w:cs="Times New Roman"/>
          <w:color w:val="095B8B"/>
          <w:sz w:val="24"/>
          <w:szCs w:val="24"/>
          <w:lang w:val="ka-GE" w:eastAsia="ka-GE"/>
        </w:rPr>
        <w:t>References</w:t>
      </w:r>
    </w:p>
    <w:p w14:paraId="3CE7408D" w14:textId="77777777" w:rsidR="00B74AE0" w:rsidRPr="00B74AE0" w:rsidRDefault="00000000" w:rsidP="00B74AE0">
      <w:pPr>
        <w:spacing w:after="0" w:line="240" w:lineRule="auto"/>
        <w:rPr>
          <w:rFonts w:ascii="Times New Roman" w:eastAsia="Times New Roman" w:hAnsi="Times New Roman" w:cs="Times New Roman"/>
          <w:sz w:val="24"/>
          <w:szCs w:val="24"/>
          <w:lang w:val="ka-GE" w:eastAsia="ka-GE"/>
        </w:rPr>
      </w:pPr>
      <w:r>
        <w:rPr>
          <w:rFonts w:ascii="Times New Roman" w:eastAsia="Times New Roman" w:hAnsi="Times New Roman" w:cs="Times New Roman"/>
          <w:sz w:val="24"/>
          <w:szCs w:val="24"/>
          <w:lang w:val="ka-GE" w:eastAsia="ka-GE"/>
        </w:rPr>
        <w:pict w14:anchorId="66C83C36">
          <v:rect id="_x0000_i1025" style="width:0;height:.75pt" o:hralign="center" o:hrstd="t" o:hr="t" fillcolor="#a0a0a0" stroked="f"/>
        </w:pict>
      </w:r>
    </w:p>
    <w:p w14:paraId="0EA440C2"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sz w:val="24"/>
          <w:szCs w:val="24"/>
          <w:lang w:val="ka-GE" w:eastAsia="ka-GE"/>
        </w:rPr>
        <w:t>2</w:t>
      </w:r>
    </w:p>
    <w:p w14:paraId="4E551CA8" w14:textId="77777777" w:rsidR="00B74AE0" w:rsidRPr="00B74AE0" w:rsidRDefault="00B74AE0" w:rsidP="00B74AE0">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B74AE0">
        <w:rPr>
          <w:rFonts w:ascii="Source Sans Pro" w:eastAsia="Times New Roman" w:hAnsi="Source Sans Pro" w:cs="Times New Roman"/>
          <w:b/>
          <w:bCs/>
          <w:color w:val="616161"/>
          <w:sz w:val="27"/>
          <w:szCs w:val="27"/>
          <w:lang w:val="ka-GE" w:eastAsia="ka-GE"/>
        </w:rPr>
        <w:t>Article</w:t>
      </w:r>
    </w:p>
    <w:p w14:paraId="32392C21" w14:textId="77777777" w:rsidR="00B74AE0" w:rsidRPr="00B74AE0" w:rsidRDefault="00000000" w:rsidP="00B74AE0">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14" w:history="1">
        <w:r w:rsidR="00B74AE0" w:rsidRPr="00B74AE0">
          <w:rPr>
            <w:rFonts w:ascii="Source Sans Pro" w:eastAsia="Times New Roman" w:hAnsi="Source Sans Pro" w:cs="Times New Roman"/>
            <w:color w:val="095B8B"/>
            <w:sz w:val="21"/>
            <w:szCs w:val="21"/>
            <w:u w:val="single"/>
            <w:lang w:val="en" w:eastAsia="ka-GE"/>
          </w:rPr>
          <w:t>INFLUENCE OF FUNCTIONAL-GROUPS AND SUBSTITUENTS ON THE ADSORPTION OF AROMATIC NONIONIC SURFACTANTS AT THE HG ETHYLENE-GLYCOL INTERFACE</w:t>
        </w:r>
      </w:hyperlink>
    </w:p>
    <w:p w14:paraId="565EB252"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15" w:history="1">
        <w:r w:rsidR="00B74AE0" w:rsidRPr="00B74AE0">
          <w:rPr>
            <w:rFonts w:ascii="Source Sans Pro" w:eastAsia="Times New Roman" w:hAnsi="Source Sans Pro" w:cs="Times New Roman"/>
            <w:color w:val="095B8B"/>
            <w:sz w:val="21"/>
            <w:szCs w:val="21"/>
            <w:u w:val="single"/>
            <w:lang w:val="en" w:eastAsia="ka-GE"/>
          </w:rPr>
          <w:t>JAPARIDZE, JI</w:t>
        </w:r>
      </w:hyperlink>
      <w:r w:rsidR="00B74AE0" w:rsidRPr="00B74AE0">
        <w:rPr>
          <w:rFonts w:ascii="Source Sans Pro" w:eastAsia="Times New Roman" w:hAnsi="Source Sans Pro" w:cs="Times New Roman"/>
          <w:sz w:val="24"/>
          <w:szCs w:val="24"/>
          <w:lang w:val="ka-GE" w:eastAsia="ka-GE"/>
        </w:rPr>
        <w:t>; </w:t>
      </w:r>
      <w:hyperlink r:id="rId16" w:history="1">
        <w:r w:rsidR="00B74AE0" w:rsidRPr="00B74AE0">
          <w:rPr>
            <w:rFonts w:ascii="Source Sans Pro" w:eastAsia="Times New Roman" w:hAnsi="Source Sans Pro" w:cs="Times New Roman"/>
            <w:color w:val="095B8B"/>
            <w:sz w:val="21"/>
            <w:szCs w:val="21"/>
            <w:u w:val="single"/>
            <w:lang w:val="en" w:eastAsia="ka-GE"/>
          </w:rPr>
          <w:t>JAPARIDZE, SS</w:t>
        </w:r>
      </w:hyperlink>
      <w:r w:rsidR="00B74AE0" w:rsidRPr="00B74AE0">
        <w:rPr>
          <w:rFonts w:ascii="Source Sans Pro" w:eastAsia="Times New Roman" w:hAnsi="Source Sans Pro" w:cs="Times New Roman"/>
          <w:sz w:val="24"/>
          <w:szCs w:val="24"/>
          <w:lang w:val="ka-GE" w:eastAsia="ka-GE"/>
        </w:rPr>
        <w:t>; (...); </w:t>
      </w:r>
      <w:hyperlink r:id="rId17" w:history="1">
        <w:r w:rsidR="00B74AE0" w:rsidRPr="00B74AE0">
          <w:rPr>
            <w:rFonts w:ascii="Source Sans Pro" w:eastAsia="Times New Roman" w:hAnsi="Source Sans Pro" w:cs="Times New Roman"/>
            <w:color w:val="095B8B"/>
            <w:sz w:val="21"/>
            <w:szCs w:val="21"/>
            <w:u w:val="single"/>
            <w:lang w:val="en" w:eastAsia="ka-GE"/>
          </w:rPr>
          <w:t>TRASATTI, S</w:t>
        </w:r>
      </w:hyperlink>
    </w:p>
    <w:p w14:paraId="09EBE6CF"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color w:val="616161"/>
          <w:sz w:val="24"/>
          <w:szCs w:val="24"/>
          <w:lang w:val="ka-GE" w:eastAsia="ka-GE"/>
        </w:rPr>
        <w:t>Oct 21 1991</w:t>
      </w:r>
    </w:p>
    <w:p w14:paraId="3A023FB5"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sz w:val="24"/>
          <w:szCs w:val="24"/>
          <w:lang w:val="ka-GE" w:eastAsia="ka-GE"/>
        </w:rPr>
        <w:t>JOURNAL OF THE CHEMICAL SOCIETY-FARADAY TRANSACTIONSarrow_drop_down 87 (20) , pp.3399-3404</w:t>
      </w:r>
    </w:p>
    <w:p w14:paraId="0352D88D"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18" w:tgtFrame="_blank" w:history="1">
        <w:r w:rsidR="00B74AE0" w:rsidRPr="00B74AE0">
          <w:rPr>
            <w:rFonts w:ascii="Source Sans Pro" w:eastAsia="Times New Roman" w:hAnsi="Source Sans Pro" w:cs="Times New Roman"/>
            <w:color w:val="095B8B"/>
            <w:sz w:val="21"/>
            <w:szCs w:val="21"/>
            <w:u w:val="single"/>
            <w:lang w:val="ka-GE" w:eastAsia="ka-GE"/>
          </w:rPr>
          <w:t>Full Text at Publisher</w:t>
        </w:r>
      </w:hyperlink>
    </w:p>
    <w:p w14:paraId="1C4A4BE0"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19" w:history="1">
        <w:r w:rsidR="00B74AE0" w:rsidRPr="00B74AE0">
          <w:rPr>
            <w:rFonts w:ascii="Source Sans Pro" w:eastAsia="Times New Roman" w:hAnsi="Source Sans Pro" w:cs="Times New Roman"/>
            <w:color w:val="095B8B"/>
            <w:sz w:val="21"/>
            <w:szCs w:val="21"/>
            <w:u w:val="single"/>
            <w:shd w:val="clear" w:color="auto" w:fill="FFFFFF"/>
            <w:lang w:val="ka-GE" w:eastAsia="ka-GE"/>
          </w:rPr>
          <w:t>7</w:t>
        </w:r>
      </w:hyperlink>
    </w:p>
    <w:p w14:paraId="694DA21F" w14:textId="77777777" w:rsidR="00B74AE0" w:rsidRPr="00B74AE0" w:rsidRDefault="00B74AE0" w:rsidP="00B74AE0">
      <w:pPr>
        <w:shd w:val="clear" w:color="auto" w:fill="FFFFFF"/>
        <w:spacing w:after="60" w:line="240" w:lineRule="auto"/>
        <w:rPr>
          <w:rFonts w:ascii="Source Sans Pro" w:eastAsia="Times New Roman" w:hAnsi="Source Sans Pro" w:cs="Times New Roman"/>
          <w:color w:val="095B8B"/>
          <w:sz w:val="24"/>
          <w:szCs w:val="24"/>
          <w:lang w:val="ka-GE" w:eastAsia="ka-GE"/>
        </w:rPr>
      </w:pPr>
      <w:r w:rsidRPr="00B74AE0">
        <w:rPr>
          <w:rFonts w:ascii="Source Sans Pro" w:eastAsia="Times New Roman" w:hAnsi="Source Sans Pro" w:cs="Times New Roman"/>
          <w:color w:val="095B8B"/>
          <w:sz w:val="24"/>
          <w:szCs w:val="24"/>
          <w:lang w:val="ka-GE" w:eastAsia="ka-GE"/>
        </w:rPr>
        <w:t>Citations</w:t>
      </w:r>
    </w:p>
    <w:p w14:paraId="6251769F"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20" w:history="1">
        <w:r w:rsidR="00B74AE0" w:rsidRPr="00B74AE0">
          <w:rPr>
            <w:rFonts w:ascii="Source Sans Pro" w:eastAsia="Times New Roman" w:hAnsi="Source Sans Pro" w:cs="Times New Roman"/>
            <w:color w:val="095B8B"/>
            <w:sz w:val="21"/>
            <w:szCs w:val="21"/>
            <w:u w:val="single"/>
            <w:shd w:val="clear" w:color="auto" w:fill="FFFFFF"/>
            <w:lang w:val="ka-GE" w:eastAsia="ka-GE"/>
          </w:rPr>
          <w:t>31</w:t>
        </w:r>
      </w:hyperlink>
    </w:p>
    <w:p w14:paraId="6A409929" w14:textId="77777777" w:rsidR="00B74AE0" w:rsidRPr="00B74AE0" w:rsidRDefault="00B74AE0" w:rsidP="00B74AE0">
      <w:pPr>
        <w:shd w:val="clear" w:color="auto" w:fill="FFFFFF"/>
        <w:spacing w:after="0" w:line="240" w:lineRule="auto"/>
        <w:rPr>
          <w:rFonts w:ascii="Source Sans Pro" w:eastAsia="Times New Roman" w:hAnsi="Source Sans Pro" w:cs="Times New Roman"/>
          <w:color w:val="095B8B"/>
          <w:sz w:val="24"/>
          <w:szCs w:val="24"/>
          <w:lang w:val="ka-GE" w:eastAsia="ka-GE"/>
        </w:rPr>
      </w:pPr>
      <w:r w:rsidRPr="00B74AE0">
        <w:rPr>
          <w:rFonts w:ascii="Source Sans Pro" w:eastAsia="Times New Roman" w:hAnsi="Source Sans Pro" w:cs="Times New Roman"/>
          <w:color w:val="095B8B"/>
          <w:sz w:val="24"/>
          <w:szCs w:val="24"/>
          <w:lang w:val="ka-GE" w:eastAsia="ka-GE"/>
        </w:rPr>
        <w:t>References</w:t>
      </w:r>
    </w:p>
    <w:p w14:paraId="4B40AD35" w14:textId="77777777" w:rsidR="00B74AE0" w:rsidRPr="00B74AE0" w:rsidRDefault="00000000" w:rsidP="00B74AE0">
      <w:pPr>
        <w:spacing w:after="0" w:line="240" w:lineRule="auto"/>
        <w:rPr>
          <w:rFonts w:ascii="Times New Roman" w:eastAsia="Times New Roman" w:hAnsi="Times New Roman" w:cs="Times New Roman"/>
          <w:sz w:val="24"/>
          <w:szCs w:val="24"/>
          <w:lang w:val="ka-GE" w:eastAsia="ka-GE"/>
        </w:rPr>
      </w:pPr>
      <w:r>
        <w:rPr>
          <w:rFonts w:ascii="Times New Roman" w:eastAsia="Times New Roman" w:hAnsi="Times New Roman" w:cs="Times New Roman"/>
          <w:sz w:val="24"/>
          <w:szCs w:val="24"/>
          <w:lang w:val="ka-GE" w:eastAsia="ka-GE"/>
        </w:rPr>
        <w:pict w14:anchorId="2ABADEA7">
          <v:rect id="_x0000_i1026" style="width:0;height:.75pt" o:hralign="center" o:hrstd="t" o:hr="t" fillcolor="#a0a0a0" stroked="f"/>
        </w:pict>
      </w:r>
    </w:p>
    <w:p w14:paraId="0B41B900"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sz w:val="24"/>
          <w:szCs w:val="24"/>
          <w:lang w:val="ka-GE" w:eastAsia="ka-GE"/>
        </w:rPr>
        <w:t>3</w:t>
      </w:r>
    </w:p>
    <w:p w14:paraId="7362FA4E" w14:textId="77777777" w:rsidR="00B74AE0" w:rsidRPr="00B74AE0" w:rsidRDefault="00B74AE0" w:rsidP="00B74AE0">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B74AE0">
        <w:rPr>
          <w:rFonts w:ascii="Source Sans Pro" w:eastAsia="Times New Roman" w:hAnsi="Source Sans Pro" w:cs="Times New Roman"/>
          <w:b/>
          <w:bCs/>
          <w:color w:val="616161"/>
          <w:sz w:val="27"/>
          <w:szCs w:val="27"/>
          <w:lang w:val="ka-GE" w:eastAsia="ka-GE"/>
        </w:rPr>
        <w:t>Article</w:t>
      </w:r>
    </w:p>
    <w:p w14:paraId="37298337" w14:textId="77777777" w:rsidR="00B74AE0" w:rsidRPr="00B74AE0" w:rsidRDefault="00000000" w:rsidP="00B74AE0">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21" w:history="1">
        <w:r w:rsidR="00B74AE0" w:rsidRPr="00B74AE0">
          <w:rPr>
            <w:rFonts w:ascii="Source Sans Pro" w:eastAsia="Times New Roman" w:hAnsi="Source Sans Pro" w:cs="Times New Roman"/>
            <w:color w:val="095B8B"/>
            <w:sz w:val="21"/>
            <w:szCs w:val="21"/>
            <w:u w:val="single"/>
            <w:lang w:val="en" w:eastAsia="ka-GE"/>
          </w:rPr>
          <w:t>ADSORPTION OF ORGANIC-SUBSTANCES AT THE MERCURY ETHYLENE-GLYCOL INTERFACE .1. ALIPHATIC-COMPOUNDS</w:t>
        </w:r>
      </w:hyperlink>
    </w:p>
    <w:p w14:paraId="4E9B98A4"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22" w:history="1">
        <w:r w:rsidR="00B74AE0" w:rsidRPr="00B74AE0">
          <w:rPr>
            <w:rFonts w:ascii="Source Sans Pro" w:eastAsia="Times New Roman" w:hAnsi="Source Sans Pro" w:cs="Times New Roman"/>
            <w:color w:val="095B8B"/>
            <w:sz w:val="21"/>
            <w:szCs w:val="21"/>
            <w:u w:val="single"/>
            <w:lang w:val="en" w:eastAsia="ka-GE"/>
          </w:rPr>
          <w:t>JAPARIDZE, JI</w:t>
        </w:r>
      </w:hyperlink>
      <w:r w:rsidR="00B74AE0" w:rsidRPr="00B74AE0">
        <w:rPr>
          <w:rFonts w:ascii="Source Sans Pro" w:eastAsia="Times New Roman" w:hAnsi="Source Sans Pro" w:cs="Times New Roman"/>
          <w:sz w:val="24"/>
          <w:szCs w:val="24"/>
          <w:lang w:val="ka-GE" w:eastAsia="ka-GE"/>
        </w:rPr>
        <w:t>; </w:t>
      </w:r>
      <w:hyperlink r:id="rId23" w:history="1">
        <w:r w:rsidR="00B74AE0" w:rsidRPr="00B74AE0">
          <w:rPr>
            <w:rFonts w:ascii="Source Sans Pro" w:eastAsia="Times New Roman" w:hAnsi="Source Sans Pro" w:cs="Times New Roman"/>
            <w:color w:val="095B8B"/>
            <w:sz w:val="21"/>
            <w:szCs w:val="21"/>
            <w:u w:val="single"/>
            <w:lang w:val="en" w:eastAsia="ka-GE"/>
          </w:rPr>
          <w:t>ABULADZE, NA</w:t>
        </w:r>
      </w:hyperlink>
      <w:r w:rsidR="00B74AE0" w:rsidRPr="00B74AE0">
        <w:rPr>
          <w:rFonts w:ascii="Source Sans Pro" w:eastAsia="Times New Roman" w:hAnsi="Source Sans Pro" w:cs="Times New Roman"/>
          <w:sz w:val="24"/>
          <w:szCs w:val="24"/>
          <w:lang w:val="ka-GE" w:eastAsia="ka-GE"/>
        </w:rPr>
        <w:t>; (...); </w:t>
      </w:r>
      <w:hyperlink r:id="rId24" w:history="1">
        <w:r w:rsidR="00B74AE0" w:rsidRPr="00B74AE0">
          <w:rPr>
            <w:rFonts w:ascii="Source Sans Pro" w:eastAsia="Times New Roman" w:hAnsi="Source Sans Pro" w:cs="Times New Roman"/>
            <w:color w:val="095B8B"/>
            <w:sz w:val="21"/>
            <w:szCs w:val="21"/>
            <w:u w:val="single"/>
            <w:lang w:val="en" w:eastAsia="ka-GE"/>
          </w:rPr>
          <w:t>TRASATTI, S</w:t>
        </w:r>
      </w:hyperlink>
    </w:p>
    <w:p w14:paraId="423BA63E"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color w:val="616161"/>
          <w:sz w:val="24"/>
          <w:szCs w:val="24"/>
          <w:lang w:val="ka-GE" w:eastAsia="ka-GE"/>
        </w:rPr>
        <w:t>Jun 1986</w:t>
      </w:r>
    </w:p>
    <w:p w14:paraId="05656A20"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sz w:val="24"/>
          <w:szCs w:val="24"/>
          <w:lang w:val="ka-GE" w:eastAsia="ka-GE"/>
        </w:rPr>
        <w:t>ELECTROCHIMICA ACTAarrow_drop_down 31 (6) , pp.621-628</w:t>
      </w:r>
    </w:p>
    <w:p w14:paraId="1EA4F9AF"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25" w:tgtFrame="_blank" w:history="1">
        <w:r w:rsidR="00B74AE0" w:rsidRPr="00B74AE0">
          <w:rPr>
            <w:rFonts w:ascii="Source Sans Pro" w:eastAsia="Times New Roman" w:hAnsi="Source Sans Pro" w:cs="Times New Roman"/>
            <w:color w:val="095B8B"/>
            <w:sz w:val="21"/>
            <w:szCs w:val="21"/>
            <w:u w:val="single"/>
            <w:lang w:val="ka-GE" w:eastAsia="ka-GE"/>
          </w:rPr>
          <w:t>Full Text at Publisher</w:t>
        </w:r>
      </w:hyperlink>
    </w:p>
    <w:p w14:paraId="3A0B80EC"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26" w:history="1">
        <w:r w:rsidR="00B74AE0" w:rsidRPr="00B74AE0">
          <w:rPr>
            <w:rFonts w:ascii="Source Sans Pro" w:eastAsia="Times New Roman" w:hAnsi="Source Sans Pro" w:cs="Times New Roman"/>
            <w:color w:val="095B8B"/>
            <w:sz w:val="21"/>
            <w:szCs w:val="21"/>
            <w:u w:val="single"/>
            <w:shd w:val="clear" w:color="auto" w:fill="FFFFFF"/>
            <w:lang w:val="ka-GE" w:eastAsia="ka-GE"/>
          </w:rPr>
          <w:t>14</w:t>
        </w:r>
      </w:hyperlink>
    </w:p>
    <w:p w14:paraId="665DA91C" w14:textId="77777777" w:rsidR="00B74AE0" w:rsidRPr="00B74AE0" w:rsidRDefault="00B74AE0" w:rsidP="00B74AE0">
      <w:pPr>
        <w:shd w:val="clear" w:color="auto" w:fill="FFFFFF"/>
        <w:spacing w:after="60" w:line="240" w:lineRule="auto"/>
        <w:rPr>
          <w:rFonts w:ascii="Source Sans Pro" w:eastAsia="Times New Roman" w:hAnsi="Source Sans Pro" w:cs="Times New Roman"/>
          <w:color w:val="095B8B"/>
          <w:sz w:val="24"/>
          <w:szCs w:val="24"/>
          <w:lang w:val="ka-GE" w:eastAsia="ka-GE"/>
        </w:rPr>
      </w:pPr>
      <w:r w:rsidRPr="00B74AE0">
        <w:rPr>
          <w:rFonts w:ascii="Source Sans Pro" w:eastAsia="Times New Roman" w:hAnsi="Source Sans Pro" w:cs="Times New Roman"/>
          <w:color w:val="095B8B"/>
          <w:sz w:val="24"/>
          <w:szCs w:val="24"/>
          <w:lang w:val="ka-GE" w:eastAsia="ka-GE"/>
        </w:rPr>
        <w:t>Citations</w:t>
      </w:r>
    </w:p>
    <w:p w14:paraId="322D8D09"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27" w:history="1">
        <w:r w:rsidR="00B74AE0" w:rsidRPr="00B74AE0">
          <w:rPr>
            <w:rFonts w:ascii="Source Sans Pro" w:eastAsia="Times New Roman" w:hAnsi="Source Sans Pro" w:cs="Times New Roman"/>
            <w:color w:val="095B8B"/>
            <w:sz w:val="21"/>
            <w:szCs w:val="21"/>
            <w:u w:val="single"/>
            <w:shd w:val="clear" w:color="auto" w:fill="FFFFFF"/>
            <w:lang w:val="ka-GE" w:eastAsia="ka-GE"/>
          </w:rPr>
          <w:t>37</w:t>
        </w:r>
      </w:hyperlink>
    </w:p>
    <w:p w14:paraId="18886166" w14:textId="77777777" w:rsidR="00B74AE0" w:rsidRPr="00B74AE0" w:rsidRDefault="00B74AE0" w:rsidP="00B74AE0">
      <w:pPr>
        <w:shd w:val="clear" w:color="auto" w:fill="FFFFFF"/>
        <w:spacing w:after="0" w:line="240" w:lineRule="auto"/>
        <w:rPr>
          <w:rFonts w:ascii="Source Sans Pro" w:eastAsia="Times New Roman" w:hAnsi="Source Sans Pro" w:cs="Times New Roman"/>
          <w:color w:val="095B8B"/>
          <w:sz w:val="24"/>
          <w:szCs w:val="24"/>
          <w:lang w:val="ka-GE" w:eastAsia="ka-GE"/>
        </w:rPr>
      </w:pPr>
      <w:r w:rsidRPr="00B74AE0">
        <w:rPr>
          <w:rFonts w:ascii="Source Sans Pro" w:eastAsia="Times New Roman" w:hAnsi="Source Sans Pro" w:cs="Times New Roman"/>
          <w:color w:val="095B8B"/>
          <w:sz w:val="24"/>
          <w:szCs w:val="24"/>
          <w:lang w:val="ka-GE" w:eastAsia="ka-GE"/>
        </w:rPr>
        <w:t>References</w:t>
      </w:r>
    </w:p>
    <w:p w14:paraId="430D3256" w14:textId="77777777" w:rsidR="00B74AE0" w:rsidRPr="00B74AE0" w:rsidRDefault="00000000" w:rsidP="00B74AE0">
      <w:pPr>
        <w:spacing w:after="0" w:line="240" w:lineRule="auto"/>
        <w:rPr>
          <w:rFonts w:ascii="Times New Roman" w:eastAsia="Times New Roman" w:hAnsi="Times New Roman" w:cs="Times New Roman"/>
          <w:sz w:val="24"/>
          <w:szCs w:val="24"/>
          <w:lang w:val="ka-GE" w:eastAsia="ka-GE"/>
        </w:rPr>
      </w:pPr>
      <w:r>
        <w:rPr>
          <w:rFonts w:ascii="Times New Roman" w:eastAsia="Times New Roman" w:hAnsi="Times New Roman" w:cs="Times New Roman"/>
          <w:sz w:val="24"/>
          <w:szCs w:val="24"/>
          <w:lang w:val="ka-GE" w:eastAsia="ka-GE"/>
        </w:rPr>
        <w:pict w14:anchorId="5DFC69E2">
          <v:rect id="_x0000_i1027" style="width:0;height:.75pt" o:hralign="center" o:hrstd="t" o:hr="t" fillcolor="#a0a0a0" stroked="f"/>
        </w:pict>
      </w:r>
    </w:p>
    <w:p w14:paraId="6C50F47E"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sz w:val="24"/>
          <w:szCs w:val="24"/>
          <w:lang w:val="ka-GE" w:eastAsia="ka-GE"/>
        </w:rPr>
        <w:t>4</w:t>
      </w:r>
    </w:p>
    <w:p w14:paraId="78C06B26" w14:textId="77777777" w:rsidR="00B74AE0" w:rsidRPr="00B74AE0" w:rsidRDefault="00B74AE0" w:rsidP="00B74AE0">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B74AE0">
        <w:rPr>
          <w:rFonts w:ascii="Source Sans Pro" w:eastAsia="Times New Roman" w:hAnsi="Source Sans Pro" w:cs="Times New Roman"/>
          <w:b/>
          <w:bCs/>
          <w:color w:val="616161"/>
          <w:sz w:val="27"/>
          <w:szCs w:val="27"/>
          <w:lang w:val="ka-GE" w:eastAsia="ka-GE"/>
        </w:rPr>
        <w:t>Article</w:t>
      </w:r>
    </w:p>
    <w:p w14:paraId="08DB87DF" w14:textId="77777777" w:rsidR="00B74AE0" w:rsidRPr="00B74AE0" w:rsidRDefault="00000000" w:rsidP="00B74AE0">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28" w:history="1">
        <w:r w:rsidR="00B74AE0" w:rsidRPr="00B74AE0">
          <w:rPr>
            <w:rFonts w:ascii="Source Sans Pro" w:eastAsia="Times New Roman" w:hAnsi="Source Sans Pro" w:cs="Times New Roman"/>
            <w:color w:val="095B8B"/>
            <w:sz w:val="21"/>
            <w:szCs w:val="21"/>
            <w:u w:val="single"/>
            <w:lang w:val="en" w:eastAsia="ka-GE"/>
          </w:rPr>
          <w:t>ADSORPTION OF ORGANIC-SUBSTANCES AT THE MERCURY ETHYLENE-GLYCOL INTERFACE .2. AROMATIC-COMPOUNDS</w:t>
        </w:r>
      </w:hyperlink>
    </w:p>
    <w:p w14:paraId="68F81B40" w14:textId="77777777" w:rsidR="00B74AE0" w:rsidRPr="00B74AE0" w:rsidRDefault="00000000" w:rsidP="00B74AE0">
      <w:pPr>
        <w:shd w:val="clear" w:color="auto" w:fill="FFFFFF"/>
        <w:spacing w:after="0" w:line="240" w:lineRule="auto"/>
        <w:rPr>
          <w:rFonts w:ascii="Source Sans Pro" w:eastAsia="Times New Roman" w:hAnsi="Source Sans Pro" w:cs="Times New Roman"/>
          <w:sz w:val="24"/>
          <w:szCs w:val="24"/>
          <w:lang w:val="ka-GE" w:eastAsia="ka-GE"/>
        </w:rPr>
      </w:pPr>
      <w:hyperlink r:id="rId29" w:history="1">
        <w:r w:rsidR="00B74AE0" w:rsidRPr="00B74AE0">
          <w:rPr>
            <w:rFonts w:ascii="Source Sans Pro" w:eastAsia="Times New Roman" w:hAnsi="Source Sans Pro" w:cs="Times New Roman"/>
            <w:color w:val="095B8B"/>
            <w:sz w:val="21"/>
            <w:szCs w:val="21"/>
            <w:u w:val="single"/>
            <w:lang w:val="en" w:eastAsia="ka-GE"/>
          </w:rPr>
          <w:t>JAPARIDZE, JI</w:t>
        </w:r>
      </w:hyperlink>
      <w:r w:rsidR="00B74AE0" w:rsidRPr="00B74AE0">
        <w:rPr>
          <w:rFonts w:ascii="Source Sans Pro" w:eastAsia="Times New Roman" w:hAnsi="Source Sans Pro" w:cs="Times New Roman"/>
          <w:sz w:val="24"/>
          <w:szCs w:val="24"/>
          <w:lang w:val="ka-GE" w:eastAsia="ka-GE"/>
        </w:rPr>
        <w:t>; </w:t>
      </w:r>
      <w:hyperlink r:id="rId30" w:history="1">
        <w:r w:rsidR="00B74AE0" w:rsidRPr="00B74AE0">
          <w:rPr>
            <w:rFonts w:ascii="Source Sans Pro" w:eastAsia="Times New Roman" w:hAnsi="Source Sans Pro" w:cs="Times New Roman"/>
            <w:color w:val="095B8B"/>
            <w:sz w:val="21"/>
            <w:szCs w:val="21"/>
            <w:u w:val="single"/>
            <w:lang w:val="en" w:eastAsia="ka-GE"/>
          </w:rPr>
          <w:t>JAPARIDZE, SS</w:t>
        </w:r>
      </w:hyperlink>
      <w:r w:rsidR="00B74AE0" w:rsidRPr="00B74AE0">
        <w:rPr>
          <w:rFonts w:ascii="Source Sans Pro" w:eastAsia="Times New Roman" w:hAnsi="Source Sans Pro" w:cs="Times New Roman"/>
          <w:sz w:val="24"/>
          <w:szCs w:val="24"/>
          <w:lang w:val="ka-GE" w:eastAsia="ka-GE"/>
        </w:rPr>
        <w:t>; (...); </w:t>
      </w:r>
      <w:hyperlink r:id="rId31" w:history="1">
        <w:r w:rsidR="00B74AE0" w:rsidRPr="00B74AE0">
          <w:rPr>
            <w:rFonts w:ascii="Source Sans Pro" w:eastAsia="Times New Roman" w:hAnsi="Source Sans Pro" w:cs="Times New Roman"/>
            <w:color w:val="095B8B"/>
            <w:sz w:val="21"/>
            <w:szCs w:val="21"/>
            <w:u w:val="single"/>
            <w:lang w:val="en" w:eastAsia="ka-GE"/>
          </w:rPr>
          <w:t>TRASATTI, S</w:t>
        </w:r>
      </w:hyperlink>
    </w:p>
    <w:p w14:paraId="113A4AA8"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color w:val="616161"/>
          <w:sz w:val="24"/>
          <w:szCs w:val="24"/>
          <w:lang w:val="ka-GE" w:eastAsia="ka-GE"/>
        </w:rPr>
        <w:t>1986</w:t>
      </w:r>
    </w:p>
    <w:p w14:paraId="044ED1CC" w14:textId="77777777" w:rsidR="00B74AE0" w:rsidRPr="00B74AE0" w:rsidRDefault="00B74AE0" w:rsidP="00B74AE0">
      <w:pPr>
        <w:shd w:val="clear" w:color="auto" w:fill="FFFFFF"/>
        <w:spacing w:after="0" w:line="240" w:lineRule="auto"/>
        <w:rPr>
          <w:rFonts w:ascii="Source Sans Pro" w:eastAsia="Times New Roman" w:hAnsi="Source Sans Pro" w:cs="Times New Roman"/>
          <w:sz w:val="24"/>
          <w:szCs w:val="24"/>
          <w:lang w:val="ka-GE" w:eastAsia="ka-GE"/>
        </w:rPr>
      </w:pPr>
      <w:r w:rsidRPr="00B74AE0">
        <w:rPr>
          <w:rFonts w:ascii="Source Sans Pro" w:eastAsia="Times New Roman" w:hAnsi="Source Sans Pro" w:cs="Times New Roman"/>
          <w:color w:val="000000"/>
          <w:sz w:val="24"/>
          <w:szCs w:val="24"/>
          <w:lang w:val="en" w:eastAsia="ka-GE"/>
        </w:rPr>
        <w:t>JOURNAL OF THE CHEMICAL SOCIETY-FARADAY TRANSACTIONS I</w:t>
      </w:r>
      <w:r w:rsidRPr="00B74AE0">
        <w:rPr>
          <w:rFonts w:ascii="Source Sans Pro" w:eastAsia="Times New Roman" w:hAnsi="Source Sans Pro" w:cs="Times New Roman"/>
          <w:sz w:val="24"/>
          <w:szCs w:val="24"/>
          <w:lang w:val="ka-GE" w:eastAsia="ka-GE"/>
        </w:rPr>
        <w:t> </w:t>
      </w:r>
      <w:proofErr w:type="gramStart"/>
      <w:r w:rsidRPr="00B74AE0">
        <w:rPr>
          <w:rFonts w:ascii="Source Sans Pro" w:eastAsia="Times New Roman" w:hAnsi="Source Sans Pro" w:cs="Times New Roman"/>
          <w:sz w:val="24"/>
          <w:szCs w:val="24"/>
          <w:lang w:val="ka-GE" w:eastAsia="ka-GE"/>
        </w:rPr>
        <w:t>82 ,</w:t>
      </w:r>
      <w:proofErr w:type="gramEnd"/>
      <w:r w:rsidRPr="00B74AE0">
        <w:rPr>
          <w:rFonts w:ascii="Source Sans Pro" w:eastAsia="Times New Roman" w:hAnsi="Source Sans Pro" w:cs="Times New Roman"/>
          <w:sz w:val="24"/>
          <w:szCs w:val="24"/>
          <w:lang w:val="ka-GE" w:eastAsia="ka-GE"/>
        </w:rPr>
        <w:t xml:space="preserve"> pp.2481-2495</w:t>
      </w:r>
    </w:p>
    <w:p w14:paraId="657CE3C1" w14:textId="77777777" w:rsidR="00B74AE0" w:rsidRPr="00B74AE0" w:rsidRDefault="00B74AE0" w:rsidP="00B74AE0">
      <w:pPr>
        <w:spacing w:line="240" w:lineRule="auto"/>
        <w:rPr>
          <w:rFonts w:ascii="Sylfaen" w:hAnsi="Sylfaen"/>
          <w:lang w:val="ka-GE"/>
        </w:rPr>
      </w:pPr>
    </w:p>
    <w:p w14:paraId="6394CA30" w14:textId="77777777" w:rsidR="001B054F" w:rsidRDefault="001B054F" w:rsidP="00B74AE0">
      <w:pPr>
        <w:spacing w:line="240" w:lineRule="auto"/>
        <w:rPr>
          <w:rFonts w:ascii="Sylfaen" w:hAnsi="Sylfaen"/>
          <w:b/>
          <w:bCs/>
          <w:color w:val="FF0000"/>
          <w:sz w:val="40"/>
          <w:szCs w:val="40"/>
          <w:lang w:val="ka-GE"/>
        </w:rPr>
      </w:pPr>
    </w:p>
    <w:p w14:paraId="2A82E821" w14:textId="4D2A2E1B" w:rsidR="001B054F" w:rsidRDefault="001B054F" w:rsidP="00B74AE0">
      <w:pPr>
        <w:spacing w:line="240" w:lineRule="auto"/>
        <w:rPr>
          <w:rFonts w:ascii="Sylfaen" w:hAnsi="Sylfaen"/>
          <w:b/>
          <w:bCs/>
          <w:color w:val="FF0000"/>
          <w:sz w:val="40"/>
          <w:szCs w:val="40"/>
          <w:lang w:val="ka-GE"/>
        </w:rPr>
      </w:pPr>
      <w:r>
        <w:rPr>
          <w:rFonts w:ascii="Sylfaen" w:hAnsi="Sylfaen"/>
          <w:b/>
          <w:bCs/>
          <w:color w:val="FF0000"/>
          <w:sz w:val="40"/>
          <w:szCs w:val="40"/>
          <w:lang w:val="ka-GE"/>
        </w:rPr>
        <w:t>(05,02,2026-ში ნანახი)</w:t>
      </w:r>
    </w:p>
    <w:p w14:paraId="31402FEC" w14:textId="77777777" w:rsidR="001B054F" w:rsidRDefault="001B054F" w:rsidP="00B74AE0">
      <w:pPr>
        <w:spacing w:line="240" w:lineRule="auto"/>
        <w:rPr>
          <w:rFonts w:ascii="Sylfaen" w:hAnsi="Sylfaen"/>
          <w:b/>
          <w:bCs/>
          <w:color w:val="FF0000"/>
          <w:sz w:val="40"/>
          <w:szCs w:val="40"/>
          <w:lang w:val="ka-GE"/>
        </w:rPr>
      </w:pPr>
    </w:p>
    <w:p w14:paraId="1C4041F0"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1</w:t>
      </w:r>
    </w:p>
    <w:p w14:paraId="682E5513" w14:textId="77777777" w:rsidR="001B054F" w:rsidRPr="001B054F" w:rsidRDefault="001B054F" w:rsidP="001B054F">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1B054F">
        <w:rPr>
          <w:rFonts w:ascii="Source Sans Pro" w:eastAsia="Times New Roman" w:hAnsi="Source Sans Pro" w:cs="Times New Roman"/>
          <w:b/>
          <w:bCs/>
          <w:color w:val="616161"/>
          <w:sz w:val="27"/>
          <w:szCs w:val="27"/>
          <w:lang w:val="ka-GE" w:eastAsia="ka-GE"/>
        </w:rPr>
        <w:t>Article</w:t>
      </w:r>
    </w:p>
    <w:p w14:paraId="54829F48" w14:textId="77777777" w:rsidR="001B054F" w:rsidRPr="001B054F" w:rsidRDefault="00000000" w:rsidP="001B054F">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32" w:history="1">
        <w:r w:rsidR="001B054F" w:rsidRPr="001B054F">
          <w:rPr>
            <w:rFonts w:ascii="Source Sans Pro" w:eastAsia="Times New Roman" w:hAnsi="Source Sans Pro" w:cs="Times New Roman"/>
            <w:color w:val="095B8B"/>
            <w:sz w:val="21"/>
            <w:szCs w:val="21"/>
            <w:u w:val="single"/>
            <w:lang w:val="en" w:eastAsia="ka-GE"/>
          </w:rPr>
          <w:t>Georgian legume crop extract as an effective remedy during oral cavity soft tissue inflammation</w:t>
        </w:r>
      </w:hyperlink>
    </w:p>
    <w:p w14:paraId="32255DC8"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ka-GE" w:eastAsia="ka-GE"/>
        </w:rPr>
      </w:pPr>
      <w:r w:rsidRPr="001B054F">
        <w:rPr>
          <w:rFonts w:ascii="Source Sans Pro" w:eastAsia="Times New Roman" w:hAnsi="Source Sans Pro" w:cs="Times New Roman"/>
          <w:color w:val="FF0000"/>
          <w:sz w:val="24"/>
          <w:szCs w:val="24"/>
          <w:lang w:val="ka-GE" w:eastAsia="ka-GE"/>
        </w:rPr>
        <w:t>Chkhikvishvili, I; Mghebrishvili, S; (...); Sanikidze, T</w:t>
      </w:r>
    </w:p>
    <w:p w14:paraId="5E8B8637"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ka-GE" w:eastAsia="ka-GE"/>
        </w:rPr>
      </w:pPr>
      <w:r w:rsidRPr="001B054F">
        <w:rPr>
          <w:rFonts w:ascii="Source Sans Pro" w:eastAsia="Times New Roman" w:hAnsi="Source Sans Pro" w:cs="Times New Roman"/>
          <w:color w:val="FF0000"/>
          <w:sz w:val="24"/>
          <w:szCs w:val="24"/>
          <w:lang w:val="ka-GE" w:eastAsia="ka-GE"/>
        </w:rPr>
        <w:t>Jan 2020</w:t>
      </w:r>
    </w:p>
    <w:p w14:paraId="29A8CD8A"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ka-GE" w:eastAsia="ka-GE"/>
        </w:rPr>
      </w:pPr>
      <w:r w:rsidRPr="001B054F">
        <w:rPr>
          <w:rFonts w:ascii="Source Sans Pro" w:eastAsia="Times New Roman" w:hAnsi="Source Sans Pro" w:cs="Times New Roman"/>
          <w:color w:val="FF0000"/>
          <w:sz w:val="24"/>
          <w:szCs w:val="24"/>
          <w:lang w:val="en" w:eastAsia="ka-GE"/>
        </w:rPr>
        <w:t>FUNCTIONAL FOODS IN HEALTH AND DISEASE</w:t>
      </w:r>
      <w:r w:rsidRPr="001B054F">
        <w:rPr>
          <w:rFonts w:ascii="Source Sans Pro" w:eastAsia="Times New Roman" w:hAnsi="Source Sans Pro" w:cs="Times New Roman"/>
          <w:color w:val="FF0000"/>
          <w:sz w:val="24"/>
          <w:szCs w:val="24"/>
          <w:lang w:val="ka-GE" w:eastAsia="ka-GE"/>
        </w:rPr>
        <w:t> 10(1), pp.55-64</w:t>
      </w:r>
    </w:p>
    <w:p w14:paraId="4BE1EDA4"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en" w:eastAsia="ka-GE"/>
        </w:rPr>
      </w:pPr>
      <w:r w:rsidRPr="001B054F">
        <w:rPr>
          <w:rFonts w:ascii="Source Sans Pro" w:eastAsia="Times New Roman" w:hAnsi="Source Sans Pro" w:cs="Times New Roman"/>
          <w:color w:val="FF0000"/>
          <w:sz w:val="24"/>
          <w:szCs w:val="24"/>
          <w:lang w:val="en" w:eastAsia="ka-GE"/>
        </w:rPr>
        <w:t xml:space="preserve">Background: Recovery of dental arch defects, related to insertion of a foreign bodies into the oral cavity, and the impact of mechanical pressure, allergic-toxic effects, and the related inflammatory and degenerative processes is one of the most urgent problems in dentistry. The purpose of the </w:t>
      </w:r>
      <w:proofErr w:type="spellStart"/>
      <w:r w:rsidRPr="001B054F">
        <w:rPr>
          <w:rFonts w:ascii="Source Sans Pro" w:eastAsia="Times New Roman" w:hAnsi="Source Sans Pro" w:cs="Times New Roman"/>
          <w:color w:val="FF0000"/>
          <w:sz w:val="24"/>
          <w:szCs w:val="24"/>
          <w:lang w:val="en" w:eastAsia="ka-GE"/>
        </w:rPr>
        <w:t>st</w:t>
      </w:r>
      <w:proofErr w:type="spellEnd"/>
    </w:p>
    <w:p w14:paraId="3566837F" w14:textId="77777777" w:rsidR="001B054F" w:rsidRPr="001B054F" w:rsidRDefault="00000000" w:rsidP="001B054F">
      <w:pPr>
        <w:shd w:val="clear" w:color="auto" w:fill="FFFFFF"/>
        <w:spacing w:after="0" w:line="240" w:lineRule="auto"/>
        <w:rPr>
          <w:rFonts w:ascii="Source Sans Pro" w:eastAsia="Times New Roman" w:hAnsi="Source Sans Pro" w:cs="Times New Roman"/>
          <w:sz w:val="24"/>
          <w:szCs w:val="24"/>
          <w:lang w:val="ka-GE" w:eastAsia="ka-GE"/>
        </w:rPr>
      </w:pPr>
      <w:hyperlink r:id="rId33" w:tgtFrame="_blank" w:history="1">
        <w:r w:rsidR="001B054F" w:rsidRPr="001B054F">
          <w:rPr>
            <w:rFonts w:ascii="Source Sans Pro" w:eastAsia="Times New Roman" w:hAnsi="Source Sans Pro" w:cs="Times New Roman"/>
            <w:color w:val="095B8B"/>
            <w:sz w:val="21"/>
            <w:szCs w:val="21"/>
            <w:u w:val="single"/>
            <w:lang w:val="ka-GE" w:eastAsia="ka-GE"/>
          </w:rPr>
          <w:t>Free Full Text From Publisher</w:t>
        </w:r>
        <w:r w:rsidR="001B054F" w:rsidRPr="001B054F">
          <w:rPr>
            <w:rFonts w:ascii="Source Sans Pro" w:eastAsia="Times New Roman" w:hAnsi="Source Sans Pro" w:cs="Times New Roman"/>
            <w:noProof/>
            <w:color w:val="095B8B"/>
            <w:sz w:val="21"/>
            <w:szCs w:val="21"/>
            <w:lang w:val="ka-GE" w:eastAsia="ka-GE"/>
          </w:rPr>
          <w:drawing>
            <wp:inline distT="0" distB="0" distL="0" distR="0" wp14:anchorId="5EDFE6C8" wp14:editId="4EA56D4F">
              <wp:extent cx="606425" cy="606425"/>
              <wp:effectExtent l="0" t="0" r="3175" b="3175"/>
              <wp:docPr id="1" name="Picture 1" descr="DOI-oas-approved-bronze">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I-oas-approved-bronze">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6425" cy="606425"/>
                      </a:xfrm>
                      <a:prstGeom prst="rect">
                        <a:avLst/>
                      </a:prstGeom>
                      <a:noFill/>
                      <a:ln>
                        <a:noFill/>
                      </a:ln>
                    </pic:spPr>
                  </pic:pic>
                </a:graphicData>
              </a:graphic>
            </wp:inline>
          </w:drawing>
        </w:r>
      </w:hyperlink>
    </w:p>
    <w:p w14:paraId="38CF6D96"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424242"/>
          <w:sz w:val="24"/>
          <w:szCs w:val="24"/>
          <w:shd w:val="clear" w:color="auto" w:fill="FFFFFF"/>
          <w:lang w:val="ka-GE" w:eastAsia="ka-GE"/>
        </w:rPr>
        <w:t>0</w:t>
      </w:r>
    </w:p>
    <w:p w14:paraId="08ABF427"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References</w:t>
      </w:r>
    </w:p>
    <w:p w14:paraId="47C23BC8" w14:textId="77777777" w:rsidR="001B054F" w:rsidRPr="001B054F" w:rsidRDefault="00000000" w:rsidP="001B054F">
      <w:pPr>
        <w:spacing w:after="0" w:line="240" w:lineRule="auto"/>
        <w:rPr>
          <w:rFonts w:ascii="Times New Roman" w:eastAsia="Times New Roman" w:hAnsi="Times New Roman" w:cs="Times New Roman"/>
          <w:sz w:val="24"/>
          <w:szCs w:val="24"/>
          <w:lang w:val="ka-GE" w:eastAsia="ka-GE"/>
        </w:rPr>
      </w:pPr>
      <w:r>
        <w:rPr>
          <w:rFonts w:ascii="Times New Roman" w:eastAsia="Times New Roman" w:hAnsi="Times New Roman" w:cs="Times New Roman"/>
          <w:sz w:val="24"/>
          <w:szCs w:val="24"/>
          <w:lang w:val="ka-GE" w:eastAsia="ka-GE"/>
        </w:rPr>
        <w:pict w14:anchorId="6BBE183C">
          <v:rect id="_x0000_i1028" style="width:0;height:.75pt" o:hralign="center" o:hrstd="t" o:hr="t" fillcolor="#a0a0a0" stroked="f"/>
        </w:pict>
      </w:r>
    </w:p>
    <w:p w14:paraId="017C49AB"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2</w:t>
      </w:r>
    </w:p>
    <w:p w14:paraId="1822C8B7" w14:textId="77777777" w:rsidR="001B054F" w:rsidRPr="001B054F" w:rsidRDefault="001B054F" w:rsidP="001B054F">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1B054F">
        <w:rPr>
          <w:rFonts w:ascii="Source Sans Pro" w:eastAsia="Times New Roman" w:hAnsi="Source Sans Pro" w:cs="Times New Roman"/>
          <w:b/>
          <w:bCs/>
          <w:color w:val="616161"/>
          <w:sz w:val="27"/>
          <w:szCs w:val="27"/>
          <w:lang w:val="ka-GE" w:eastAsia="ka-GE"/>
        </w:rPr>
        <w:t>Article</w:t>
      </w:r>
    </w:p>
    <w:p w14:paraId="097AD2AD" w14:textId="77777777" w:rsidR="001B054F" w:rsidRPr="001B054F" w:rsidRDefault="00000000" w:rsidP="001B054F">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35" w:history="1">
        <w:r w:rsidR="001B054F" w:rsidRPr="001B054F">
          <w:rPr>
            <w:rFonts w:ascii="Source Sans Pro" w:eastAsia="Times New Roman" w:hAnsi="Source Sans Pro" w:cs="Times New Roman"/>
            <w:color w:val="095B8B"/>
            <w:sz w:val="21"/>
            <w:szCs w:val="21"/>
            <w:u w:val="single"/>
            <w:lang w:val="en" w:eastAsia="ka-GE"/>
          </w:rPr>
          <w:t>Correlation between Vestibular Evoked Myogenic Potentials and Disease Progression in Meniere's Disease</w:t>
        </w:r>
      </w:hyperlink>
    </w:p>
    <w:p w14:paraId="47F0ECAF"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ka-GE" w:eastAsia="ka-GE"/>
        </w:rPr>
      </w:pPr>
      <w:r w:rsidRPr="001B054F">
        <w:rPr>
          <w:rFonts w:ascii="Source Sans Pro" w:eastAsia="Times New Roman" w:hAnsi="Source Sans Pro" w:cs="Times New Roman"/>
          <w:color w:val="FF0000"/>
          <w:sz w:val="24"/>
          <w:szCs w:val="24"/>
          <w:lang w:val="ka-GE" w:eastAsia="ka-GE"/>
        </w:rPr>
        <w:t>Kharkheli, E; Japaridze, S; (...); Ozluoglu, LN</w:t>
      </w:r>
    </w:p>
    <w:p w14:paraId="00B4CFC1"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ka-GE" w:eastAsia="ka-GE"/>
        </w:rPr>
      </w:pPr>
      <w:r w:rsidRPr="001B054F">
        <w:rPr>
          <w:rFonts w:ascii="Source Sans Pro" w:eastAsia="Times New Roman" w:hAnsi="Source Sans Pro" w:cs="Times New Roman"/>
          <w:color w:val="FF0000"/>
          <w:sz w:val="24"/>
          <w:szCs w:val="24"/>
          <w:lang w:val="ka-GE" w:eastAsia="ka-GE"/>
        </w:rPr>
        <w:t>Sep 2019</w:t>
      </w:r>
    </w:p>
    <w:p w14:paraId="3392D690"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ka-GE" w:eastAsia="ka-GE"/>
        </w:rPr>
      </w:pPr>
      <w:r w:rsidRPr="001B054F">
        <w:rPr>
          <w:rFonts w:ascii="Source Sans Pro" w:eastAsia="Times New Roman" w:hAnsi="Source Sans Pro" w:cs="Times New Roman"/>
          <w:color w:val="FF0000"/>
          <w:sz w:val="24"/>
          <w:szCs w:val="24"/>
          <w:lang w:val="en" w:eastAsia="ka-GE"/>
        </w:rPr>
        <w:t>ORL-JOURNAL FOR OTO-RHINO-LARYNGOLOGY HEAD AND NECK SURGERY</w:t>
      </w:r>
      <w:r w:rsidRPr="001B054F">
        <w:rPr>
          <w:rFonts w:ascii="Source Sans Pro" w:eastAsia="Times New Roman" w:hAnsi="Source Sans Pro" w:cs="Times New Roman"/>
          <w:color w:val="FF0000"/>
          <w:sz w:val="24"/>
          <w:szCs w:val="24"/>
          <w:lang w:val="ka-GE" w:eastAsia="ka-GE"/>
        </w:rPr>
        <w:t> 81(4), pp.193-201</w:t>
      </w:r>
    </w:p>
    <w:p w14:paraId="233E15AD"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en" w:eastAsia="ka-GE"/>
        </w:rPr>
      </w:pPr>
      <w:r w:rsidRPr="001B054F">
        <w:rPr>
          <w:rFonts w:ascii="Source Sans Pro" w:eastAsia="Times New Roman" w:hAnsi="Source Sans Pro" w:cs="Times New Roman"/>
          <w:color w:val="FF0000"/>
          <w:sz w:val="24"/>
          <w:szCs w:val="24"/>
          <w:lang w:val="en" w:eastAsia="ka-GE"/>
        </w:rPr>
        <w:t>Objective: To assess the relationship between ocular (</w:t>
      </w:r>
      <w:proofErr w:type="spellStart"/>
      <w:r w:rsidRPr="001B054F">
        <w:rPr>
          <w:rFonts w:ascii="Source Sans Pro" w:eastAsia="Times New Roman" w:hAnsi="Source Sans Pro" w:cs="Times New Roman"/>
          <w:color w:val="FF0000"/>
          <w:sz w:val="24"/>
          <w:szCs w:val="24"/>
          <w:lang w:val="en" w:eastAsia="ka-GE"/>
        </w:rPr>
        <w:t>oVEMPs</w:t>
      </w:r>
      <w:proofErr w:type="spellEnd"/>
      <w:r w:rsidRPr="001B054F">
        <w:rPr>
          <w:rFonts w:ascii="Source Sans Pro" w:eastAsia="Times New Roman" w:hAnsi="Source Sans Pro" w:cs="Times New Roman"/>
          <w:color w:val="FF0000"/>
          <w:sz w:val="24"/>
          <w:szCs w:val="24"/>
          <w:lang w:val="en" w:eastAsia="ka-GE"/>
        </w:rPr>
        <w:t>) and cervical (</w:t>
      </w:r>
      <w:proofErr w:type="spellStart"/>
      <w:r w:rsidRPr="001B054F">
        <w:rPr>
          <w:rFonts w:ascii="Source Sans Pro" w:eastAsia="Times New Roman" w:hAnsi="Source Sans Pro" w:cs="Times New Roman"/>
          <w:color w:val="FF0000"/>
          <w:sz w:val="24"/>
          <w:szCs w:val="24"/>
          <w:lang w:val="en" w:eastAsia="ka-GE"/>
        </w:rPr>
        <w:t>cVEMPs</w:t>
      </w:r>
      <w:proofErr w:type="spellEnd"/>
      <w:r w:rsidRPr="001B054F">
        <w:rPr>
          <w:rFonts w:ascii="Source Sans Pro" w:eastAsia="Times New Roman" w:hAnsi="Source Sans Pro" w:cs="Times New Roman"/>
          <w:color w:val="FF0000"/>
          <w:sz w:val="24"/>
          <w:szCs w:val="24"/>
          <w:lang w:val="en" w:eastAsia="ka-GE"/>
        </w:rPr>
        <w:t>) vestibular evoked myogenic potentials and audiometrically determined clinical stage in Meniere's disease (MD). Methods: Thirty-four unilateral MD patients and 30 healthy volunteers were included in the study. Pure</w:t>
      </w:r>
    </w:p>
    <w:p w14:paraId="1FD25824" w14:textId="77777777" w:rsidR="001B054F" w:rsidRPr="001B054F" w:rsidRDefault="00000000" w:rsidP="001B054F">
      <w:pPr>
        <w:shd w:val="clear" w:color="auto" w:fill="FFFFFF"/>
        <w:spacing w:after="0" w:line="240" w:lineRule="auto"/>
        <w:rPr>
          <w:rFonts w:ascii="Source Sans Pro" w:eastAsia="Times New Roman" w:hAnsi="Source Sans Pro" w:cs="Times New Roman"/>
          <w:color w:val="FF0000"/>
          <w:sz w:val="24"/>
          <w:szCs w:val="24"/>
          <w:lang w:val="ka-GE" w:eastAsia="ka-GE"/>
        </w:rPr>
      </w:pPr>
      <w:hyperlink r:id="rId36" w:tgtFrame="_blank" w:history="1">
        <w:r w:rsidR="001B054F" w:rsidRPr="001B054F">
          <w:rPr>
            <w:rFonts w:ascii="Source Sans Pro" w:eastAsia="Times New Roman" w:hAnsi="Source Sans Pro" w:cs="Times New Roman"/>
            <w:color w:val="FF0000"/>
            <w:sz w:val="21"/>
            <w:szCs w:val="21"/>
            <w:u w:val="single"/>
            <w:lang w:val="ka-GE" w:eastAsia="ka-GE"/>
          </w:rPr>
          <w:t>Full Text at Publisher</w:t>
        </w:r>
      </w:hyperlink>
    </w:p>
    <w:p w14:paraId="638C2771"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5</w:t>
      </w:r>
    </w:p>
    <w:p w14:paraId="12D211C0" w14:textId="77777777" w:rsidR="001B054F" w:rsidRPr="001B054F" w:rsidRDefault="001B054F" w:rsidP="001B054F">
      <w:pPr>
        <w:shd w:val="clear" w:color="auto" w:fill="FFFFFF"/>
        <w:spacing w:after="6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Citations</w:t>
      </w:r>
    </w:p>
    <w:p w14:paraId="1FFFBFEE"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424242"/>
          <w:sz w:val="24"/>
          <w:szCs w:val="24"/>
          <w:shd w:val="clear" w:color="auto" w:fill="FFFFFF"/>
          <w:lang w:val="ka-GE" w:eastAsia="ka-GE"/>
        </w:rPr>
        <w:t>0</w:t>
      </w:r>
    </w:p>
    <w:p w14:paraId="3172C462"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References</w:t>
      </w:r>
    </w:p>
    <w:p w14:paraId="1AE4C2EA" w14:textId="77777777" w:rsidR="001B054F" w:rsidRPr="001B054F" w:rsidRDefault="00000000" w:rsidP="001B054F">
      <w:pPr>
        <w:spacing w:after="0" w:line="240" w:lineRule="auto"/>
        <w:rPr>
          <w:rFonts w:ascii="Times New Roman" w:eastAsia="Times New Roman" w:hAnsi="Times New Roman" w:cs="Times New Roman"/>
          <w:sz w:val="24"/>
          <w:szCs w:val="24"/>
          <w:lang w:val="ka-GE" w:eastAsia="ka-GE"/>
        </w:rPr>
      </w:pPr>
      <w:r>
        <w:rPr>
          <w:rFonts w:ascii="Times New Roman" w:eastAsia="Times New Roman" w:hAnsi="Times New Roman" w:cs="Times New Roman"/>
          <w:sz w:val="24"/>
          <w:szCs w:val="24"/>
          <w:lang w:val="ka-GE" w:eastAsia="ka-GE"/>
        </w:rPr>
        <w:pict w14:anchorId="76B4A4B0">
          <v:rect id="_x0000_i1029" style="width:0;height:.75pt" o:hralign="center" o:hrstd="t" o:hr="t" fillcolor="#a0a0a0" stroked="f"/>
        </w:pict>
      </w:r>
    </w:p>
    <w:p w14:paraId="55164048"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3</w:t>
      </w:r>
    </w:p>
    <w:p w14:paraId="51ACE99D" w14:textId="77777777" w:rsidR="001B054F" w:rsidRPr="001B054F" w:rsidRDefault="001B054F" w:rsidP="001B054F">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1B054F">
        <w:rPr>
          <w:rFonts w:ascii="Source Sans Pro" w:eastAsia="Times New Roman" w:hAnsi="Source Sans Pro" w:cs="Times New Roman"/>
          <w:b/>
          <w:bCs/>
          <w:color w:val="616161"/>
          <w:sz w:val="27"/>
          <w:szCs w:val="27"/>
          <w:lang w:val="ka-GE" w:eastAsia="ka-GE"/>
        </w:rPr>
        <w:lastRenderedPageBreak/>
        <w:t>Article</w:t>
      </w:r>
    </w:p>
    <w:p w14:paraId="718B159B" w14:textId="77777777" w:rsidR="001B054F" w:rsidRPr="001B054F" w:rsidRDefault="00000000" w:rsidP="001B054F">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37" w:history="1">
        <w:r w:rsidR="001B054F" w:rsidRPr="001B054F">
          <w:rPr>
            <w:rFonts w:ascii="Source Sans Pro" w:eastAsia="Times New Roman" w:hAnsi="Source Sans Pro" w:cs="Times New Roman"/>
            <w:color w:val="095B8B"/>
            <w:sz w:val="21"/>
            <w:szCs w:val="21"/>
            <w:u w:val="single"/>
            <w:lang w:val="en" w:eastAsia="ka-GE"/>
          </w:rPr>
          <w:t>An absence of neutrinos associated with cosmic-ray acceleration in γ-ray bursts</w:t>
        </w:r>
      </w:hyperlink>
    </w:p>
    <w:p w14:paraId="7FC8D8E3"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ka-GE" w:eastAsia="ka-GE"/>
        </w:rPr>
      </w:pPr>
      <w:r w:rsidRPr="001B054F">
        <w:rPr>
          <w:rFonts w:ascii="Source Sans Pro" w:eastAsia="Times New Roman" w:hAnsi="Source Sans Pro" w:cs="Times New Roman"/>
          <w:color w:val="FF0000"/>
          <w:sz w:val="24"/>
          <w:szCs w:val="24"/>
          <w:lang w:val="ka-GE" w:eastAsia="ka-GE"/>
        </w:rPr>
        <w:t>Abbasi, R; Abdou, Y; (...); Zoll, M</w:t>
      </w:r>
    </w:p>
    <w:p w14:paraId="573566C9"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ka-GE" w:eastAsia="ka-GE"/>
        </w:rPr>
      </w:pPr>
      <w:r w:rsidRPr="001B054F">
        <w:rPr>
          <w:rFonts w:ascii="Source Sans Pro" w:eastAsia="Times New Roman" w:hAnsi="Source Sans Pro" w:cs="Times New Roman"/>
          <w:color w:val="FF0000"/>
          <w:sz w:val="24"/>
          <w:szCs w:val="24"/>
          <w:lang w:val="ka-GE" w:eastAsia="ka-GE"/>
        </w:rPr>
        <w:t>Apr 19 2012</w:t>
      </w:r>
    </w:p>
    <w:p w14:paraId="36B523A2"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ka-GE" w:eastAsia="ka-GE"/>
        </w:rPr>
      </w:pPr>
      <w:r w:rsidRPr="001B054F">
        <w:rPr>
          <w:rFonts w:ascii="Source Sans Pro" w:eastAsia="Times New Roman" w:hAnsi="Source Sans Pro" w:cs="Times New Roman"/>
          <w:color w:val="FF0000"/>
          <w:sz w:val="24"/>
          <w:szCs w:val="24"/>
          <w:lang w:val="en" w:eastAsia="ka-GE"/>
        </w:rPr>
        <w:t>NATURE</w:t>
      </w:r>
      <w:r w:rsidRPr="001B054F">
        <w:rPr>
          <w:rFonts w:ascii="Source Sans Pro" w:eastAsia="Times New Roman" w:hAnsi="Source Sans Pro" w:cs="Times New Roman"/>
          <w:color w:val="FF0000"/>
          <w:sz w:val="24"/>
          <w:szCs w:val="24"/>
          <w:lang w:val="ka-GE" w:eastAsia="ka-GE"/>
        </w:rPr>
        <w:t> 484(7394), pp.351-354</w:t>
      </w:r>
    </w:p>
    <w:p w14:paraId="5E24C5EE"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FF0000"/>
          <w:sz w:val="24"/>
          <w:szCs w:val="24"/>
          <w:lang w:val="en" w:eastAsia="ka-GE"/>
        </w:rPr>
      </w:pPr>
      <w:r w:rsidRPr="001B054F">
        <w:rPr>
          <w:rFonts w:ascii="Source Sans Pro" w:eastAsia="Times New Roman" w:hAnsi="Source Sans Pro" w:cs="Times New Roman"/>
          <w:color w:val="FF0000"/>
          <w:sz w:val="24"/>
          <w:szCs w:val="24"/>
          <w:lang w:val="en" w:eastAsia="ka-GE"/>
        </w:rPr>
        <w:t xml:space="preserve">Very energetic astrophysical events are required to accelerate cosmic rays to above 10(18) </w:t>
      </w:r>
      <w:proofErr w:type="spellStart"/>
      <w:r w:rsidRPr="001B054F">
        <w:rPr>
          <w:rFonts w:ascii="Source Sans Pro" w:eastAsia="Times New Roman" w:hAnsi="Source Sans Pro" w:cs="Times New Roman"/>
          <w:color w:val="FF0000"/>
          <w:sz w:val="24"/>
          <w:szCs w:val="24"/>
          <w:lang w:val="en" w:eastAsia="ka-GE"/>
        </w:rPr>
        <w:t>electronvolts</w:t>
      </w:r>
      <w:proofErr w:type="spellEnd"/>
      <w:r w:rsidRPr="001B054F">
        <w:rPr>
          <w:rFonts w:ascii="Source Sans Pro" w:eastAsia="Times New Roman" w:hAnsi="Source Sans Pro" w:cs="Times New Roman"/>
          <w:color w:val="FF0000"/>
          <w:sz w:val="24"/>
          <w:szCs w:val="24"/>
          <w:lang w:val="en" w:eastAsia="ka-GE"/>
        </w:rPr>
        <w:t xml:space="preserve">. GRBs (c-ray bursts) have been proposed as possible candidate </w:t>
      </w:r>
      <w:proofErr w:type="gramStart"/>
      <w:r w:rsidRPr="001B054F">
        <w:rPr>
          <w:rFonts w:ascii="Source Sans Pro" w:eastAsia="Times New Roman" w:hAnsi="Source Sans Pro" w:cs="Times New Roman"/>
          <w:color w:val="FF0000"/>
          <w:sz w:val="24"/>
          <w:szCs w:val="24"/>
          <w:lang w:val="en" w:eastAsia="ka-GE"/>
        </w:rPr>
        <w:t>sources(</w:t>
      </w:r>
      <w:proofErr w:type="gramEnd"/>
      <w:r w:rsidRPr="001B054F">
        <w:rPr>
          <w:rFonts w:ascii="Source Sans Pro" w:eastAsia="Times New Roman" w:hAnsi="Source Sans Pro" w:cs="Times New Roman"/>
          <w:color w:val="FF0000"/>
          <w:sz w:val="24"/>
          <w:szCs w:val="24"/>
          <w:lang w:val="en" w:eastAsia="ka-GE"/>
        </w:rPr>
        <w:t>1-3). In the GRB 'fireball' model, cosmic-ray acceleration should be accompanied by neutrinos produced in the decay of cha</w:t>
      </w:r>
    </w:p>
    <w:p w14:paraId="43CA319F" w14:textId="77777777" w:rsidR="001B054F" w:rsidRPr="001B054F" w:rsidRDefault="00000000" w:rsidP="001B054F">
      <w:pPr>
        <w:shd w:val="clear" w:color="auto" w:fill="FFFFFF"/>
        <w:spacing w:after="0" w:line="240" w:lineRule="auto"/>
        <w:rPr>
          <w:rFonts w:ascii="Source Sans Pro" w:eastAsia="Times New Roman" w:hAnsi="Source Sans Pro" w:cs="Times New Roman"/>
          <w:sz w:val="24"/>
          <w:szCs w:val="24"/>
          <w:lang w:val="ka-GE" w:eastAsia="ka-GE"/>
        </w:rPr>
      </w:pPr>
      <w:hyperlink r:id="rId38" w:tgtFrame="_blank" w:history="1">
        <w:r w:rsidR="001B054F" w:rsidRPr="001B054F">
          <w:rPr>
            <w:rFonts w:ascii="Source Sans Pro" w:eastAsia="Times New Roman" w:hAnsi="Source Sans Pro" w:cs="Times New Roman"/>
            <w:color w:val="095B8B"/>
            <w:sz w:val="21"/>
            <w:szCs w:val="21"/>
            <w:u w:val="single"/>
            <w:lang w:val="ka-GE" w:eastAsia="ka-GE"/>
          </w:rPr>
          <w:t>Free Full Text From Publisher</w:t>
        </w:r>
      </w:hyperlink>
    </w:p>
    <w:p w14:paraId="3EDE8BC2"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257</w:t>
      </w:r>
    </w:p>
    <w:p w14:paraId="7AA47A00" w14:textId="77777777" w:rsidR="001B054F" w:rsidRPr="001B054F" w:rsidRDefault="001B054F" w:rsidP="001B054F">
      <w:pPr>
        <w:shd w:val="clear" w:color="auto" w:fill="FFFFFF"/>
        <w:spacing w:after="6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Citations</w:t>
      </w:r>
    </w:p>
    <w:p w14:paraId="12E93AC1"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424242"/>
          <w:sz w:val="24"/>
          <w:szCs w:val="24"/>
          <w:shd w:val="clear" w:color="auto" w:fill="FFFFFF"/>
          <w:lang w:val="ka-GE" w:eastAsia="ka-GE"/>
        </w:rPr>
        <w:t>0</w:t>
      </w:r>
    </w:p>
    <w:p w14:paraId="187FAF32"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References</w:t>
      </w:r>
    </w:p>
    <w:p w14:paraId="7570C3AA" w14:textId="77777777" w:rsidR="001B054F" w:rsidRPr="001B054F" w:rsidRDefault="00000000" w:rsidP="001B054F">
      <w:pPr>
        <w:spacing w:after="0" w:line="240" w:lineRule="auto"/>
        <w:rPr>
          <w:rFonts w:ascii="Times New Roman" w:eastAsia="Times New Roman" w:hAnsi="Times New Roman" w:cs="Times New Roman"/>
          <w:sz w:val="24"/>
          <w:szCs w:val="24"/>
          <w:lang w:val="ka-GE" w:eastAsia="ka-GE"/>
        </w:rPr>
      </w:pPr>
      <w:r>
        <w:rPr>
          <w:rFonts w:ascii="Times New Roman" w:eastAsia="Times New Roman" w:hAnsi="Times New Roman" w:cs="Times New Roman"/>
          <w:sz w:val="24"/>
          <w:szCs w:val="24"/>
          <w:lang w:val="ka-GE" w:eastAsia="ka-GE"/>
        </w:rPr>
        <w:pict w14:anchorId="0B1EED8D">
          <v:rect id="_x0000_i1030" style="width:0;height:.75pt" o:hralign="center" o:hrstd="t" o:hr="t" fillcolor="#a0a0a0" stroked="f"/>
        </w:pict>
      </w:r>
    </w:p>
    <w:p w14:paraId="020F3AEF"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4</w:t>
      </w:r>
    </w:p>
    <w:p w14:paraId="1D54A523" w14:textId="77777777" w:rsidR="001B054F" w:rsidRPr="001B054F" w:rsidRDefault="001B054F" w:rsidP="001B054F">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1B054F">
        <w:rPr>
          <w:rFonts w:ascii="Source Sans Pro" w:eastAsia="Times New Roman" w:hAnsi="Source Sans Pro" w:cs="Times New Roman"/>
          <w:b/>
          <w:bCs/>
          <w:color w:val="616161"/>
          <w:sz w:val="27"/>
          <w:szCs w:val="27"/>
          <w:lang w:val="ka-GE" w:eastAsia="ka-GE"/>
        </w:rPr>
        <w:t>Article</w:t>
      </w:r>
    </w:p>
    <w:p w14:paraId="5350000A" w14:textId="77777777" w:rsidR="001B054F" w:rsidRPr="001B054F" w:rsidRDefault="00000000" w:rsidP="001B054F">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39" w:history="1">
        <w:r w:rsidR="001B054F" w:rsidRPr="001B054F">
          <w:rPr>
            <w:rFonts w:ascii="Source Sans Pro" w:eastAsia="Times New Roman" w:hAnsi="Source Sans Pro" w:cs="Times New Roman"/>
            <w:color w:val="095B8B"/>
            <w:sz w:val="21"/>
            <w:szCs w:val="21"/>
            <w:u w:val="single"/>
            <w:lang w:val="en" w:eastAsia="ka-GE"/>
          </w:rPr>
          <w:t>Separation of natural trivalent oxides of arsenic and antimony</w:t>
        </w:r>
      </w:hyperlink>
    </w:p>
    <w:p w14:paraId="3F1E65AF"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Brostow, W; Gahutishvili, M; (...); Lekishvili, N</w:t>
      </w:r>
    </w:p>
    <w:p w14:paraId="0C2FD38D"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616161"/>
          <w:sz w:val="24"/>
          <w:szCs w:val="24"/>
          <w:lang w:val="ka-GE" w:eastAsia="ka-GE"/>
        </w:rPr>
        <w:t>May 1 2010</w:t>
      </w:r>
    </w:p>
    <w:p w14:paraId="21D38E0F"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000000"/>
          <w:sz w:val="24"/>
          <w:szCs w:val="24"/>
          <w:lang w:val="en" w:eastAsia="ka-GE"/>
        </w:rPr>
        <w:t>CHEMICAL ENGINEERING JOURNAL</w:t>
      </w:r>
      <w:r w:rsidRPr="001B054F">
        <w:rPr>
          <w:rFonts w:ascii="Source Sans Pro" w:eastAsia="Times New Roman" w:hAnsi="Source Sans Pro" w:cs="Times New Roman"/>
          <w:sz w:val="24"/>
          <w:szCs w:val="24"/>
          <w:lang w:val="ka-GE" w:eastAsia="ka-GE"/>
        </w:rPr>
        <w:t> 159(1-3), pp.24-26</w:t>
      </w:r>
    </w:p>
    <w:p w14:paraId="4BFD9404"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000000"/>
          <w:sz w:val="24"/>
          <w:szCs w:val="24"/>
          <w:lang w:val="en" w:eastAsia="ka-GE"/>
        </w:rPr>
      </w:pPr>
      <w:r w:rsidRPr="001B054F">
        <w:rPr>
          <w:rFonts w:ascii="Source Sans Pro" w:eastAsia="Times New Roman" w:hAnsi="Source Sans Pro" w:cs="Times New Roman"/>
          <w:color w:val="000000"/>
          <w:sz w:val="24"/>
          <w:szCs w:val="24"/>
          <w:lang w:val="en" w:eastAsia="ka-GE"/>
        </w:rPr>
        <w:t xml:space="preserve">It is demonstrated that arsenic oxide can be extracted from materials containing also antimony oxide using a mixed solvent of 1-butanol and n-heptane. The condition is that water generated as a result of esterification is completely removed from the reaction zone as an azeotrope. The ternary </w:t>
      </w:r>
      <w:proofErr w:type="spellStart"/>
      <w:r w:rsidRPr="001B054F">
        <w:rPr>
          <w:rFonts w:ascii="Source Sans Pro" w:eastAsia="Times New Roman" w:hAnsi="Source Sans Pro" w:cs="Times New Roman"/>
          <w:color w:val="000000"/>
          <w:sz w:val="24"/>
          <w:szCs w:val="24"/>
          <w:lang w:val="en" w:eastAsia="ka-GE"/>
        </w:rPr>
        <w:t>liqu</w:t>
      </w:r>
      <w:proofErr w:type="spellEnd"/>
    </w:p>
    <w:p w14:paraId="5A242AA1" w14:textId="77777777" w:rsidR="001B054F" w:rsidRPr="001B054F" w:rsidRDefault="00000000" w:rsidP="001B054F">
      <w:pPr>
        <w:shd w:val="clear" w:color="auto" w:fill="FFFFFF"/>
        <w:spacing w:after="0" w:line="240" w:lineRule="auto"/>
        <w:rPr>
          <w:rFonts w:ascii="Source Sans Pro" w:eastAsia="Times New Roman" w:hAnsi="Source Sans Pro" w:cs="Times New Roman"/>
          <w:sz w:val="24"/>
          <w:szCs w:val="24"/>
          <w:lang w:val="ka-GE" w:eastAsia="ka-GE"/>
        </w:rPr>
      </w:pPr>
      <w:hyperlink r:id="rId40" w:tgtFrame="_blank" w:history="1">
        <w:r w:rsidR="001B054F" w:rsidRPr="001B054F">
          <w:rPr>
            <w:rFonts w:ascii="Source Sans Pro" w:eastAsia="Times New Roman" w:hAnsi="Source Sans Pro" w:cs="Times New Roman"/>
            <w:color w:val="095B8B"/>
            <w:sz w:val="21"/>
            <w:szCs w:val="21"/>
            <w:u w:val="single"/>
            <w:lang w:val="ka-GE" w:eastAsia="ka-GE"/>
          </w:rPr>
          <w:t>Full Text at Publisher</w:t>
        </w:r>
      </w:hyperlink>
    </w:p>
    <w:p w14:paraId="38843FC6"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21</w:t>
      </w:r>
    </w:p>
    <w:p w14:paraId="448F6E3D" w14:textId="77777777" w:rsidR="001B054F" w:rsidRPr="001B054F" w:rsidRDefault="001B054F" w:rsidP="001B054F">
      <w:pPr>
        <w:shd w:val="clear" w:color="auto" w:fill="FFFFFF"/>
        <w:spacing w:after="6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Citations</w:t>
      </w:r>
    </w:p>
    <w:p w14:paraId="4D84F5CC"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424242"/>
          <w:sz w:val="24"/>
          <w:szCs w:val="24"/>
          <w:shd w:val="clear" w:color="auto" w:fill="FFFFFF"/>
          <w:lang w:val="ka-GE" w:eastAsia="ka-GE"/>
        </w:rPr>
        <w:t>0</w:t>
      </w:r>
    </w:p>
    <w:p w14:paraId="00D67292"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References</w:t>
      </w:r>
    </w:p>
    <w:p w14:paraId="3DF60E40" w14:textId="77777777" w:rsidR="001B054F" w:rsidRPr="001B054F" w:rsidRDefault="00000000" w:rsidP="001B054F">
      <w:pPr>
        <w:spacing w:after="0" w:line="240" w:lineRule="auto"/>
        <w:rPr>
          <w:rFonts w:ascii="Times New Roman" w:eastAsia="Times New Roman" w:hAnsi="Times New Roman" w:cs="Times New Roman"/>
          <w:sz w:val="24"/>
          <w:szCs w:val="24"/>
          <w:lang w:val="ka-GE" w:eastAsia="ka-GE"/>
        </w:rPr>
      </w:pPr>
      <w:r>
        <w:rPr>
          <w:rFonts w:ascii="Times New Roman" w:eastAsia="Times New Roman" w:hAnsi="Times New Roman" w:cs="Times New Roman"/>
          <w:sz w:val="24"/>
          <w:szCs w:val="24"/>
          <w:lang w:val="ka-GE" w:eastAsia="ka-GE"/>
        </w:rPr>
        <w:pict w14:anchorId="3C8BE635">
          <v:rect id="_x0000_i1031" style="width:0;height:.75pt" o:hralign="center" o:hrstd="t" o:hr="t" fillcolor="#a0a0a0" stroked="f"/>
        </w:pict>
      </w:r>
    </w:p>
    <w:p w14:paraId="238D8478"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5</w:t>
      </w:r>
    </w:p>
    <w:p w14:paraId="071FBF06" w14:textId="77777777" w:rsidR="001B054F" w:rsidRPr="001B054F" w:rsidRDefault="001B054F" w:rsidP="001B054F">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1B054F">
        <w:rPr>
          <w:rFonts w:ascii="Source Sans Pro" w:eastAsia="Times New Roman" w:hAnsi="Source Sans Pro" w:cs="Times New Roman"/>
          <w:b/>
          <w:bCs/>
          <w:color w:val="616161"/>
          <w:sz w:val="27"/>
          <w:szCs w:val="27"/>
          <w:lang w:val="ka-GE" w:eastAsia="ka-GE"/>
        </w:rPr>
        <w:t>Article</w:t>
      </w:r>
    </w:p>
    <w:p w14:paraId="67EFEAF8" w14:textId="77777777" w:rsidR="001B054F" w:rsidRPr="001B054F" w:rsidRDefault="00000000" w:rsidP="001B054F">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41" w:history="1">
        <w:r w:rsidR="001B054F" w:rsidRPr="001B054F">
          <w:rPr>
            <w:rFonts w:ascii="Source Sans Pro" w:eastAsia="Times New Roman" w:hAnsi="Source Sans Pro" w:cs="Times New Roman"/>
            <w:color w:val="095B8B"/>
            <w:sz w:val="21"/>
            <w:szCs w:val="21"/>
            <w:u w:val="single"/>
            <w:lang w:val="en" w:eastAsia="ka-GE"/>
          </w:rPr>
          <w:t>Adsorption of some aromatic compounds at the mercury electrode | ethylene glycol solution interface</w:t>
        </w:r>
      </w:hyperlink>
    </w:p>
    <w:p w14:paraId="7A162939"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Japaridze, JI; Japaridze, SS and Gurgenidze, IA</w:t>
      </w:r>
    </w:p>
    <w:p w14:paraId="3F385695"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616161"/>
          <w:sz w:val="24"/>
          <w:szCs w:val="24"/>
          <w:lang w:val="ka-GE" w:eastAsia="ka-GE"/>
        </w:rPr>
        <w:t>Jul 30 2003</w:t>
      </w:r>
    </w:p>
    <w:p w14:paraId="6F5E7B1A"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000000"/>
          <w:sz w:val="24"/>
          <w:szCs w:val="24"/>
          <w:lang w:val="en" w:eastAsia="ka-GE"/>
        </w:rPr>
        <w:t>JOURNAL OF ELECTROANALYTICAL CHEMISTRY</w:t>
      </w:r>
      <w:r w:rsidRPr="001B054F">
        <w:rPr>
          <w:rFonts w:ascii="Source Sans Pro" w:eastAsia="Times New Roman" w:hAnsi="Source Sans Pro" w:cs="Times New Roman"/>
          <w:sz w:val="24"/>
          <w:szCs w:val="24"/>
          <w:lang w:val="ka-GE" w:eastAsia="ka-GE"/>
        </w:rPr>
        <w:t> 552, pp.59-67</w:t>
      </w:r>
    </w:p>
    <w:p w14:paraId="16A580A5"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000000"/>
          <w:sz w:val="24"/>
          <w:szCs w:val="24"/>
          <w:lang w:val="en" w:eastAsia="ka-GE"/>
        </w:rPr>
      </w:pPr>
      <w:r w:rsidRPr="001B054F">
        <w:rPr>
          <w:rFonts w:ascii="Source Sans Pro" w:eastAsia="Times New Roman" w:hAnsi="Source Sans Pro" w:cs="Times New Roman"/>
          <w:color w:val="000000"/>
          <w:sz w:val="24"/>
          <w:szCs w:val="24"/>
          <w:lang w:val="en" w:eastAsia="ka-GE"/>
        </w:rPr>
        <w:t xml:space="preserve">The adsorption of a series of aromatic compounds from ethylene glycol-in particular naphthalene, </w:t>
      </w:r>
      <w:proofErr w:type="spellStart"/>
      <w:r w:rsidRPr="001B054F">
        <w:rPr>
          <w:rFonts w:ascii="Source Sans Pro" w:eastAsia="Times New Roman" w:hAnsi="Source Sans Pro" w:cs="Times New Roman"/>
          <w:color w:val="000000"/>
          <w:sz w:val="24"/>
          <w:szCs w:val="24"/>
          <w:lang w:val="en" w:eastAsia="ka-GE"/>
        </w:rPr>
        <w:t>naphthonitrile</w:t>
      </w:r>
      <w:proofErr w:type="spellEnd"/>
      <w:r w:rsidRPr="001B054F">
        <w:rPr>
          <w:rFonts w:ascii="Source Sans Pro" w:eastAsia="Times New Roman" w:hAnsi="Source Sans Pro" w:cs="Times New Roman"/>
          <w:color w:val="000000"/>
          <w:sz w:val="24"/>
          <w:szCs w:val="24"/>
          <w:lang w:val="en" w:eastAsia="ka-GE"/>
        </w:rPr>
        <w:t xml:space="preserve">, naphthylamine, anthracene and phenanthrene-solutions </w:t>
      </w:r>
      <w:proofErr w:type="gramStart"/>
      <w:r w:rsidRPr="001B054F">
        <w:rPr>
          <w:rFonts w:ascii="Source Sans Pro" w:eastAsia="Times New Roman" w:hAnsi="Source Sans Pro" w:cs="Times New Roman"/>
          <w:color w:val="000000"/>
          <w:sz w:val="24"/>
          <w:szCs w:val="24"/>
          <w:lang w:val="en" w:eastAsia="ka-GE"/>
        </w:rPr>
        <w:t>is</w:t>
      </w:r>
      <w:proofErr w:type="gramEnd"/>
      <w:r w:rsidRPr="001B054F">
        <w:rPr>
          <w:rFonts w:ascii="Source Sans Pro" w:eastAsia="Times New Roman" w:hAnsi="Source Sans Pro" w:cs="Times New Roman"/>
          <w:color w:val="000000"/>
          <w:sz w:val="24"/>
          <w:szCs w:val="24"/>
          <w:lang w:val="en" w:eastAsia="ka-GE"/>
        </w:rPr>
        <w:t xml:space="preserve"> </w:t>
      </w:r>
      <w:r w:rsidRPr="001B054F">
        <w:rPr>
          <w:rFonts w:ascii="Source Sans Pro" w:eastAsia="Times New Roman" w:hAnsi="Source Sans Pro" w:cs="Times New Roman"/>
          <w:color w:val="000000"/>
          <w:sz w:val="24"/>
          <w:szCs w:val="24"/>
          <w:lang w:val="en" w:eastAsia="ka-GE"/>
        </w:rPr>
        <w:lastRenderedPageBreak/>
        <w:t>studied by measuring the differential capacity of the stationary drop Hg electrode. Analysis of the experimental data in terms o</w:t>
      </w:r>
    </w:p>
    <w:p w14:paraId="6644F881" w14:textId="77777777" w:rsidR="001B054F" w:rsidRPr="001B054F" w:rsidRDefault="00000000" w:rsidP="001B054F">
      <w:pPr>
        <w:shd w:val="clear" w:color="auto" w:fill="FFFFFF"/>
        <w:spacing w:after="0" w:line="240" w:lineRule="auto"/>
        <w:rPr>
          <w:rFonts w:ascii="Source Sans Pro" w:eastAsia="Times New Roman" w:hAnsi="Source Sans Pro" w:cs="Times New Roman"/>
          <w:sz w:val="24"/>
          <w:szCs w:val="24"/>
          <w:lang w:val="ka-GE" w:eastAsia="ka-GE"/>
        </w:rPr>
      </w:pPr>
      <w:hyperlink r:id="rId42" w:tgtFrame="_blank" w:history="1">
        <w:r w:rsidR="001B054F" w:rsidRPr="001B054F">
          <w:rPr>
            <w:rFonts w:ascii="Source Sans Pro" w:eastAsia="Times New Roman" w:hAnsi="Source Sans Pro" w:cs="Times New Roman"/>
            <w:color w:val="095B8B"/>
            <w:sz w:val="21"/>
            <w:szCs w:val="21"/>
            <w:u w:val="single"/>
            <w:lang w:val="ka-GE" w:eastAsia="ka-GE"/>
          </w:rPr>
          <w:t>Full Text at Publisher</w:t>
        </w:r>
      </w:hyperlink>
    </w:p>
    <w:p w14:paraId="7EFE6066"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3</w:t>
      </w:r>
    </w:p>
    <w:p w14:paraId="7FC52CB3" w14:textId="77777777" w:rsidR="001B054F" w:rsidRPr="001B054F" w:rsidRDefault="001B054F" w:rsidP="001B054F">
      <w:pPr>
        <w:shd w:val="clear" w:color="auto" w:fill="FFFFFF"/>
        <w:spacing w:after="6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Citations</w:t>
      </w:r>
    </w:p>
    <w:p w14:paraId="4A50D4C6"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424242"/>
          <w:sz w:val="24"/>
          <w:szCs w:val="24"/>
          <w:shd w:val="clear" w:color="auto" w:fill="FFFFFF"/>
          <w:lang w:val="ka-GE" w:eastAsia="ka-GE"/>
        </w:rPr>
        <w:t>0</w:t>
      </w:r>
    </w:p>
    <w:p w14:paraId="19FF929D"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References</w:t>
      </w:r>
    </w:p>
    <w:p w14:paraId="7CA84CF9" w14:textId="77777777" w:rsidR="001B054F" w:rsidRPr="001B054F" w:rsidRDefault="00000000" w:rsidP="001B054F">
      <w:pPr>
        <w:spacing w:after="0" w:line="240" w:lineRule="auto"/>
        <w:rPr>
          <w:rFonts w:ascii="Times New Roman" w:eastAsia="Times New Roman" w:hAnsi="Times New Roman" w:cs="Times New Roman"/>
          <w:sz w:val="24"/>
          <w:szCs w:val="24"/>
          <w:lang w:val="ka-GE" w:eastAsia="ka-GE"/>
        </w:rPr>
      </w:pPr>
      <w:r>
        <w:rPr>
          <w:rFonts w:ascii="Times New Roman" w:eastAsia="Times New Roman" w:hAnsi="Times New Roman" w:cs="Times New Roman"/>
          <w:sz w:val="24"/>
          <w:szCs w:val="24"/>
          <w:lang w:val="ka-GE" w:eastAsia="ka-GE"/>
        </w:rPr>
        <w:pict w14:anchorId="5E0B4AA1">
          <v:rect id="_x0000_i1032" style="width:0;height:.75pt" o:hralign="center" o:hrstd="t" o:hr="t" fillcolor="#a0a0a0" stroked="f"/>
        </w:pict>
      </w:r>
    </w:p>
    <w:p w14:paraId="5F9DF8A5"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6</w:t>
      </w:r>
    </w:p>
    <w:p w14:paraId="4A58CC73" w14:textId="77777777" w:rsidR="001B054F" w:rsidRPr="001B054F" w:rsidRDefault="001B054F" w:rsidP="001B054F">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1B054F">
        <w:rPr>
          <w:rFonts w:ascii="Source Sans Pro" w:eastAsia="Times New Roman" w:hAnsi="Source Sans Pro" w:cs="Times New Roman"/>
          <w:b/>
          <w:bCs/>
          <w:color w:val="616161"/>
          <w:sz w:val="27"/>
          <w:szCs w:val="27"/>
          <w:lang w:val="ka-GE" w:eastAsia="ka-GE"/>
        </w:rPr>
        <w:t>Article</w:t>
      </w:r>
    </w:p>
    <w:p w14:paraId="4BA830F1" w14:textId="77777777" w:rsidR="001B054F" w:rsidRPr="001B054F" w:rsidRDefault="00000000" w:rsidP="001B054F">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43" w:history="1">
        <w:r w:rsidR="001B054F" w:rsidRPr="001B054F">
          <w:rPr>
            <w:rFonts w:ascii="Source Sans Pro" w:eastAsia="Times New Roman" w:hAnsi="Source Sans Pro" w:cs="Times New Roman"/>
            <w:color w:val="095B8B"/>
            <w:sz w:val="21"/>
            <w:szCs w:val="21"/>
            <w:u w:val="single"/>
            <w:lang w:val="en" w:eastAsia="ka-GE"/>
          </w:rPr>
          <w:t>INFLUENCE OF FUNCTIONAL-GROUPS AND SUBSTITUENTS ON THE ADSORPTION OF AROMATIC NONIONIC SURFACTANTS AT THE HG ETHYLENE-GLYCOL INTERFACE</w:t>
        </w:r>
      </w:hyperlink>
    </w:p>
    <w:p w14:paraId="0E6A6D3D"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JAPARIDZE, JI; JAPARIDZE, SS; (...); TRASATTI, S</w:t>
      </w:r>
    </w:p>
    <w:p w14:paraId="23ED6EEA"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616161"/>
          <w:sz w:val="24"/>
          <w:szCs w:val="24"/>
          <w:lang w:val="ka-GE" w:eastAsia="ka-GE"/>
        </w:rPr>
        <w:t>Oct 21 1991</w:t>
      </w:r>
    </w:p>
    <w:p w14:paraId="66C4D1DC"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000000"/>
          <w:sz w:val="24"/>
          <w:szCs w:val="24"/>
          <w:lang w:val="en" w:eastAsia="ka-GE"/>
        </w:rPr>
        <w:t>JOURNAL OF THE CHEMICAL SOCIETY-FARADAY TRANSACTIONS</w:t>
      </w:r>
      <w:r w:rsidRPr="001B054F">
        <w:rPr>
          <w:rFonts w:ascii="Source Sans Pro" w:eastAsia="Times New Roman" w:hAnsi="Source Sans Pro" w:cs="Times New Roman"/>
          <w:sz w:val="24"/>
          <w:szCs w:val="24"/>
          <w:lang w:val="ka-GE" w:eastAsia="ka-GE"/>
        </w:rPr>
        <w:t> 87(20), pp.3399-3404</w:t>
      </w:r>
    </w:p>
    <w:p w14:paraId="27B3D05F"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000000"/>
          <w:sz w:val="24"/>
          <w:szCs w:val="24"/>
          <w:lang w:val="en" w:eastAsia="ka-GE"/>
        </w:rPr>
      </w:pPr>
      <w:r w:rsidRPr="001B054F">
        <w:rPr>
          <w:rFonts w:ascii="Source Sans Pro" w:eastAsia="Times New Roman" w:hAnsi="Source Sans Pro" w:cs="Times New Roman"/>
          <w:color w:val="000000"/>
          <w:sz w:val="24"/>
          <w:szCs w:val="24"/>
          <w:lang w:val="en" w:eastAsia="ka-GE"/>
        </w:rPr>
        <w:t>The adsorption of a number of benzene derivatives with -CH3, -NH2, -OH and -CO2H functional groups on an Hg electrode from solutions of ethylene glycol as solvent has been studied by measuring the differential capacitance as a function of the electrode potential. Charge-potential and surface pre</w:t>
      </w:r>
    </w:p>
    <w:p w14:paraId="384D921F" w14:textId="77777777" w:rsidR="001B054F" w:rsidRPr="001B054F" w:rsidRDefault="00000000" w:rsidP="001B054F">
      <w:pPr>
        <w:shd w:val="clear" w:color="auto" w:fill="FFFFFF"/>
        <w:spacing w:after="0" w:line="240" w:lineRule="auto"/>
        <w:rPr>
          <w:rFonts w:ascii="Source Sans Pro" w:eastAsia="Times New Roman" w:hAnsi="Source Sans Pro" w:cs="Times New Roman"/>
          <w:sz w:val="24"/>
          <w:szCs w:val="24"/>
          <w:lang w:val="ka-GE" w:eastAsia="ka-GE"/>
        </w:rPr>
      </w:pPr>
      <w:hyperlink r:id="rId44" w:tgtFrame="_blank" w:history="1">
        <w:r w:rsidR="001B054F" w:rsidRPr="001B054F">
          <w:rPr>
            <w:rFonts w:ascii="Source Sans Pro" w:eastAsia="Times New Roman" w:hAnsi="Source Sans Pro" w:cs="Times New Roman"/>
            <w:color w:val="095B8B"/>
            <w:sz w:val="21"/>
            <w:szCs w:val="21"/>
            <w:u w:val="single"/>
            <w:lang w:val="ka-GE" w:eastAsia="ka-GE"/>
          </w:rPr>
          <w:t>Full Text at Publisher</w:t>
        </w:r>
      </w:hyperlink>
    </w:p>
    <w:p w14:paraId="12EB7F4A"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7</w:t>
      </w:r>
    </w:p>
    <w:p w14:paraId="6F7EED0E" w14:textId="77777777" w:rsidR="001B054F" w:rsidRPr="001B054F" w:rsidRDefault="001B054F" w:rsidP="001B054F">
      <w:pPr>
        <w:shd w:val="clear" w:color="auto" w:fill="FFFFFF"/>
        <w:spacing w:after="6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Citations</w:t>
      </w:r>
    </w:p>
    <w:p w14:paraId="7359349C"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424242"/>
          <w:sz w:val="24"/>
          <w:szCs w:val="24"/>
          <w:shd w:val="clear" w:color="auto" w:fill="FFFFFF"/>
          <w:lang w:val="ka-GE" w:eastAsia="ka-GE"/>
        </w:rPr>
        <w:t>0</w:t>
      </w:r>
    </w:p>
    <w:p w14:paraId="40442EB2"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References</w:t>
      </w:r>
    </w:p>
    <w:p w14:paraId="12C03D68" w14:textId="77777777" w:rsidR="001B054F" w:rsidRPr="001B054F" w:rsidRDefault="00000000" w:rsidP="001B054F">
      <w:pPr>
        <w:spacing w:after="0" w:line="240" w:lineRule="auto"/>
        <w:rPr>
          <w:rFonts w:ascii="Times New Roman" w:eastAsia="Times New Roman" w:hAnsi="Times New Roman" w:cs="Times New Roman"/>
          <w:sz w:val="24"/>
          <w:szCs w:val="24"/>
          <w:lang w:val="ka-GE" w:eastAsia="ka-GE"/>
        </w:rPr>
      </w:pPr>
      <w:r>
        <w:rPr>
          <w:rFonts w:ascii="Times New Roman" w:eastAsia="Times New Roman" w:hAnsi="Times New Roman" w:cs="Times New Roman"/>
          <w:sz w:val="24"/>
          <w:szCs w:val="24"/>
          <w:lang w:val="ka-GE" w:eastAsia="ka-GE"/>
        </w:rPr>
        <w:pict w14:anchorId="723AF859">
          <v:rect id="_x0000_i1033" style="width:0;height:.75pt" o:hralign="center" o:hrstd="t" o:hr="t" fillcolor="#a0a0a0" stroked="f"/>
        </w:pict>
      </w:r>
    </w:p>
    <w:p w14:paraId="740070FB"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7</w:t>
      </w:r>
    </w:p>
    <w:p w14:paraId="4FFB41D9" w14:textId="77777777" w:rsidR="001B054F" w:rsidRPr="001B054F" w:rsidRDefault="001B054F" w:rsidP="001B054F">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1B054F">
        <w:rPr>
          <w:rFonts w:ascii="Source Sans Pro" w:eastAsia="Times New Roman" w:hAnsi="Source Sans Pro" w:cs="Times New Roman"/>
          <w:b/>
          <w:bCs/>
          <w:color w:val="616161"/>
          <w:sz w:val="27"/>
          <w:szCs w:val="27"/>
          <w:lang w:val="ka-GE" w:eastAsia="ka-GE"/>
        </w:rPr>
        <w:t>Article</w:t>
      </w:r>
    </w:p>
    <w:p w14:paraId="7519F4A0" w14:textId="77777777" w:rsidR="001B054F" w:rsidRPr="001B054F" w:rsidRDefault="00000000" w:rsidP="001B054F">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45" w:history="1">
        <w:r w:rsidR="001B054F" w:rsidRPr="001B054F">
          <w:rPr>
            <w:rFonts w:ascii="Source Sans Pro" w:eastAsia="Times New Roman" w:hAnsi="Source Sans Pro" w:cs="Times New Roman"/>
            <w:color w:val="095B8B"/>
            <w:sz w:val="21"/>
            <w:szCs w:val="21"/>
            <w:u w:val="single"/>
            <w:lang w:val="en" w:eastAsia="ka-GE"/>
          </w:rPr>
          <w:t>ADSORPTION OF ORGANIC-SUBSTANCES AT THE MERCURY ETHYLENE-GLYCOL INTERFACE .1. ALIPHATIC-COMPOUNDS</w:t>
        </w:r>
      </w:hyperlink>
    </w:p>
    <w:p w14:paraId="7FCA934F"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JAPARIDZE, JI; ABULADZE, NA; (...); TRASATTI, S</w:t>
      </w:r>
    </w:p>
    <w:p w14:paraId="19824133"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616161"/>
          <w:sz w:val="24"/>
          <w:szCs w:val="24"/>
          <w:lang w:val="ka-GE" w:eastAsia="ka-GE"/>
        </w:rPr>
        <w:t>Jun 1986</w:t>
      </w:r>
    </w:p>
    <w:p w14:paraId="350C12FA"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000000"/>
          <w:sz w:val="24"/>
          <w:szCs w:val="24"/>
          <w:lang w:val="en" w:eastAsia="ka-GE"/>
        </w:rPr>
        <w:t>ELECTROCHIMICA ACTA</w:t>
      </w:r>
      <w:r w:rsidRPr="001B054F">
        <w:rPr>
          <w:rFonts w:ascii="Source Sans Pro" w:eastAsia="Times New Roman" w:hAnsi="Source Sans Pro" w:cs="Times New Roman"/>
          <w:sz w:val="24"/>
          <w:szCs w:val="24"/>
          <w:lang w:val="ka-GE" w:eastAsia="ka-GE"/>
        </w:rPr>
        <w:t> 31(6), pp.621-628</w:t>
      </w:r>
    </w:p>
    <w:p w14:paraId="2B40C54E" w14:textId="77777777" w:rsidR="001B054F" w:rsidRPr="001B054F" w:rsidRDefault="00000000" w:rsidP="001B054F">
      <w:pPr>
        <w:shd w:val="clear" w:color="auto" w:fill="FFFFFF"/>
        <w:spacing w:after="0" w:line="240" w:lineRule="auto"/>
        <w:rPr>
          <w:rFonts w:ascii="Source Sans Pro" w:eastAsia="Times New Roman" w:hAnsi="Source Sans Pro" w:cs="Times New Roman"/>
          <w:sz w:val="24"/>
          <w:szCs w:val="24"/>
          <w:lang w:val="ka-GE" w:eastAsia="ka-GE"/>
        </w:rPr>
      </w:pPr>
      <w:hyperlink r:id="rId46" w:tgtFrame="_blank" w:history="1">
        <w:r w:rsidR="001B054F" w:rsidRPr="001B054F">
          <w:rPr>
            <w:rFonts w:ascii="Source Sans Pro" w:eastAsia="Times New Roman" w:hAnsi="Source Sans Pro" w:cs="Times New Roman"/>
            <w:color w:val="095B8B"/>
            <w:sz w:val="21"/>
            <w:szCs w:val="21"/>
            <w:u w:val="single"/>
            <w:lang w:val="ka-GE" w:eastAsia="ka-GE"/>
          </w:rPr>
          <w:t>Full Text at Publisher</w:t>
        </w:r>
      </w:hyperlink>
    </w:p>
    <w:p w14:paraId="6EDE1BEC"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14</w:t>
      </w:r>
    </w:p>
    <w:p w14:paraId="59E21DBA" w14:textId="77777777" w:rsidR="001B054F" w:rsidRPr="001B054F" w:rsidRDefault="001B054F" w:rsidP="001B054F">
      <w:pPr>
        <w:shd w:val="clear" w:color="auto" w:fill="FFFFFF"/>
        <w:spacing w:after="6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Citations</w:t>
      </w:r>
    </w:p>
    <w:p w14:paraId="529B3F1D"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424242"/>
          <w:sz w:val="24"/>
          <w:szCs w:val="24"/>
          <w:shd w:val="clear" w:color="auto" w:fill="FFFFFF"/>
          <w:lang w:val="ka-GE" w:eastAsia="ka-GE"/>
        </w:rPr>
        <w:t>0</w:t>
      </w:r>
    </w:p>
    <w:p w14:paraId="28D10D82"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095B8B"/>
          <w:sz w:val="24"/>
          <w:szCs w:val="24"/>
          <w:lang w:val="ka-GE" w:eastAsia="ka-GE"/>
        </w:rPr>
      </w:pPr>
      <w:r w:rsidRPr="001B054F">
        <w:rPr>
          <w:rFonts w:ascii="Source Sans Pro" w:eastAsia="Times New Roman" w:hAnsi="Source Sans Pro" w:cs="Times New Roman"/>
          <w:color w:val="095B8B"/>
          <w:sz w:val="24"/>
          <w:szCs w:val="24"/>
          <w:lang w:val="ka-GE" w:eastAsia="ka-GE"/>
        </w:rPr>
        <w:t>References</w:t>
      </w:r>
    </w:p>
    <w:p w14:paraId="7700031F" w14:textId="77777777" w:rsidR="001B054F" w:rsidRPr="001B054F" w:rsidRDefault="00000000" w:rsidP="001B054F">
      <w:pPr>
        <w:spacing w:after="0" w:line="240" w:lineRule="auto"/>
        <w:rPr>
          <w:rFonts w:ascii="Times New Roman" w:eastAsia="Times New Roman" w:hAnsi="Times New Roman" w:cs="Times New Roman"/>
          <w:sz w:val="24"/>
          <w:szCs w:val="24"/>
          <w:lang w:val="ka-GE" w:eastAsia="ka-GE"/>
        </w:rPr>
      </w:pPr>
      <w:r>
        <w:rPr>
          <w:rFonts w:ascii="Times New Roman" w:eastAsia="Times New Roman" w:hAnsi="Times New Roman" w:cs="Times New Roman"/>
          <w:sz w:val="24"/>
          <w:szCs w:val="24"/>
          <w:lang w:val="ka-GE" w:eastAsia="ka-GE"/>
        </w:rPr>
        <w:pict w14:anchorId="5B5663D1">
          <v:rect id="_x0000_i1034" style="width:0;height:.75pt" o:hralign="center" o:hrstd="t" o:hr="t" fillcolor="#a0a0a0" stroked="f"/>
        </w:pict>
      </w:r>
    </w:p>
    <w:p w14:paraId="5684C6BA"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8</w:t>
      </w:r>
    </w:p>
    <w:p w14:paraId="3EC8C12F" w14:textId="77777777" w:rsidR="001B054F" w:rsidRPr="001B054F" w:rsidRDefault="001B054F" w:rsidP="001B054F">
      <w:pPr>
        <w:shd w:val="clear" w:color="auto" w:fill="E8DFFC"/>
        <w:spacing w:after="0" w:line="240" w:lineRule="auto"/>
        <w:outlineLvl w:val="2"/>
        <w:rPr>
          <w:rFonts w:ascii="Source Sans Pro" w:eastAsia="Times New Roman" w:hAnsi="Source Sans Pro" w:cs="Times New Roman"/>
          <w:b/>
          <w:bCs/>
          <w:color w:val="616161"/>
          <w:sz w:val="27"/>
          <w:szCs w:val="27"/>
          <w:lang w:val="ka-GE" w:eastAsia="ka-GE"/>
        </w:rPr>
      </w:pPr>
      <w:r w:rsidRPr="001B054F">
        <w:rPr>
          <w:rFonts w:ascii="Source Sans Pro" w:eastAsia="Times New Roman" w:hAnsi="Source Sans Pro" w:cs="Times New Roman"/>
          <w:b/>
          <w:bCs/>
          <w:color w:val="616161"/>
          <w:sz w:val="27"/>
          <w:szCs w:val="27"/>
          <w:lang w:val="ka-GE" w:eastAsia="ka-GE"/>
        </w:rPr>
        <w:lastRenderedPageBreak/>
        <w:t>Article</w:t>
      </w:r>
    </w:p>
    <w:p w14:paraId="36A80C54" w14:textId="77777777" w:rsidR="001B054F" w:rsidRPr="001B054F" w:rsidRDefault="00000000" w:rsidP="001B054F">
      <w:pPr>
        <w:shd w:val="clear" w:color="auto" w:fill="FFFFFF"/>
        <w:spacing w:after="240" w:line="390" w:lineRule="atLeast"/>
        <w:outlineLvl w:val="2"/>
        <w:rPr>
          <w:rFonts w:ascii="Source Sans Pro" w:eastAsia="Times New Roman" w:hAnsi="Source Sans Pro" w:cs="Times New Roman"/>
          <w:sz w:val="27"/>
          <w:szCs w:val="27"/>
          <w:lang w:val="en" w:eastAsia="ka-GE"/>
        </w:rPr>
      </w:pPr>
      <w:hyperlink r:id="rId47" w:history="1">
        <w:r w:rsidR="001B054F" w:rsidRPr="001B054F">
          <w:rPr>
            <w:rFonts w:ascii="Source Sans Pro" w:eastAsia="Times New Roman" w:hAnsi="Source Sans Pro" w:cs="Times New Roman"/>
            <w:color w:val="095B8B"/>
            <w:sz w:val="21"/>
            <w:szCs w:val="21"/>
            <w:u w:val="single"/>
            <w:lang w:val="en" w:eastAsia="ka-GE"/>
          </w:rPr>
          <w:t>ADSORPTION OF ORGANIC-SUBSTANCES AT THE MERCURY ETHYLENE-GLYCOL INTERFACE .2. AROMATIC-COMPOUNDS</w:t>
        </w:r>
      </w:hyperlink>
    </w:p>
    <w:p w14:paraId="67EDCDB4"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sz w:val="24"/>
          <w:szCs w:val="24"/>
          <w:lang w:val="ka-GE" w:eastAsia="ka-GE"/>
        </w:rPr>
        <w:t>JAPARIDZE, JI; JAPARIDZE, SS; (...); TRASATTI, S</w:t>
      </w:r>
    </w:p>
    <w:p w14:paraId="28F94E68"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616161"/>
          <w:sz w:val="24"/>
          <w:szCs w:val="24"/>
          <w:lang w:val="ka-GE" w:eastAsia="ka-GE"/>
        </w:rPr>
        <w:t>1986</w:t>
      </w:r>
    </w:p>
    <w:p w14:paraId="7F41A15A" w14:textId="77777777" w:rsidR="001B054F" w:rsidRPr="001B054F" w:rsidRDefault="001B054F" w:rsidP="001B054F">
      <w:pPr>
        <w:shd w:val="clear" w:color="auto" w:fill="FFFFFF"/>
        <w:spacing w:after="0" w:line="240" w:lineRule="auto"/>
        <w:rPr>
          <w:rFonts w:ascii="Source Sans Pro" w:eastAsia="Times New Roman" w:hAnsi="Source Sans Pro" w:cs="Times New Roman"/>
          <w:sz w:val="24"/>
          <w:szCs w:val="24"/>
          <w:lang w:val="ka-GE" w:eastAsia="ka-GE"/>
        </w:rPr>
      </w:pPr>
      <w:r w:rsidRPr="001B054F">
        <w:rPr>
          <w:rFonts w:ascii="Source Sans Pro" w:eastAsia="Times New Roman" w:hAnsi="Source Sans Pro" w:cs="Times New Roman"/>
          <w:color w:val="000000"/>
          <w:sz w:val="24"/>
          <w:szCs w:val="24"/>
          <w:lang w:val="en" w:eastAsia="ka-GE"/>
        </w:rPr>
        <w:t>JOURNAL OF THE CHEMICAL SOCIETY-FARADAY TRANSACTIONS I</w:t>
      </w:r>
      <w:r w:rsidRPr="001B054F">
        <w:rPr>
          <w:rFonts w:ascii="Source Sans Pro" w:eastAsia="Times New Roman" w:hAnsi="Source Sans Pro" w:cs="Times New Roman"/>
          <w:sz w:val="24"/>
          <w:szCs w:val="24"/>
          <w:lang w:val="ka-GE" w:eastAsia="ka-GE"/>
        </w:rPr>
        <w:t> 82, pp.2481-2495</w:t>
      </w:r>
    </w:p>
    <w:p w14:paraId="13D7F508" w14:textId="77777777" w:rsidR="001B054F" w:rsidRPr="001B054F" w:rsidRDefault="001B054F" w:rsidP="001B054F">
      <w:pPr>
        <w:shd w:val="clear" w:color="auto" w:fill="FFFFFF"/>
        <w:spacing w:after="0" w:line="240" w:lineRule="auto"/>
        <w:rPr>
          <w:rFonts w:ascii="Source Sans Pro" w:eastAsia="Times New Roman" w:hAnsi="Source Sans Pro" w:cs="Times New Roman"/>
          <w:color w:val="000000"/>
          <w:sz w:val="24"/>
          <w:szCs w:val="24"/>
          <w:lang w:val="en" w:eastAsia="ka-GE"/>
        </w:rPr>
      </w:pPr>
      <w:r w:rsidRPr="001B054F">
        <w:rPr>
          <w:rFonts w:ascii="Source Sans Pro" w:eastAsia="Times New Roman" w:hAnsi="Source Sans Pro" w:cs="Times New Roman"/>
          <w:color w:val="000000"/>
          <w:sz w:val="24"/>
          <w:szCs w:val="24"/>
          <w:lang w:val="en" w:eastAsia="ka-GE"/>
        </w:rPr>
        <w:t>The differential capacitance of a polarized mercury electrode in ethylene glycol solutions containing a series of aromatic compounds has been measured using a stationary drop.</w:t>
      </w:r>
    </w:p>
    <w:p w14:paraId="43B1F205" w14:textId="77777777" w:rsidR="001B054F" w:rsidRPr="001B054F" w:rsidRDefault="001B054F" w:rsidP="00B74AE0">
      <w:pPr>
        <w:spacing w:line="240" w:lineRule="auto"/>
        <w:rPr>
          <w:rFonts w:ascii="Sylfaen" w:hAnsi="Sylfaen"/>
          <w:b/>
          <w:bCs/>
          <w:color w:val="FF0000"/>
          <w:sz w:val="40"/>
          <w:szCs w:val="40"/>
          <w:lang w:val="en"/>
        </w:rPr>
      </w:pPr>
    </w:p>
    <w:p w14:paraId="0ADF76AB" w14:textId="77777777" w:rsidR="001B054F" w:rsidRDefault="001B054F" w:rsidP="00B74AE0">
      <w:pPr>
        <w:spacing w:line="240" w:lineRule="auto"/>
        <w:rPr>
          <w:rFonts w:ascii="Sylfaen" w:hAnsi="Sylfaen"/>
          <w:b/>
          <w:bCs/>
          <w:color w:val="FF0000"/>
          <w:sz w:val="40"/>
          <w:szCs w:val="40"/>
          <w:lang w:val="ka-GE"/>
        </w:rPr>
      </w:pPr>
    </w:p>
    <w:p w14:paraId="37243E8C" w14:textId="77777777" w:rsidR="001B054F" w:rsidRDefault="001B054F" w:rsidP="00B74AE0">
      <w:pPr>
        <w:spacing w:line="240" w:lineRule="auto"/>
        <w:rPr>
          <w:rFonts w:ascii="Sylfaen" w:hAnsi="Sylfaen"/>
          <w:b/>
          <w:bCs/>
          <w:color w:val="FF0000"/>
          <w:sz w:val="40"/>
          <w:szCs w:val="40"/>
          <w:lang w:val="ka-GE"/>
        </w:rPr>
      </w:pPr>
    </w:p>
    <w:p w14:paraId="48D9F115" w14:textId="77777777" w:rsidR="001B054F" w:rsidRDefault="001B054F" w:rsidP="00B74AE0">
      <w:pPr>
        <w:spacing w:line="240" w:lineRule="auto"/>
        <w:rPr>
          <w:rFonts w:ascii="Sylfaen" w:hAnsi="Sylfaen"/>
          <w:b/>
          <w:bCs/>
          <w:color w:val="FF0000"/>
          <w:sz w:val="40"/>
          <w:szCs w:val="40"/>
          <w:lang w:val="ka-GE"/>
        </w:rPr>
      </w:pPr>
    </w:p>
    <w:p w14:paraId="3843EFBC" w14:textId="069BE32D" w:rsidR="001B054F" w:rsidRDefault="001B054F" w:rsidP="00B74AE0">
      <w:pPr>
        <w:spacing w:line="240" w:lineRule="auto"/>
        <w:rPr>
          <w:rFonts w:ascii="Sylfaen" w:hAnsi="Sylfaen"/>
          <w:b/>
          <w:bCs/>
          <w:color w:val="FF0000"/>
          <w:sz w:val="40"/>
          <w:szCs w:val="40"/>
          <w:lang w:val="ka-GE"/>
        </w:rPr>
      </w:pPr>
    </w:p>
    <w:p w14:paraId="2566F3C4" w14:textId="79A26570" w:rsidR="00496C01" w:rsidRDefault="00496C01" w:rsidP="00B74AE0">
      <w:pPr>
        <w:spacing w:line="240" w:lineRule="auto"/>
        <w:rPr>
          <w:rFonts w:ascii="Sylfaen" w:hAnsi="Sylfaen"/>
          <w:b/>
          <w:bCs/>
          <w:color w:val="FF0000"/>
          <w:sz w:val="40"/>
          <w:szCs w:val="40"/>
          <w:lang w:val="ka-GE"/>
        </w:rPr>
      </w:pPr>
    </w:p>
    <w:p w14:paraId="661A8594" w14:textId="77777777" w:rsidR="00496C01" w:rsidRDefault="00496C01" w:rsidP="00B74AE0">
      <w:pPr>
        <w:spacing w:line="240" w:lineRule="auto"/>
        <w:rPr>
          <w:rFonts w:ascii="Sylfaen" w:hAnsi="Sylfaen"/>
          <w:b/>
          <w:bCs/>
          <w:color w:val="FF0000"/>
          <w:sz w:val="40"/>
          <w:szCs w:val="40"/>
          <w:lang w:val="ka-GE"/>
        </w:rPr>
      </w:pPr>
    </w:p>
    <w:p w14:paraId="033A408E" w14:textId="2568EE80" w:rsidR="00B74AE0" w:rsidRDefault="00B74AE0" w:rsidP="00B74AE0">
      <w:pPr>
        <w:spacing w:line="240" w:lineRule="auto"/>
        <w:rPr>
          <w:rFonts w:ascii="Sylfaen" w:hAnsi="Sylfaen"/>
          <w:b/>
          <w:bCs/>
          <w:color w:val="FF0000"/>
          <w:sz w:val="40"/>
          <w:szCs w:val="40"/>
          <w:lang w:val="ka-GE"/>
        </w:rPr>
      </w:pPr>
      <w:r w:rsidRPr="001B054F">
        <w:rPr>
          <w:rFonts w:ascii="Sylfaen" w:hAnsi="Sylfaen"/>
          <w:b/>
          <w:bCs/>
          <w:color w:val="FF0000"/>
          <w:sz w:val="40"/>
          <w:szCs w:val="40"/>
          <w:lang w:val="ka-GE"/>
        </w:rPr>
        <w:t xml:space="preserve">Scopus: </w:t>
      </w:r>
    </w:p>
    <w:p w14:paraId="5F769403" w14:textId="77777777" w:rsidR="007E236C" w:rsidRPr="007E236C" w:rsidRDefault="007E236C" w:rsidP="007E236C">
      <w:pPr>
        <w:shd w:val="clear" w:color="auto" w:fill="FFFFFF"/>
        <w:spacing w:after="0" w:line="240" w:lineRule="auto"/>
        <w:outlineLvl w:val="0"/>
        <w:rPr>
          <w:rFonts w:ascii="Arial" w:eastAsia="Times New Roman" w:hAnsi="Arial" w:cs="Arial"/>
          <w:b/>
          <w:bCs/>
          <w:kern w:val="36"/>
          <w:sz w:val="48"/>
          <w:szCs w:val="48"/>
          <w:lang w:val="ka-GE" w:eastAsia="ka-GE"/>
        </w:rPr>
      </w:pPr>
      <w:r w:rsidRPr="007E236C">
        <w:rPr>
          <w:rFonts w:ascii="Arial" w:eastAsia="Times New Roman" w:hAnsi="Arial" w:cs="Arial"/>
          <w:b/>
          <w:bCs/>
          <w:kern w:val="36"/>
          <w:sz w:val="48"/>
          <w:szCs w:val="48"/>
          <w:lang w:val="ka-GE" w:eastAsia="ka-GE"/>
        </w:rPr>
        <w:t>Japaridze, Sh S.</w:t>
      </w:r>
    </w:p>
    <w:p w14:paraId="6319205D" w14:textId="77777777" w:rsidR="007E236C" w:rsidRPr="007E236C" w:rsidRDefault="00000000" w:rsidP="007E236C">
      <w:pPr>
        <w:shd w:val="clear" w:color="auto" w:fill="FFFFFF"/>
        <w:spacing w:after="0" w:line="240" w:lineRule="auto"/>
        <w:rPr>
          <w:rFonts w:ascii="Arial" w:eastAsia="Times New Roman" w:hAnsi="Arial" w:cs="Arial"/>
          <w:color w:val="2E2E2E"/>
          <w:sz w:val="24"/>
          <w:szCs w:val="24"/>
          <w:lang w:val="ka-GE" w:eastAsia="ka-GE"/>
        </w:rPr>
      </w:pPr>
      <w:hyperlink r:id="rId48" w:history="1">
        <w:r w:rsidR="007E236C" w:rsidRPr="007E236C">
          <w:rPr>
            <w:rFonts w:ascii="Arial" w:eastAsia="Times New Roman" w:hAnsi="Arial" w:cs="Arial"/>
            <w:color w:val="0000FF"/>
            <w:sz w:val="24"/>
            <w:szCs w:val="24"/>
            <w:bdr w:val="none" w:sz="0" w:space="0" w:color="auto" w:frame="1"/>
            <w:lang w:val="ka-GE" w:eastAsia="ka-GE"/>
          </w:rPr>
          <w:t>Georgian Academy of SciencesThe institution will open in a new tab</w:t>
        </w:r>
      </w:hyperlink>
      <w:r w:rsidR="007E236C" w:rsidRPr="007E236C">
        <w:rPr>
          <w:rFonts w:ascii="Arial" w:eastAsia="Times New Roman" w:hAnsi="Arial" w:cs="Arial"/>
          <w:color w:val="2E2E2E"/>
          <w:sz w:val="24"/>
          <w:szCs w:val="24"/>
          <w:lang w:val="ka-GE" w:eastAsia="ka-GE"/>
        </w:rPr>
        <w:t>, Tbilisi, Georgia</w:t>
      </w:r>
    </w:p>
    <w:p w14:paraId="55FB717E" w14:textId="77777777" w:rsidR="007E236C" w:rsidRPr="007E236C" w:rsidRDefault="007E236C" w:rsidP="007E236C">
      <w:pPr>
        <w:shd w:val="clear" w:color="auto" w:fill="FFFFFF"/>
        <w:spacing w:after="0" w:line="240" w:lineRule="auto"/>
        <w:rPr>
          <w:rFonts w:ascii="Arial" w:eastAsia="Times New Roman" w:hAnsi="Arial" w:cs="Arial"/>
          <w:color w:val="2E2E2E"/>
          <w:sz w:val="24"/>
          <w:szCs w:val="24"/>
          <w:lang w:val="ka-GE" w:eastAsia="ka-GE"/>
        </w:rPr>
      </w:pPr>
      <w:r w:rsidRPr="007E236C">
        <w:rPr>
          <w:rFonts w:ascii="Arial" w:eastAsia="Times New Roman" w:hAnsi="Arial" w:cs="Arial"/>
          <w:color w:val="2E2E2E"/>
          <w:sz w:val="24"/>
          <w:szCs w:val="24"/>
          <w:lang w:val="ka-GE" w:eastAsia="ka-GE"/>
        </w:rPr>
        <w:t>Scopus ID: 6507178334</w:t>
      </w:r>
    </w:p>
    <w:p w14:paraId="360D4011" w14:textId="3D931488" w:rsidR="007E236C" w:rsidRPr="007E236C" w:rsidRDefault="007E236C" w:rsidP="007E236C">
      <w:pPr>
        <w:pStyle w:val="ListParagraph"/>
        <w:numPr>
          <w:ilvl w:val="0"/>
          <w:numId w:val="4"/>
        </w:numPr>
        <w:spacing w:after="0" w:line="240" w:lineRule="auto"/>
        <w:rPr>
          <w:rFonts w:ascii="Times New Roman" w:eastAsia="Times New Roman" w:hAnsi="Times New Roman" w:cs="Times New Roman"/>
          <w:sz w:val="24"/>
          <w:szCs w:val="24"/>
          <w:lang w:val="ka-GE" w:eastAsia="ka-GE"/>
        </w:rPr>
      </w:pPr>
      <w:r w:rsidRPr="007E236C">
        <w:rPr>
          <w:rFonts w:ascii="Times New Roman" w:eastAsia="Times New Roman" w:hAnsi="Times New Roman" w:cs="Times New Roman"/>
          <w:sz w:val="24"/>
          <w:szCs w:val="24"/>
          <w:lang w:val="ka-GE" w:eastAsia="ka-GE"/>
        </w:rPr>
        <w:t>Citations by </w:t>
      </w:r>
      <w:r w:rsidRPr="007E236C">
        <w:rPr>
          <w:rFonts w:ascii="Times New Roman" w:eastAsia="Times New Roman" w:hAnsi="Times New Roman" w:cs="Times New Roman"/>
          <w:b/>
          <w:bCs/>
          <w:sz w:val="24"/>
          <w:szCs w:val="24"/>
          <w:lang w:val="ka-GE" w:eastAsia="ka-GE"/>
        </w:rPr>
        <w:t>50</w:t>
      </w:r>
      <w:r w:rsidRPr="007E236C">
        <w:rPr>
          <w:rFonts w:ascii="Times New Roman" w:eastAsia="Times New Roman" w:hAnsi="Times New Roman" w:cs="Times New Roman"/>
          <w:sz w:val="24"/>
          <w:szCs w:val="24"/>
          <w:lang w:val="ka-GE" w:eastAsia="ka-GE"/>
        </w:rPr>
        <w:t> documents</w:t>
      </w:r>
    </w:p>
    <w:p w14:paraId="390172D2" w14:textId="35E02676" w:rsidR="007E236C" w:rsidRPr="007E236C" w:rsidRDefault="007E236C" w:rsidP="007E236C">
      <w:pPr>
        <w:spacing w:after="0" w:line="240" w:lineRule="auto"/>
        <w:rPr>
          <w:rFonts w:ascii="Times New Roman" w:eastAsia="Times New Roman" w:hAnsi="Times New Roman" w:cs="Times New Roman"/>
          <w:sz w:val="24"/>
          <w:szCs w:val="24"/>
          <w:lang w:val="ka-GE" w:eastAsia="ka-GE"/>
        </w:rPr>
      </w:pPr>
      <w:r w:rsidRPr="007E236C">
        <w:rPr>
          <w:rFonts w:ascii="Times New Roman" w:eastAsia="Times New Roman" w:hAnsi="Times New Roman" w:cs="Times New Roman"/>
          <w:sz w:val="24"/>
          <w:szCs w:val="24"/>
          <w:lang w:val="ka-GE" w:eastAsia="ka-GE"/>
        </w:rPr>
        <w:t>5</w:t>
      </w:r>
      <w:r>
        <w:rPr>
          <w:rFonts w:ascii="Sylfaen" w:eastAsia="Times New Roman" w:hAnsi="Sylfaen" w:cs="Times New Roman"/>
          <w:sz w:val="24"/>
          <w:szCs w:val="24"/>
          <w:lang w:eastAsia="ka-GE"/>
        </w:rPr>
        <w:t xml:space="preserve"> </w:t>
      </w:r>
      <w:r w:rsidRPr="007E236C">
        <w:rPr>
          <w:rFonts w:ascii="Times New Roman" w:eastAsia="Times New Roman" w:hAnsi="Times New Roman" w:cs="Times New Roman"/>
          <w:sz w:val="24"/>
          <w:szCs w:val="24"/>
          <w:lang w:val="ka-GE" w:eastAsia="ka-GE"/>
        </w:rPr>
        <w:t>Documents</w:t>
      </w:r>
      <w:r>
        <w:rPr>
          <w:rFonts w:ascii="Sylfaen" w:eastAsia="Times New Roman" w:hAnsi="Sylfaen" w:cs="Times New Roman"/>
          <w:sz w:val="24"/>
          <w:szCs w:val="24"/>
          <w:lang w:eastAsia="ka-GE"/>
        </w:rPr>
        <w:t xml:space="preserve">, </w:t>
      </w:r>
      <w:r w:rsidRPr="007E236C">
        <w:rPr>
          <w:rFonts w:ascii="Times New Roman" w:eastAsia="Times New Roman" w:hAnsi="Times New Roman" w:cs="Times New Roman"/>
          <w:sz w:val="24"/>
          <w:szCs w:val="24"/>
          <w:lang w:val="ka-GE" w:eastAsia="ka-GE"/>
        </w:rPr>
        <w:t>4</w:t>
      </w:r>
      <w:r>
        <w:rPr>
          <w:rFonts w:ascii="Sylfaen" w:eastAsia="Times New Roman" w:hAnsi="Sylfaen" w:cs="Times New Roman"/>
          <w:sz w:val="24"/>
          <w:szCs w:val="24"/>
          <w:lang w:eastAsia="ka-GE"/>
        </w:rPr>
        <w:t xml:space="preserve"> </w:t>
      </w:r>
      <w:hyperlink r:id="rId49" w:history="1">
        <w:r w:rsidRPr="007E236C">
          <w:rPr>
            <w:rFonts w:ascii="Times New Roman" w:eastAsia="Times New Roman" w:hAnsi="Times New Roman" w:cs="Times New Roman"/>
            <w:i/>
            <w:iCs/>
            <w:color w:val="0000FF"/>
            <w:sz w:val="24"/>
            <w:szCs w:val="24"/>
            <w:bdr w:val="none" w:sz="0" w:space="0" w:color="auto" w:frame="1"/>
            <w:lang w:val="ka-GE" w:eastAsia="ka-GE"/>
          </w:rPr>
          <w:t>h</w:t>
        </w:r>
        <w:r w:rsidRPr="007E236C">
          <w:rPr>
            <w:rFonts w:ascii="Times New Roman" w:eastAsia="Times New Roman" w:hAnsi="Times New Roman" w:cs="Times New Roman"/>
            <w:color w:val="0000FF"/>
            <w:sz w:val="24"/>
            <w:szCs w:val="24"/>
            <w:bdr w:val="none" w:sz="0" w:space="0" w:color="auto" w:frame="1"/>
            <w:lang w:val="ka-GE" w:eastAsia="ka-GE"/>
          </w:rPr>
          <w:t>-inde</w:t>
        </w:r>
      </w:hyperlink>
    </w:p>
    <w:p w14:paraId="256A5F54" w14:textId="77777777" w:rsidR="007E236C" w:rsidRDefault="007E236C" w:rsidP="00B74AE0">
      <w:pPr>
        <w:spacing w:line="240" w:lineRule="auto"/>
        <w:rPr>
          <w:rFonts w:ascii="Sylfaen" w:hAnsi="Sylfaen"/>
          <w:b/>
          <w:bCs/>
          <w:color w:val="FF0000"/>
          <w:sz w:val="40"/>
          <w:szCs w:val="40"/>
          <w:lang w:val="ka-GE"/>
        </w:rPr>
      </w:pPr>
    </w:p>
    <w:p w14:paraId="1EF64AEC" w14:textId="77777777" w:rsidR="00EB0E9F" w:rsidRDefault="00000000" w:rsidP="007E236C">
      <w:pPr>
        <w:spacing w:line="240" w:lineRule="auto"/>
        <w:rPr>
          <w:rStyle w:val="Hyperlink"/>
          <w:rFonts w:ascii="Sylfaen" w:hAnsi="Sylfaen"/>
          <w:lang w:val="ka-GE"/>
        </w:rPr>
      </w:pPr>
      <w:hyperlink r:id="rId50" w:history="1">
        <w:r w:rsidR="00522460" w:rsidRPr="001B054F">
          <w:rPr>
            <w:rStyle w:val="Hyperlink"/>
            <w:rFonts w:ascii="Sylfaen" w:hAnsi="Sylfaen"/>
            <w:lang w:val="ka-GE"/>
          </w:rPr>
          <w:t>https://www.scopus.com/authid/detail.uri?authorId=6507178334</w:t>
        </w:r>
      </w:hyperlink>
      <w:r w:rsidR="00EB0E9F" w:rsidRPr="00EB0E9F">
        <w:rPr>
          <w:rStyle w:val="Hyperlink"/>
          <w:rFonts w:ascii="Sylfaen" w:hAnsi="Sylfaen"/>
          <w:lang w:val="ka-GE"/>
        </w:rPr>
        <w:t xml:space="preserve"> </w:t>
      </w:r>
    </w:p>
    <w:p w14:paraId="2E732CBF" w14:textId="1ABEA616" w:rsidR="007E236C" w:rsidRPr="00EB0E9F" w:rsidRDefault="00EB0E9F" w:rsidP="007E236C">
      <w:pPr>
        <w:spacing w:line="240" w:lineRule="auto"/>
        <w:rPr>
          <w:rFonts w:ascii="Sylfaen" w:hAnsi="Sylfaen"/>
          <w:b/>
          <w:bCs/>
          <w:color w:val="FF0000"/>
          <w:sz w:val="36"/>
          <w:szCs w:val="36"/>
          <w:lang w:val="ka-GE"/>
        </w:rPr>
      </w:pPr>
      <w:r w:rsidRPr="00EB0E9F">
        <w:rPr>
          <w:rStyle w:val="Hyperlink"/>
          <w:rFonts w:ascii="Sylfaen" w:hAnsi="Sylfaen"/>
          <w:b/>
          <w:bCs/>
          <w:color w:val="FF0000"/>
          <w:sz w:val="36"/>
          <w:szCs w:val="36"/>
          <w:lang w:val="ka-GE"/>
        </w:rPr>
        <w:t>(აკლია თიოურაცილის სტატია)</w:t>
      </w:r>
    </w:p>
    <w:p w14:paraId="45BE7089" w14:textId="77777777" w:rsidR="00EB0E9F" w:rsidRPr="00496C01" w:rsidRDefault="00522460" w:rsidP="00EB0E9F">
      <w:pPr>
        <w:pStyle w:val="ListParagraph"/>
        <w:numPr>
          <w:ilvl w:val="0"/>
          <w:numId w:val="5"/>
        </w:numPr>
        <w:spacing w:line="240" w:lineRule="auto"/>
        <w:rPr>
          <w:rFonts w:ascii="Sylfaen" w:hAnsi="Sylfaen"/>
          <w:color w:val="0D0D0D" w:themeColor="text1" w:themeTint="F2"/>
          <w:lang w:val="ka-GE"/>
        </w:rPr>
      </w:pPr>
      <w:r w:rsidRPr="00496C01">
        <w:rPr>
          <w:rFonts w:ascii="Sylfaen" w:eastAsia="Times New Roman" w:hAnsi="Sylfaen" w:cs="Arial"/>
          <w:color w:val="0D0D0D" w:themeColor="text1" w:themeTint="F2"/>
          <w:lang w:val="ka-GE" w:eastAsia="ka-GE"/>
        </w:rPr>
        <w:t>Separation of natural trivalent oxides of arsenic and antimony</w:t>
      </w:r>
      <w:r w:rsidR="007E236C" w:rsidRPr="00496C01">
        <w:rPr>
          <w:rFonts w:ascii="Sylfaen" w:eastAsia="Times New Roman" w:hAnsi="Sylfaen" w:cs="Arial"/>
          <w:color w:val="0D0D0D" w:themeColor="text1" w:themeTint="F2"/>
          <w:lang w:eastAsia="ka-GE"/>
        </w:rPr>
        <w:t xml:space="preserve">. </w:t>
      </w:r>
      <w:hyperlink r:id="rId51" w:history="1">
        <w:r w:rsidRPr="00496C01">
          <w:rPr>
            <w:rFonts w:ascii="Sylfaen" w:eastAsia="Times New Roman" w:hAnsi="Sylfaen" w:cs="Arial"/>
            <w:color w:val="0D0D0D" w:themeColor="text1" w:themeTint="F2"/>
            <w:bdr w:val="none" w:sz="0" w:space="0" w:color="auto" w:frame="1"/>
            <w:lang w:val="ka-GE" w:eastAsia="ka-GE"/>
          </w:rPr>
          <w:t>W., Brostow, Witold</w:t>
        </w:r>
      </w:hyperlink>
      <w:r w:rsidRPr="00496C01">
        <w:rPr>
          <w:rFonts w:ascii="Sylfaen" w:eastAsia="Times New Roman" w:hAnsi="Sylfaen" w:cs="Arial"/>
          <w:color w:val="0D0D0D" w:themeColor="text1" w:themeTint="F2"/>
          <w:lang w:val="ka-GE" w:eastAsia="ka-GE"/>
        </w:rPr>
        <w:t xml:space="preserve">, </w:t>
      </w:r>
      <w:hyperlink r:id="rId52" w:history="1">
        <w:r w:rsidRPr="00496C01">
          <w:rPr>
            <w:rFonts w:ascii="Sylfaen" w:eastAsia="Times New Roman" w:hAnsi="Sylfaen" w:cs="Arial"/>
            <w:color w:val="0D0D0D" w:themeColor="text1" w:themeTint="F2"/>
            <w:bdr w:val="none" w:sz="0" w:space="0" w:color="auto" w:frame="1"/>
            <w:lang w:val="ka-GE" w:eastAsia="ka-GE"/>
          </w:rPr>
          <w:t>M., Gahutishvili, Marina</w:t>
        </w:r>
      </w:hyperlink>
      <w:r w:rsidRPr="00496C01">
        <w:rPr>
          <w:rFonts w:ascii="Sylfaen" w:eastAsia="Times New Roman" w:hAnsi="Sylfaen" w:cs="Arial"/>
          <w:color w:val="0D0D0D" w:themeColor="text1" w:themeTint="F2"/>
          <w:lang w:val="ka-GE" w:eastAsia="ka-GE"/>
        </w:rPr>
        <w:t xml:space="preserve">, </w:t>
      </w:r>
      <w:hyperlink r:id="rId53" w:history="1">
        <w:r w:rsidRPr="00496C01">
          <w:rPr>
            <w:rFonts w:ascii="Sylfaen" w:eastAsia="Times New Roman" w:hAnsi="Sylfaen" w:cs="Arial"/>
            <w:color w:val="0D0D0D" w:themeColor="text1" w:themeTint="F2"/>
            <w:bdr w:val="none" w:sz="0" w:space="0" w:color="auto" w:frame="1"/>
            <w:lang w:val="ka-GE" w:eastAsia="ka-GE"/>
          </w:rPr>
          <w:t>R., Gigauri, Rusudan</w:t>
        </w:r>
      </w:hyperlink>
      <w:r w:rsidRPr="00496C01">
        <w:rPr>
          <w:rFonts w:ascii="Sylfaen" w:eastAsia="Times New Roman" w:hAnsi="Sylfaen" w:cs="Arial"/>
          <w:color w:val="0D0D0D" w:themeColor="text1" w:themeTint="F2"/>
          <w:lang w:val="ka-GE" w:eastAsia="ka-GE"/>
        </w:rPr>
        <w:t xml:space="preserve">, ... </w:t>
      </w:r>
      <w:hyperlink r:id="rId54" w:history="1">
        <w:r w:rsidRPr="00496C01">
          <w:rPr>
            <w:rFonts w:ascii="Sylfaen" w:eastAsia="Times New Roman" w:hAnsi="Sylfaen" w:cs="Arial"/>
            <w:color w:val="0D0D0D" w:themeColor="text1" w:themeTint="F2"/>
            <w:bdr w:val="none" w:sz="0" w:space="0" w:color="auto" w:frame="1"/>
            <w:lang w:val="ka-GE" w:eastAsia="ka-GE"/>
          </w:rPr>
          <w:t>S.S., Japaridze, Sh S.</w:t>
        </w:r>
      </w:hyperlink>
      <w:r w:rsidRPr="00496C01">
        <w:rPr>
          <w:rFonts w:ascii="Sylfaen" w:eastAsia="Times New Roman" w:hAnsi="Sylfaen" w:cs="Arial"/>
          <w:color w:val="0D0D0D" w:themeColor="text1" w:themeTint="F2"/>
          <w:lang w:val="ka-GE" w:eastAsia="ka-GE"/>
        </w:rPr>
        <w:t xml:space="preserve">, </w:t>
      </w:r>
      <w:hyperlink r:id="rId55" w:history="1">
        <w:r w:rsidRPr="00496C01">
          <w:rPr>
            <w:rFonts w:ascii="Sylfaen" w:eastAsia="Times New Roman" w:hAnsi="Sylfaen" w:cs="Arial"/>
            <w:color w:val="0D0D0D" w:themeColor="text1" w:themeTint="F2"/>
            <w:bdr w:val="none" w:sz="0" w:space="0" w:color="auto" w:frame="1"/>
            <w:lang w:val="ka-GE" w:eastAsia="ka-GE"/>
          </w:rPr>
          <w:t>N.G., Lekishvili, Nodar G.</w:t>
        </w:r>
      </w:hyperlink>
      <w:r w:rsidR="00EB0E9F" w:rsidRPr="00496C01">
        <w:rPr>
          <w:rFonts w:ascii="Sylfaen" w:eastAsia="Times New Roman" w:hAnsi="Sylfaen" w:cs="Arial"/>
          <w:color w:val="0D0D0D" w:themeColor="text1" w:themeTint="F2"/>
          <w:bdr w:val="none" w:sz="0" w:space="0" w:color="auto" w:frame="1"/>
          <w:lang w:eastAsia="ka-GE"/>
        </w:rPr>
        <w:t xml:space="preserve"> </w:t>
      </w:r>
      <w:r w:rsidRPr="00496C01">
        <w:rPr>
          <w:rFonts w:ascii="Sylfaen" w:eastAsia="Times New Roman" w:hAnsi="Sylfaen" w:cs="Arial"/>
          <w:color w:val="0D0D0D" w:themeColor="text1" w:themeTint="F2"/>
          <w:shd w:val="clear" w:color="auto" w:fill="FFFFFF"/>
          <w:lang w:val="ka-GE" w:eastAsia="ka-GE"/>
        </w:rPr>
        <w:t>Chemical Engineering Journal, 2010</w:t>
      </w:r>
      <w:r w:rsidR="00EB0E9F" w:rsidRPr="00496C01">
        <w:rPr>
          <w:rFonts w:ascii="Sylfaen" w:eastAsia="Times New Roman" w:hAnsi="Sylfaen" w:cs="Arial"/>
          <w:color w:val="0D0D0D" w:themeColor="text1" w:themeTint="F2"/>
          <w:shd w:val="clear" w:color="auto" w:fill="FFFFFF"/>
          <w:lang w:eastAsia="ka-GE"/>
        </w:rPr>
        <w:t>, , 159(1-3), pp. 24–26.</w:t>
      </w:r>
    </w:p>
    <w:p w14:paraId="4EC629F4" w14:textId="0535BD7E" w:rsidR="00EB0E9F" w:rsidRPr="00496C01" w:rsidRDefault="00000000" w:rsidP="00EB0E9F">
      <w:pPr>
        <w:pStyle w:val="ListParagraph"/>
        <w:numPr>
          <w:ilvl w:val="0"/>
          <w:numId w:val="5"/>
        </w:numPr>
        <w:spacing w:line="240" w:lineRule="auto"/>
        <w:rPr>
          <w:rFonts w:ascii="Sylfaen" w:hAnsi="Sylfaen"/>
          <w:color w:val="0D0D0D" w:themeColor="text1" w:themeTint="F2"/>
          <w:lang w:val="ka-GE"/>
        </w:rPr>
      </w:pPr>
      <w:hyperlink r:id="rId56" w:history="1">
        <w:r w:rsidR="00EB0E9F" w:rsidRPr="00496C01">
          <w:rPr>
            <w:rFonts w:ascii="Sylfaen" w:eastAsia="Times New Roman" w:hAnsi="Sylfaen" w:cs="Arial"/>
            <w:color w:val="0D0D0D" w:themeColor="text1" w:themeTint="F2"/>
            <w:lang w:val="ka-GE" w:eastAsia="ka-GE"/>
          </w:rPr>
          <w:t>Adsorption of some aromatic compounds at the mercury electrode | ethylene glycol solution interface</w:t>
        </w:r>
      </w:hyperlink>
      <w:r w:rsidR="00EB0E9F" w:rsidRPr="00496C01">
        <w:rPr>
          <w:rFonts w:ascii="Sylfaen" w:eastAsia="Times New Roman" w:hAnsi="Sylfaen" w:cs="Arial"/>
          <w:color w:val="0D0D0D" w:themeColor="text1" w:themeTint="F2"/>
          <w:lang w:eastAsia="ka-GE"/>
        </w:rPr>
        <w:t xml:space="preserve">. </w:t>
      </w:r>
      <w:r w:rsidR="00EB0E9F" w:rsidRPr="00496C01">
        <w:rPr>
          <w:rFonts w:ascii="Sylfaen" w:eastAsia="Times New Roman" w:hAnsi="Sylfaen" w:cs="Arial"/>
          <w:color w:val="0D0D0D" w:themeColor="text1" w:themeTint="F2"/>
          <w:lang w:val="ka-GE" w:eastAsia="ka-GE"/>
        </w:rPr>
        <w:t>Japaridze, J.I., Japaridze, Sh.S., Gurgenidze, I.A.</w:t>
      </w:r>
      <w:r w:rsidR="00EB0E9F" w:rsidRPr="00496C01">
        <w:rPr>
          <w:rFonts w:ascii="Sylfaen" w:eastAsia="Times New Roman" w:hAnsi="Sylfaen" w:cs="Arial"/>
          <w:color w:val="0D0D0D" w:themeColor="text1" w:themeTint="F2"/>
          <w:lang w:eastAsia="ka-GE"/>
        </w:rPr>
        <w:t xml:space="preserve"> </w:t>
      </w:r>
      <w:hyperlink r:id="rId57" w:history="1">
        <w:r w:rsidR="00EB0E9F" w:rsidRPr="00496C01">
          <w:rPr>
            <w:rFonts w:ascii="Sylfaen" w:eastAsia="Times New Roman" w:hAnsi="Sylfaen" w:cs="Arial"/>
            <w:color w:val="0D0D0D" w:themeColor="text1" w:themeTint="F2"/>
            <w:bdr w:val="none" w:sz="0" w:space="0" w:color="auto" w:frame="1"/>
            <w:shd w:val="clear" w:color="auto" w:fill="FFFFFF"/>
            <w:lang w:val="ka-GE" w:eastAsia="ka-GE"/>
          </w:rPr>
          <w:t>Journal of Electroanalytical Chemistry</w:t>
        </w:r>
        <w:r w:rsidR="00B21E45" w:rsidRPr="00496C01">
          <w:rPr>
            <w:rFonts w:ascii="Sylfaen" w:eastAsia="Times New Roman" w:hAnsi="Sylfaen" w:cs="Arial"/>
            <w:color w:val="0D0D0D" w:themeColor="text1" w:themeTint="F2"/>
            <w:bdr w:val="none" w:sz="0" w:space="0" w:color="auto" w:frame="1"/>
            <w:shd w:val="clear" w:color="auto" w:fill="FFFFFF"/>
            <w:lang w:val="ka-GE" w:eastAsia="ka-GE"/>
          </w:rPr>
          <w:t xml:space="preserve"> </w:t>
        </w:r>
        <w:r w:rsidR="00EB0E9F" w:rsidRPr="00496C01">
          <w:rPr>
            <w:rFonts w:ascii="Sylfaen" w:eastAsia="Times New Roman" w:hAnsi="Sylfaen" w:cs="Arial"/>
            <w:color w:val="0D0D0D" w:themeColor="text1" w:themeTint="F2"/>
            <w:bdr w:val="none" w:sz="0" w:space="0" w:color="auto" w:frame="1"/>
            <w:shd w:val="clear" w:color="auto" w:fill="FFFFFF"/>
            <w:lang w:val="ka-GE" w:eastAsia="ka-GE"/>
          </w:rPr>
          <w:t>Open source preview</w:t>
        </w:r>
      </w:hyperlink>
      <w:r w:rsidR="00EB0E9F" w:rsidRPr="00496C01">
        <w:rPr>
          <w:rFonts w:ascii="Sylfaen" w:eastAsia="Times New Roman" w:hAnsi="Sylfaen" w:cs="Arial"/>
          <w:color w:val="0D0D0D" w:themeColor="text1" w:themeTint="F2"/>
          <w:shd w:val="clear" w:color="auto" w:fill="FFFFFF"/>
          <w:lang w:val="ka-GE" w:eastAsia="ka-GE"/>
        </w:rPr>
        <w:t>, 2003, 552(SUPPL.), pp. 59–67</w:t>
      </w:r>
      <w:r w:rsidR="00EB0E9F" w:rsidRPr="00496C01">
        <w:rPr>
          <w:rFonts w:ascii="Sylfaen" w:eastAsia="Times New Roman" w:hAnsi="Sylfaen" w:cs="Arial"/>
          <w:color w:val="0D0D0D" w:themeColor="text1" w:themeTint="F2"/>
          <w:shd w:val="clear" w:color="auto" w:fill="FFFFFF"/>
          <w:lang w:eastAsia="ka-GE"/>
        </w:rPr>
        <w:t>.</w:t>
      </w:r>
    </w:p>
    <w:p w14:paraId="06D35C28" w14:textId="69A7AE9B" w:rsidR="00EB0E9F" w:rsidRPr="00496C01" w:rsidRDefault="00000000" w:rsidP="00EB0E9F">
      <w:pPr>
        <w:pStyle w:val="ListParagraph"/>
        <w:numPr>
          <w:ilvl w:val="0"/>
          <w:numId w:val="5"/>
        </w:numPr>
        <w:spacing w:line="240" w:lineRule="auto"/>
        <w:rPr>
          <w:rFonts w:ascii="Sylfaen" w:hAnsi="Sylfaen"/>
          <w:color w:val="0D0D0D" w:themeColor="text1" w:themeTint="F2"/>
          <w:lang w:val="ka-GE"/>
        </w:rPr>
      </w:pPr>
      <w:hyperlink r:id="rId58" w:history="1">
        <w:r w:rsidR="00EB0E9F" w:rsidRPr="00496C01">
          <w:rPr>
            <w:rFonts w:ascii="Sylfaen" w:eastAsia="Times New Roman" w:hAnsi="Sylfaen" w:cs="Arial"/>
            <w:color w:val="0D0D0D" w:themeColor="text1" w:themeTint="F2"/>
            <w:lang w:val="ka-GE" w:eastAsia="ka-GE"/>
          </w:rPr>
          <w:t>Influence of functional groups and substituents on the adsorption of aromatic non-ionic surfactants at the Hg/ethylene glycol interface</w:t>
        </w:r>
      </w:hyperlink>
      <w:r w:rsidR="00EB0E9F" w:rsidRPr="00496C01">
        <w:rPr>
          <w:rFonts w:ascii="Sylfaen" w:eastAsia="Times New Roman" w:hAnsi="Sylfaen" w:cs="Arial"/>
          <w:color w:val="0D0D0D" w:themeColor="text1" w:themeTint="F2"/>
          <w:lang w:eastAsia="ka-GE"/>
        </w:rPr>
        <w:t xml:space="preserve">. </w:t>
      </w:r>
      <w:r w:rsidR="00EB0E9F" w:rsidRPr="00496C01">
        <w:rPr>
          <w:rFonts w:ascii="Sylfaen" w:eastAsia="Times New Roman" w:hAnsi="Sylfaen" w:cs="Arial"/>
          <w:color w:val="0D0D0D" w:themeColor="text1" w:themeTint="F2"/>
          <w:lang w:val="ka-GE" w:eastAsia="ka-GE"/>
        </w:rPr>
        <w:t>Japaridze, J.I., Japaridze, S.S., Abuladze, N.A., De Battisti, A., Trasatti, S.</w:t>
      </w:r>
      <w:r w:rsidR="00EB0E9F" w:rsidRPr="00496C01">
        <w:rPr>
          <w:rFonts w:ascii="Sylfaen" w:eastAsia="Times New Roman" w:hAnsi="Sylfaen" w:cs="Arial"/>
          <w:color w:val="0D0D0D" w:themeColor="text1" w:themeTint="F2"/>
          <w:lang w:eastAsia="ka-GE"/>
        </w:rPr>
        <w:t xml:space="preserve"> </w:t>
      </w:r>
      <w:hyperlink r:id="rId59" w:history="1">
        <w:r w:rsidR="00EB0E9F" w:rsidRPr="00496C01">
          <w:rPr>
            <w:rFonts w:ascii="Sylfaen" w:eastAsia="Times New Roman" w:hAnsi="Sylfaen" w:cs="Arial"/>
            <w:color w:val="0D0D0D" w:themeColor="text1" w:themeTint="F2"/>
            <w:bdr w:val="none" w:sz="0" w:space="0" w:color="auto" w:frame="1"/>
            <w:shd w:val="clear" w:color="auto" w:fill="FFFFFF"/>
            <w:lang w:val="ka-GE" w:eastAsia="ka-GE"/>
          </w:rPr>
          <w:t>Journal of the Chemical Society Faraday Transactions</w:t>
        </w:r>
        <w:r w:rsidR="00B21E45" w:rsidRPr="00496C01">
          <w:rPr>
            <w:rFonts w:ascii="Sylfaen" w:eastAsia="Times New Roman" w:hAnsi="Sylfaen" w:cs="Arial"/>
            <w:color w:val="0D0D0D" w:themeColor="text1" w:themeTint="F2"/>
            <w:bdr w:val="none" w:sz="0" w:space="0" w:color="auto" w:frame="1"/>
            <w:shd w:val="clear" w:color="auto" w:fill="FFFFFF"/>
            <w:lang w:val="ka-GE" w:eastAsia="ka-GE"/>
          </w:rPr>
          <w:t xml:space="preserve"> </w:t>
        </w:r>
        <w:r w:rsidR="00EB0E9F" w:rsidRPr="00496C01">
          <w:rPr>
            <w:rFonts w:ascii="Sylfaen" w:eastAsia="Times New Roman" w:hAnsi="Sylfaen" w:cs="Arial"/>
            <w:color w:val="0D0D0D" w:themeColor="text1" w:themeTint="F2"/>
            <w:bdr w:val="none" w:sz="0" w:space="0" w:color="auto" w:frame="1"/>
            <w:shd w:val="clear" w:color="auto" w:fill="FFFFFF"/>
            <w:lang w:val="ka-GE" w:eastAsia="ka-GE"/>
          </w:rPr>
          <w:t>Open source preview</w:t>
        </w:r>
      </w:hyperlink>
      <w:r w:rsidR="00EB0E9F" w:rsidRPr="00496C01">
        <w:rPr>
          <w:rFonts w:ascii="Sylfaen" w:eastAsia="Times New Roman" w:hAnsi="Sylfaen" w:cs="Arial"/>
          <w:color w:val="0D0D0D" w:themeColor="text1" w:themeTint="F2"/>
          <w:shd w:val="clear" w:color="auto" w:fill="FFFFFF"/>
          <w:lang w:val="ka-GE" w:eastAsia="ka-GE"/>
        </w:rPr>
        <w:t>, 1991, 87(20), pp. 3399–3404</w:t>
      </w:r>
      <w:r w:rsidR="00EB0E9F" w:rsidRPr="00496C01">
        <w:rPr>
          <w:rFonts w:ascii="Sylfaen" w:eastAsia="Times New Roman" w:hAnsi="Sylfaen" w:cs="Arial"/>
          <w:color w:val="0D0D0D" w:themeColor="text1" w:themeTint="F2"/>
          <w:shd w:val="clear" w:color="auto" w:fill="FFFFFF"/>
          <w:lang w:eastAsia="ka-GE"/>
        </w:rPr>
        <w:t xml:space="preserve">. </w:t>
      </w:r>
    </w:p>
    <w:p w14:paraId="59A51FD9" w14:textId="44952A2B" w:rsidR="00EB0E9F" w:rsidRPr="00496C01" w:rsidRDefault="00000000" w:rsidP="00EB0E9F">
      <w:pPr>
        <w:pStyle w:val="ListParagraph"/>
        <w:numPr>
          <w:ilvl w:val="0"/>
          <w:numId w:val="5"/>
        </w:numPr>
        <w:spacing w:line="240" w:lineRule="auto"/>
        <w:rPr>
          <w:rFonts w:ascii="Sylfaen" w:hAnsi="Sylfaen"/>
          <w:color w:val="0D0D0D" w:themeColor="text1" w:themeTint="F2"/>
          <w:lang w:val="ka-GE"/>
        </w:rPr>
      </w:pPr>
      <w:hyperlink r:id="rId60" w:history="1">
        <w:r w:rsidR="00EB0E9F" w:rsidRPr="00496C01">
          <w:rPr>
            <w:rFonts w:ascii="Sylfaen" w:eastAsia="Times New Roman" w:hAnsi="Sylfaen" w:cs="Arial"/>
            <w:color w:val="0D0D0D" w:themeColor="text1" w:themeTint="F2"/>
            <w:lang w:val="ka-GE" w:eastAsia="ka-GE"/>
          </w:rPr>
          <w:t>Adsorption of organic substances at the mercury/ethylene glycol interface. Part 2. - Aromatic compounds</w:t>
        </w:r>
      </w:hyperlink>
      <w:r w:rsidR="00EB0E9F" w:rsidRPr="00496C01">
        <w:rPr>
          <w:rFonts w:ascii="Sylfaen" w:eastAsia="Times New Roman" w:hAnsi="Sylfaen" w:cs="Arial"/>
          <w:color w:val="0D0D0D" w:themeColor="text1" w:themeTint="F2"/>
          <w:lang w:eastAsia="ka-GE"/>
        </w:rPr>
        <w:t xml:space="preserve">. </w:t>
      </w:r>
      <w:r w:rsidR="00EB0E9F" w:rsidRPr="00496C01">
        <w:rPr>
          <w:rFonts w:ascii="Sylfaen" w:eastAsia="Times New Roman" w:hAnsi="Sylfaen" w:cs="Arial"/>
          <w:color w:val="0D0D0D" w:themeColor="text1" w:themeTint="F2"/>
          <w:lang w:val="ka-GE" w:eastAsia="ka-GE"/>
        </w:rPr>
        <w:t>Japaridze, J.I., Japaridze, S.S., Abuladze, N.A., De Battisti, A., Trasatti, S.</w:t>
      </w:r>
      <w:r w:rsidR="00EB0E9F" w:rsidRPr="00496C01">
        <w:rPr>
          <w:rFonts w:ascii="Sylfaen" w:eastAsia="Times New Roman" w:hAnsi="Sylfaen" w:cs="Arial"/>
          <w:color w:val="0D0D0D" w:themeColor="text1" w:themeTint="F2"/>
          <w:lang w:eastAsia="ka-GE"/>
        </w:rPr>
        <w:t xml:space="preserve"> </w:t>
      </w:r>
      <w:hyperlink r:id="rId61" w:history="1">
        <w:r w:rsidR="00EB0E9F" w:rsidRPr="00496C01">
          <w:rPr>
            <w:rFonts w:ascii="Sylfaen" w:eastAsia="Times New Roman" w:hAnsi="Sylfaen" w:cs="Arial"/>
            <w:color w:val="0D0D0D" w:themeColor="text1" w:themeTint="F2"/>
            <w:bdr w:val="none" w:sz="0" w:space="0" w:color="auto" w:frame="1"/>
            <w:shd w:val="clear" w:color="auto" w:fill="FFFFFF"/>
            <w:lang w:val="ka-GE" w:eastAsia="ka-GE"/>
          </w:rPr>
          <w:t>Journal of the Chemical Society Faraday Transactions 1 Physical Chemistry in Condensed PhasesOpen source preview</w:t>
        </w:r>
      </w:hyperlink>
      <w:r w:rsidR="00EB0E9F" w:rsidRPr="00496C01">
        <w:rPr>
          <w:rFonts w:ascii="Sylfaen" w:eastAsia="Times New Roman" w:hAnsi="Sylfaen" w:cs="Arial"/>
          <w:color w:val="0D0D0D" w:themeColor="text1" w:themeTint="F2"/>
          <w:shd w:val="clear" w:color="auto" w:fill="FFFFFF"/>
          <w:lang w:val="ka-GE" w:eastAsia="ka-GE"/>
        </w:rPr>
        <w:t>, 1986, 82(8), pp. 2481–2495</w:t>
      </w:r>
      <w:r w:rsidR="00EB0E9F" w:rsidRPr="00496C01">
        <w:rPr>
          <w:rFonts w:ascii="Sylfaen" w:eastAsia="Times New Roman" w:hAnsi="Sylfaen" w:cs="Arial"/>
          <w:color w:val="0D0D0D" w:themeColor="text1" w:themeTint="F2"/>
          <w:shd w:val="clear" w:color="auto" w:fill="FFFFFF"/>
          <w:lang w:eastAsia="ka-GE"/>
        </w:rPr>
        <w:t>.</w:t>
      </w:r>
    </w:p>
    <w:p w14:paraId="7031214A" w14:textId="79B32BE3" w:rsidR="00522460" w:rsidRPr="00496C01" w:rsidRDefault="00000000" w:rsidP="00EB0E9F">
      <w:pPr>
        <w:pStyle w:val="ListParagraph"/>
        <w:numPr>
          <w:ilvl w:val="0"/>
          <w:numId w:val="5"/>
        </w:numPr>
        <w:spacing w:line="240" w:lineRule="auto"/>
        <w:rPr>
          <w:rFonts w:ascii="Sylfaen" w:hAnsi="Sylfaen"/>
          <w:color w:val="0D0D0D" w:themeColor="text1" w:themeTint="F2"/>
          <w:lang w:val="ka-GE"/>
        </w:rPr>
      </w:pPr>
      <w:hyperlink r:id="rId62" w:history="1">
        <w:r w:rsidR="00EB0E9F" w:rsidRPr="00496C01">
          <w:rPr>
            <w:rFonts w:ascii="Sylfaen" w:eastAsia="Times New Roman" w:hAnsi="Sylfaen" w:cs="Arial"/>
            <w:color w:val="0D0D0D" w:themeColor="text1" w:themeTint="F2"/>
            <w:lang w:val="ka-GE" w:eastAsia="ka-GE"/>
          </w:rPr>
          <w:t>Adsorption of organic substances at the mercury/ethylene glycol interface-I. Aliphatic compounds</w:t>
        </w:r>
      </w:hyperlink>
      <w:r w:rsidR="00EB0E9F" w:rsidRPr="00496C01">
        <w:rPr>
          <w:rFonts w:ascii="Sylfaen" w:eastAsia="Times New Roman" w:hAnsi="Sylfaen" w:cs="Arial"/>
          <w:color w:val="0D0D0D" w:themeColor="text1" w:themeTint="F2"/>
          <w:lang w:eastAsia="ka-GE"/>
        </w:rPr>
        <w:t xml:space="preserve">. </w:t>
      </w:r>
      <w:r w:rsidR="00EB0E9F" w:rsidRPr="00496C01">
        <w:rPr>
          <w:rFonts w:ascii="Sylfaen" w:eastAsia="Times New Roman" w:hAnsi="Sylfaen" w:cs="Arial"/>
          <w:color w:val="0D0D0D" w:themeColor="text1" w:themeTint="F2"/>
          <w:lang w:val="ka-GE" w:eastAsia="ka-GE"/>
        </w:rPr>
        <w:t>Japaridze, J.I., Abuladze, N.A., Japaridze, Sh.S., De Battisti, A., Trasatti, S.</w:t>
      </w:r>
      <w:r w:rsidR="00EB0E9F" w:rsidRPr="00496C01">
        <w:rPr>
          <w:rFonts w:ascii="Sylfaen" w:eastAsia="Times New Roman" w:hAnsi="Sylfaen" w:cs="Arial"/>
          <w:color w:val="0D0D0D" w:themeColor="text1" w:themeTint="F2"/>
          <w:lang w:eastAsia="ka-GE"/>
        </w:rPr>
        <w:t xml:space="preserve"> </w:t>
      </w:r>
      <w:hyperlink r:id="rId63" w:history="1">
        <w:r w:rsidR="00EB0E9F" w:rsidRPr="00496C01">
          <w:rPr>
            <w:rFonts w:ascii="Sylfaen" w:eastAsia="Times New Roman" w:hAnsi="Sylfaen" w:cs="Arial"/>
            <w:color w:val="0D0D0D" w:themeColor="text1" w:themeTint="F2"/>
            <w:bdr w:val="none" w:sz="0" w:space="0" w:color="auto" w:frame="1"/>
            <w:shd w:val="clear" w:color="auto" w:fill="FFFFFF"/>
            <w:lang w:val="ka-GE" w:eastAsia="ka-GE"/>
          </w:rPr>
          <w:t>Electrochimica Acta</w:t>
        </w:r>
        <w:r w:rsidR="00B21E45" w:rsidRPr="00496C01">
          <w:rPr>
            <w:rFonts w:ascii="Sylfaen" w:eastAsia="Times New Roman" w:hAnsi="Sylfaen" w:cs="Arial"/>
            <w:color w:val="0D0D0D" w:themeColor="text1" w:themeTint="F2"/>
            <w:bdr w:val="none" w:sz="0" w:space="0" w:color="auto" w:frame="1"/>
            <w:shd w:val="clear" w:color="auto" w:fill="FFFFFF"/>
            <w:lang w:val="ka-GE" w:eastAsia="ka-GE"/>
          </w:rPr>
          <w:t xml:space="preserve"> </w:t>
        </w:r>
        <w:r w:rsidR="00EB0E9F" w:rsidRPr="00496C01">
          <w:rPr>
            <w:rFonts w:ascii="Sylfaen" w:eastAsia="Times New Roman" w:hAnsi="Sylfaen" w:cs="Arial"/>
            <w:color w:val="0D0D0D" w:themeColor="text1" w:themeTint="F2"/>
            <w:bdr w:val="none" w:sz="0" w:space="0" w:color="auto" w:frame="1"/>
            <w:shd w:val="clear" w:color="auto" w:fill="FFFFFF"/>
            <w:lang w:val="ka-GE" w:eastAsia="ka-GE"/>
          </w:rPr>
          <w:t>Open source preview</w:t>
        </w:r>
      </w:hyperlink>
      <w:r w:rsidR="00EB0E9F" w:rsidRPr="00496C01">
        <w:rPr>
          <w:rFonts w:ascii="Sylfaen" w:eastAsia="Times New Roman" w:hAnsi="Sylfaen" w:cs="Arial"/>
          <w:color w:val="0D0D0D" w:themeColor="text1" w:themeTint="F2"/>
          <w:shd w:val="clear" w:color="auto" w:fill="FFFFFF"/>
          <w:lang w:val="ka-GE" w:eastAsia="ka-GE"/>
        </w:rPr>
        <w:t>, 1986, 31(6), pp. 621–628</w:t>
      </w:r>
      <w:r w:rsidR="00EB0E9F" w:rsidRPr="00496C01">
        <w:rPr>
          <w:rFonts w:ascii="Sylfaen" w:eastAsia="Times New Roman" w:hAnsi="Sylfaen" w:cs="Arial"/>
          <w:color w:val="0D0D0D" w:themeColor="text1" w:themeTint="F2"/>
          <w:shd w:val="clear" w:color="auto" w:fill="FFFFFF"/>
          <w:lang w:eastAsia="ka-GE"/>
        </w:rPr>
        <w:t>.</w:t>
      </w:r>
    </w:p>
    <w:p w14:paraId="312CEE46" w14:textId="77777777" w:rsidR="00EB0E9F" w:rsidRDefault="00EB0E9F" w:rsidP="00B74AE0">
      <w:pPr>
        <w:spacing w:line="240" w:lineRule="auto"/>
        <w:rPr>
          <w:rFonts w:ascii="Sylfaen" w:hAnsi="Sylfaen"/>
          <w:b/>
          <w:bCs/>
          <w:color w:val="FF0000"/>
          <w:sz w:val="40"/>
          <w:szCs w:val="40"/>
        </w:rPr>
      </w:pPr>
    </w:p>
    <w:p w14:paraId="4039E71D" w14:textId="4773FF3D" w:rsidR="00EB0E9F" w:rsidRDefault="00EB0E9F" w:rsidP="00B74AE0">
      <w:pPr>
        <w:spacing w:line="240" w:lineRule="auto"/>
        <w:rPr>
          <w:rFonts w:ascii="Sylfaen" w:hAnsi="Sylfaen"/>
          <w:b/>
          <w:bCs/>
          <w:color w:val="FF0000"/>
          <w:sz w:val="40"/>
          <w:szCs w:val="40"/>
        </w:rPr>
      </w:pPr>
    </w:p>
    <w:p w14:paraId="4813A5B8" w14:textId="34C96686" w:rsidR="00496C01" w:rsidRDefault="00496C01" w:rsidP="00B74AE0">
      <w:pPr>
        <w:spacing w:line="240" w:lineRule="auto"/>
        <w:rPr>
          <w:rFonts w:ascii="Sylfaen" w:hAnsi="Sylfaen"/>
          <w:b/>
          <w:bCs/>
          <w:color w:val="FF0000"/>
          <w:sz w:val="40"/>
          <w:szCs w:val="40"/>
        </w:rPr>
      </w:pPr>
    </w:p>
    <w:p w14:paraId="2D6F04FD" w14:textId="77777777" w:rsidR="00496C01" w:rsidRDefault="00496C01" w:rsidP="00B74AE0">
      <w:pPr>
        <w:spacing w:line="240" w:lineRule="auto"/>
        <w:rPr>
          <w:rFonts w:ascii="Sylfaen" w:hAnsi="Sylfaen"/>
          <w:b/>
          <w:bCs/>
          <w:color w:val="FF0000"/>
          <w:sz w:val="40"/>
          <w:szCs w:val="40"/>
        </w:rPr>
      </w:pPr>
    </w:p>
    <w:p w14:paraId="0850DB26" w14:textId="494EC76B" w:rsidR="00C82A15" w:rsidRDefault="00C82A15" w:rsidP="00B74AE0">
      <w:pPr>
        <w:spacing w:line="240" w:lineRule="auto"/>
        <w:rPr>
          <w:rFonts w:ascii="Sylfaen" w:hAnsi="Sylfaen"/>
          <w:color w:val="0D0D0D" w:themeColor="text1" w:themeTint="F2"/>
          <w:sz w:val="24"/>
          <w:szCs w:val="24"/>
        </w:rPr>
      </w:pPr>
    </w:p>
    <w:p w14:paraId="6E453520" w14:textId="77777777" w:rsidR="00EE25F8" w:rsidRDefault="00EE25F8" w:rsidP="00B74AE0">
      <w:pPr>
        <w:spacing w:line="240" w:lineRule="auto"/>
        <w:rPr>
          <w:rFonts w:ascii="Sylfaen" w:hAnsi="Sylfaen"/>
          <w:color w:val="0D0D0D" w:themeColor="text1" w:themeTint="F2"/>
          <w:sz w:val="24"/>
          <w:szCs w:val="24"/>
        </w:rPr>
      </w:pPr>
    </w:p>
    <w:p w14:paraId="7FEE2FF6" w14:textId="4EB81D82" w:rsidR="00522460" w:rsidRPr="00C82A15" w:rsidRDefault="00B74AE0" w:rsidP="00B74AE0">
      <w:pPr>
        <w:spacing w:line="240" w:lineRule="auto"/>
        <w:rPr>
          <w:rFonts w:ascii="Sylfaen" w:hAnsi="Sylfaen"/>
          <w:b/>
          <w:bCs/>
          <w:color w:val="FF0000"/>
          <w:sz w:val="32"/>
          <w:szCs w:val="32"/>
        </w:rPr>
      </w:pPr>
      <w:r w:rsidRPr="00C82A15">
        <w:rPr>
          <w:rFonts w:ascii="Sylfaen" w:hAnsi="Sylfaen"/>
          <w:b/>
          <w:bCs/>
          <w:color w:val="FF0000"/>
          <w:sz w:val="32"/>
          <w:szCs w:val="32"/>
        </w:rPr>
        <w:t xml:space="preserve">Google Scholar: </w:t>
      </w:r>
    </w:p>
    <w:p w14:paraId="5BAA9155" w14:textId="0CE79A53" w:rsidR="00C01FAF" w:rsidRPr="00C82A15" w:rsidRDefault="00000000" w:rsidP="00B74AE0">
      <w:pPr>
        <w:spacing w:line="240" w:lineRule="auto"/>
        <w:rPr>
          <w:rFonts w:ascii="Sylfaen" w:hAnsi="Sylfaen"/>
          <w:color w:val="0D0D0D" w:themeColor="text1" w:themeTint="F2"/>
          <w:sz w:val="24"/>
          <w:szCs w:val="24"/>
        </w:rPr>
      </w:pPr>
      <w:hyperlink r:id="rId64" w:history="1">
        <w:r w:rsidR="00522460" w:rsidRPr="00C82A15">
          <w:rPr>
            <w:rStyle w:val="Hyperlink"/>
            <w:rFonts w:ascii="Sylfaen" w:hAnsi="Sylfaen"/>
            <w:color w:val="0D0D0D" w:themeColor="text1" w:themeTint="F2"/>
            <w:sz w:val="24"/>
            <w:szCs w:val="24"/>
          </w:rPr>
          <w:t>https://scholar.google.com/citations?view_op=list_works&amp;hl=en&amp;user=AyQPx8kAAAAJ</w:t>
        </w:r>
      </w:hyperlink>
    </w:p>
    <w:p w14:paraId="1066D997" w14:textId="77777777" w:rsidR="00522460" w:rsidRPr="00C82A15" w:rsidRDefault="00522460" w:rsidP="00522460">
      <w:pPr>
        <w:pBdr>
          <w:bottom w:val="single" w:sz="6" w:space="1" w:color="auto"/>
        </w:pBdr>
        <w:spacing w:after="0" w:line="240" w:lineRule="auto"/>
        <w:jc w:val="center"/>
        <w:rPr>
          <w:rFonts w:ascii="Sylfaen" w:eastAsia="Times New Roman" w:hAnsi="Sylfaen" w:cs="Arial"/>
          <w:vanish/>
          <w:color w:val="0D0D0D" w:themeColor="text1" w:themeTint="F2"/>
          <w:sz w:val="24"/>
          <w:szCs w:val="24"/>
          <w:lang w:val="ka-GE" w:eastAsia="ka-GE"/>
        </w:rPr>
      </w:pPr>
      <w:r w:rsidRPr="00C82A15">
        <w:rPr>
          <w:rFonts w:ascii="Sylfaen" w:eastAsia="Times New Roman" w:hAnsi="Sylfaen" w:cs="Arial"/>
          <w:vanish/>
          <w:color w:val="0D0D0D" w:themeColor="text1" w:themeTint="F2"/>
          <w:sz w:val="24"/>
          <w:szCs w:val="24"/>
          <w:lang w:val="ka-GE" w:eastAsia="ka-GE"/>
        </w:rPr>
        <w:t>Top of Form</w:t>
      </w:r>
    </w:p>
    <w:tbl>
      <w:tblPr>
        <w:tblW w:w="11352" w:type="dxa"/>
        <w:tblCellMar>
          <w:left w:w="0" w:type="dxa"/>
          <w:right w:w="0" w:type="dxa"/>
        </w:tblCellMar>
        <w:tblLook w:val="04A0" w:firstRow="1" w:lastRow="0" w:firstColumn="1" w:lastColumn="0" w:noHBand="0" w:noVBand="1"/>
      </w:tblPr>
      <w:tblGrid>
        <w:gridCol w:w="9498"/>
        <w:gridCol w:w="927"/>
        <w:gridCol w:w="927"/>
      </w:tblGrid>
      <w:tr w:rsidR="00C82A15" w:rsidRPr="00C82A15" w14:paraId="5E3785CA" w14:textId="77777777" w:rsidTr="00C82A15">
        <w:trPr>
          <w:gridAfter w:val="2"/>
        </w:trPr>
        <w:tc>
          <w:tcPr>
            <w:tcW w:w="9498" w:type="dxa"/>
            <w:tcMar>
              <w:top w:w="180" w:type="dxa"/>
              <w:left w:w="120" w:type="dxa"/>
              <w:bottom w:w="0" w:type="dxa"/>
              <w:right w:w="120" w:type="dxa"/>
            </w:tcMar>
            <w:hideMark/>
          </w:tcPr>
          <w:p w14:paraId="4A0593C1" w14:textId="7C6B7F53" w:rsidR="00C82A15" w:rsidRPr="00BC4E3E" w:rsidRDefault="00000000" w:rsidP="00BC4E3E">
            <w:pPr>
              <w:pStyle w:val="ListParagraph"/>
              <w:numPr>
                <w:ilvl w:val="0"/>
                <w:numId w:val="8"/>
              </w:numPr>
              <w:spacing w:after="0" w:line="240" w:lineRule="auto"/>
              <w:rPr>
                <w:rFonts w:ascii="Sylfaen" w:eastAsia="Times New Roman" w:hAnsi="Sylfaen" w:cs="Arial"/>
                <w:color w:val="0D0D0D" w:themeColor="text1" w:themeTint="F2"/>
                <w:lang w:val="ka-GE" w:eastAsia="ka-GE"/>
              </w:rPr>
            </w:pPr>
            <w:hyperlink r:id="rId65" w:history="1">
              <w:r w:rsidR="00C82A15" w:rsidRPr="00BC4E3E">
                <w:rPr>
                  <w:rFonts w:ascii="Sylfaen" w:eastAsia="Times New Roman" w:hAnsi="Sylfaen" w:cs="Arial"/>
                  <w:color w:val="0D0D0D" w:themeColor="text1" w:themeTint="F2"/>
                  <w:u w:val="single"/>
                  <w:lang w:val="ka-GE" w:eastAsia="ka-GE"/>
                </w:rPr>
                <w:t>Separation of natural trivalent oxides of arsenic and antimony</w:t>
              </w:r>
            </w:hyperlink>
            <w:r w:rsidR="00C82A15" w:rsidRPr="00BC4E3E">
              <w:rPr>
                <w:rFonts w:ascii="Sylfaen" w:eastAsia="Times New Roman" w:hAnsi="Sylfaen" w:cs="Arial"/>
                <w:color w:val="0D0D0D" w:themeColor="text1" w:themeTint="F2"/>
                <w:u w:val="single"/>
                <w:lang w:val="ka-GE" w:eastAsia="ka-GE"/>
              </w:rPr>
              <w:t xml:space="preserve">. </w:t>
            </w:r>
            <w:r w:rsidR="00C82A15" w:rsidRPr="00BC4E3E">
              <w:rPr>
                <w:rFonts w:ascii="Sylfaen" w:eastAsia="Times New Roman" w:hAnsi="Sylfaen" w:cs="Arial"/>
                <w:color w:val="0D0D0D" w:themeColor="text1" w:themeTint="F2"/>
                <w:lang w:val="ka-GE" w:eastAsia="ka-GE"/>
              </w:rPr>
              <w:t>Witold Brostow, Marina Gahutishvili, Rusudan Gigauri, Haley E Hagg Lobland, Shukri Japaridze, Nodar Lekishvili. Chemical Engineering Journal 159 (1-3), 2010, 24-26.</w:t>
            </w:r>
          </w:p>
        </w:tc>
      </w:tr>
      <w:tr w:rsidR="00C82A15" w:rsidRPr="00C82A15" w14:paraId="08E5668C" w14:textId="77777777" w:rsidTr="00C82A15">
        <w:trPr>
          <w:gridAfter w:val="2"/>
        </w:trPr>
        <w:tc>
          <w:tcPr>
            <w:tcW w:w="9498" w:type="dxa"/>
            <w:tcMar>
              <w:top w:w="180" w:type="dxa"/>
              <w:left w:w="120" w:type="dxa"/>
              <w:bottom w:w="0" w:type="dxa"/>
              <w:right w:w="120" w:type="dxa"/>
            </w:tcMar>
            <w:hideMark/>
          </w:tcPr>
          <w:p w14:paraId="507EE04F" w14:textId="386E597A" w:rsidR="00C82A15" w:rsidRPr="00BC4E3E" w:rsidRDefault="00000000" w:rsidP="00BC4E3E">
            <w:pPr>
              <w:pStyle w:val="ListParagraph"/>
              <w:numPr>
                <w:ilvl w:val="0"/>
                <w:numId w:val="8"/>
              </w:numPr>
              <w:spacing w:after="0" w:line="240" w:lineRule="auto"/>
              <w:rPr>
                <w:rFonts w:ascii="Sylfaen" w:eastAsia="Times New Roman" w:hAnsi="Sylfaen" w:cs="Arial"/>
                <w:color w:val="0D0D0D" w:themeColor="text1" w:themeTint="F2"/>
                <w:lang w:val="ka-GE" w:eastAsia="ka-GE"/>
              </w:rPr>
            </w:pPr>
            <w:hyperlink r:id="rId66" w:history="1">
              <w:r w:rsidR="00C82A15" w:rsidRPr="00BC4E3E">
                <w:rPr>
                  <w:rFonts w:ascii="Sylfaen" w:eastAsia="Times New Roman" w:hAnsi="Sylfaen" w:cs="Arial"/>
                  <w:color w:val="0D0D0D" w:themeColor="text1" w:themeTint="F2"/>
                  <w:u w:val="single"/>
                  <w:lang w:val="ka-GE" w:eastAsia="ka-GE"/>
                </w:rPr>
                <w:t>Adsorption of organic substances at the mercury/ethylene glycol interface—I. Aliphatic compounds</w:t>
              </w:r>
            </w:hyperlink>
            <w:r w:rsidR="00C82A15" w:rsidRPr="00BC4E3E">
              <w:rPr>
                <w:rFonts w:ascii="Sylfaen" w:eastAsia="Times New Roman" w:hAnsi="Sylfaen" w:cs="Arial"/>
                <w:color w:val="0D0D0D" w:themeColor="text1" w:themeTint="F2"/>
                <w:u w:val="single"/>
                <w:lang w:val="ka-GE" w:eastAsia="ka-GE"/>
              </w:rPr>
              <w:t xml:space="preserve">. Trasatti S. Japaridze J.I., Abuladze N.A., Japaridze Sh.S., De Battisti A. </w:t>
            </w:r>
            <w:r w:rsidR="00C82A15" w:rsidRPr="00BC4E3E">
              <w:rPr>
                <w:rFonts w:ascii="Sylfaen" w:eastAsia="Times New Roman" w:hAnsi="Sylfaen" w:cs="Arial"/>
                <w:color w:val="0D0D0D" w:themeColor="text1" w:themeTint="F2"/>
                <w:lang w:val="ka-GE" w:eastAsia="ka-GE"/>
              </w:rPr>
              <w:t>Electrochimica acta 31 (6), 1986, 621-628.</w:t>
            </w:r>
          </w:p>
        </w:tc>
      </w:tr>
      <w:tr w:rsidR="00C82A15" w:rsidRPr="00C82A15" w14:paraId="308BBBC3" w14:textId="77777777" w:rsidTr="00C82A15">
        <w:trPr>
          <w:gridAfter w:val="2"/>
        </w:trPr>
        <w:tc>
          <w:tcPr>
            <w:tcW w:w="9498" w:type="dxa"/>
            <w:tcMar>
              <w:top w:w="180" w:type="dxa"/>
              <w:left w:w="120" w:type="dxa"/>
              <w:bottom w:w="0" w:type="dxa"/>
              <w:right w:w="120" w:type="dxa"/>
            </w:tcMar>
            <w:hideMark/>
          </w:tcPr>
          <w:p w14:paraId="3D62EDE9" w14:textId="42790980" w:rsidR="00C82A15" w:rsidRPr="00BC4E3E" w:rsidRDefault="00000000" w:rsidP="00BC4E3E">
            <w:pPr>
              <w:pStyle w:val="ListParagraph"/>
              <w:numPr>
                <w:ilvl w:val="0"/>
                <w:numId w:val="8"/>
              </w:numPr>
              <w:spacing w:after="0" w:line="240" w:lineRule="auto"/>
              <w:rPr>
                <w:rFonts w:ascii="Sylfaen" w:eastAsia="Times New Roman" w:hAnsi="Sylfaen" w:cs="Arial"/>
                <w:color w:val="0D0D0D" w:themeColor="text1" w:themeTint="F2"/>
                <w:lang w:val="ka-GE" w:eastAsia="ka-GE"/>
              </w:rPr>
            </w:pPr>
            <w:hyperlink r:id="rId67" w:history="1">
              <w:r w:rsidR="00C82A15" w:rsidRPr="00BC4E3E">
                <w:rPr>
                  <w:rFonts w:ascii="Sylfaen" w:eastAsia="Times New Roman" w:hAnsi="Sylfaen" w:cs="Arial"/>
                  <w:color w:val="0D0D0D" w:themeColor="text1" w:themeTint="F2"/>
                  <w:u w:val="single"/>
                  <w:lang w:val="ka-GE" w:eastAsia="ka-GE"/>
                </w:rPr>
                <w:t>Influence of functional groups and substituents on the adsorption of aromatic non-ionic surfactants at the Hg/ethylene glycol interface</w:t>
              </w:r>
            </w:hyperlink>
            <w:r w:rsidR="00C82A15" w:rsidRPr="00BC4E3E">
              <w:rPr>
                <w:rFonts w:ascii="Sylfaen" w:eastAsia="Times New Roman" w:hAnsi="Sylfaen" w:cs="Arial"/>
                <w:color w:val="0D0D0D" w:themeColor="text1" w:themeTint="F2"/>
                <w:u w:val="single"/>
                <w:lang w:val="ka-GE" w:eastAsia="ka-GE"/>
              </w:rPr>
              <w:t xml:space="preserve">. </w:t>
            </w:r>
            <w:r w:rsidR="00C82A15" w:rsidRPr="00BC4E3E">
              <w:rPr>
                <w:rFonts w:ascii="Sylfaen" w:eastAsia="Times New Roman" w:hAnsi="Sylfaen" w:cs="Arial"/>
                <w:color w:val="0D0D0D" w:themeColor="text1" w:themeTint="F2"/>
                <w:lang w:val="ka-GE" w:eastAsia="ka-GE"/>
              </w:rPr>
              <w:t>JI Japaridze, SS Japaridze, NA Abuladze, A De Battisti, S Trasatti. Journal of the Chemical Society. Faraday transactions 87 (20), 1991, 3399-3404.</w:t>
            </w:r>
          </w:p>
        </w:tc>
      </w:tr>
      <w:tr w:rsidR="00C82A15" w:rsidRPr="00C82A15" w14:paraId="63FDFB61" w14:textId="77777777" w:rsidTr="00C82A15">
        <w:trPr>
          <w:gridAfter w:val="2"/>
          <w:trHeight w:val="1263"/>
        </w:trPr>
        <w:tc>
          <w:tcPr>
            <w:tcW w:w="9498" w:type="dxa"/>
            <w:tcMar>
              <w:top w:w="180" w:type="dxa"/>
              <w:left w:w="120" w:type="dxa"/>
              <w:bottom w:w="0" w:type="dxa"/>
              <w:right w:w="120" w:type="dxa"/>
            </w:tcMar>
            <w:hideMark/>
          </w:tcPr>
          <w:p w14:paraId="1638AE2D" w14:textId="520E2443" w:rsidR="00C82A15" w:rsidRPr="00BC4E3E" w:rsidRDefault="00000000" w:rsidP="00BC4E3E">
            <w:pPr>
              <w:pStyle w:val="ListParagraph"/>
              <w:numPr>
                <w:ilvl w:val="0"/>
                <w:numId w:val="8"/>
              </w:numPr>
              <w:spacing w:after="0" w:line="240" w:lineRule="auto"/>
              <w:rPr>
                <w:rFonts w:ascii="Sylfaen" w:eastAsia="Times New Roman" w:hAnsi="Sylfaen" w:cs="Arial"/>
                <w:color w:val="0D0D0D" w:themeColor="text1" w:themeTint="F2"/>
                <w:lang w:val="ka-GE" w:eastAsia="ka-GE"/>
              </w:rPr>
            </w:pPr>
            <w:hyperlink r:id="rId68" w:history="1">
              <w:r w:rsidR="00C82A15" w:rsidRPr="00BC4E3E">
                <w:rPr>
                  <w:rFonts w:ascii="Sylfaen" w:eastAsia="Times New Roman" w:hAnsi="Sylfaen" w:cs="Arial"/>
                  <w:color w:val="0D0D0D" w:themeColor="text1" w:themeTint="F2"/>
                  <w:u w:val="single"/>
                  <w:lang w:val="ka-GE" w:eastAsia="ka-GE"/>
                </w:rPr>
                <w:t>Adsorption of organic substances at the mercury/ethylene glycol interface. Part 2.—Aromatic compounds</w:t>
              </w:r>
            </w:hyperlink>
            <w:r w:rsidR="00C82A15" w:rsidRPr="00BC4E3E">
              <w:rPr>
                <w:rFonts w:ascii="Sylfaen" w:eastAsia="Times New Roman" w:hAnsi="Sylfaen" w:cs="Arial"/>
                <w:color w:val="0D0D0D" w:themeColor="text1" w:themeTint="F2"/>
                <w:u w:val="single"/>
                <w:lang w:val="ka-GE" w:eastAsia="ka-GE"/>
              </w:rPr>
              <w:t xml:space="preserve">. </w:t>
            </w:r>
            <w:r w:rsidR="00C82A15" w:rsidRPr="00BC4E3E">
              <w:rPr>
                <w:rFonts w:ascii="Sylfaen" w:eastAsia="Times New Roman" w:hAnsi="Sylfaen" w:cs="Arial"/>
                <w:color w:val="0D0D0D" w:themeColor="text1" w:themeTint="F2"/>
                <w:lang w:val="ka-GE" w:eastAsia="ka-GE"/>
              </w:rPr>
              <w:t>JI Japaridze, SS Japaridze, NA Abuladze, A De Battisti, S Trasatti. Journal of the Chemical Society, Faraday Transactions 1: Physical Chemistry in Condensed Phases. 82(8), 1986, 2481-2495.</w:t>
            </w:r>
          </w:p>
        </w:tc>
      </w:tr>
      <w:tr w:rsidR="00C82A15" w:rsidRPr="00C82A15" w14:paraId="27DFB252" w14:textId="77777777" w:rsidTr="00C82A15">
        <w:trPr>
          <w:gridAfter w:val="2"/>
        </w:trPr>
        <w:tc>
          <w:tcPr>
            <w:tcW w:w="9498" w:type="dxa"/>
            <w:tcMar>
              <w:top w:w="180" w:type="dxa"/>
              <w:left w:w="120" w:type="dxa"/>
              <w:bottom w:w="0" w:type="dxa"/>
              <w:right w:w="120" w:type="dxa"/>
            </w:tcMar>
          </w:tcPr>
          <w:p w14:paraId="3BAB9776" w14:textId="07BDFF46" w:rsidR="00C82A15" w:rsidRPr="00BC4E3E" w:rsidRDefault="00000000" w:rsidP="00BC4E3E">
            <w:pPr>
              <w:pStyle w:val="ListParagraph"/>
              <w:numPr>
                <w:ilvl w:val="0"/>
                <w:numId w:val="8"/>
              </w:numPr>
              <w:spacing w:after="0" w:line="240" w:lineRule="auto"/>
              <w:rPr>
                <w:rFonts w:ascii="Sylfaen" w:eastAsia="Times New Roman" w:hAnsi="Sylfaen" w:cs="Arial"/>
                <w:color w:val="0D0D0D" w:themeColor="text1" w:themeTint="F2"/>
                <w:lang w:val="ka-GE" w:eastAsia="ka-GE"/>
              </w:rPr>
            </w:pPr>
            <w:hyperlink r:id="rId69" w:history="1">
              <w:r w:rsidR="00C82A15" w:rsidRPr="00BC4E3E">
                <w:rPr>
                  <w:rFonts w:ascii="Sylfaen" w:eastAsia="Times New Roman" w:hAnsi="Sylfaen" w:cs="Arial"/>
                  <w:color w:val="0D0D0D" w:themeColor="text1" w:themeTint="F2"/>
                  <w:u w:val="single"/>
                  <w:shd w:val="clear" w:color="auto" w:fill="FFFFFF"/>
                  <w:lang w:val="ka-GE" w:eastAsia="ka-GE"/>
                </w:rPr>
                <w:t>Adsorption of some aromatic compounds at the mercury electrode/ethylene glycol solution interface</w:t>
              </w:r>
            </w:hyperlink>
            <w:r w:rsidR="00C82A15" w:rsidRPr="00BC4E3E">
              <w:rPr>
                <w:rFonts w:ascii="Sylfaen" w:eastAsia="Times New Roman" w:hAnsi="Sylfaen" w:cs="Times New Roman"/>
                <w:color w:val="0D0D0D" w:themeColor="text1" w:themeTint="F2"/>
                <w:lang w:val="ka-GE" w:eastAsia="ka-GE"/>
              </w:rPr>
              <w:t xml:space="preserve">. </w:t>
            </w:r>
            <w:r w:rsidR="00C82A15" w:rsidRPr="00BC4E3E">
              <w:rPr>
                <w:rFonts w:ascii="Sylfaen" w:eastAsia="Times New Roman" w:hAnsi="Sylfaen" w:cs="Arial"/>
                <w:color w:val="0D0D0D" w:themeColor="text1" w:themeTint="F2"/>
                <w:lang w:val="ka-GE" w:eastAsia="ka-GE"/>
              </w:rPr>
              <w:t>I.A. Gurgenidze. J.I. Japaridze, Sh.S. Japaridze J.I. Japaridze, Sh.S. Japaridze. Journal of Electroanalytical Chemistry 552, 2003, 59-67.</w:t>
            </w:r>
          </w:p>
        </w:tc>
      </w:tr>
      <w:tr w:rsidR="00C82A15" w:rsidRPr="00C82A15" w14:paraId="2F5E5CD1" w14:textId="77777777" w:rsidTr="00C82A15">
        <w:trPr>
          <w:gridAfter w:val="2"/>
        </w:trPr>
        <w:tc>
          <w:tcPr>
            <w:tcW w:w="9498" w:type="dxa"/>
            <w:tcMar>
              <w:top w:w="180" w:type="dxa"/>
              <w:left w:w="120" w:type="dxa"/>
              <w:bottom w:w="0" w:type="dxa"/>
              <w:right w:w="120" w:type="dxa"/>
            </w:tcMar>
            <w:hideMark/>
          </w:tcPr>
          <w:p w14:paraId="5E8683B1" w14:textId="1EF6DC4D" w:rsidR="00C82A15" w:rsidRPr="00BC4E3E" w:rsidRDefault="00000000" w:rsidP="00BC4E3E">
            <w:pPr>
              <w:pStyle w:val="ListParagraph"/>
              <w:numPr>
                <w:ilvl w:val="0"/>
                <w:numId w:val="8"/>
              </w:numPr>
              <w:spacing w:after="0" w:line="240" w:lineRule="auto"/>
              <w:rPr>
                <w:rFonts w:ascii="Sylfaen" w:eastAsia="Times New Roman" w:hAnsi="Sylfaen" w:cs="Arial"/>
                <w:color w:val="0D0D0D" w:themeColor="text1" w:themeTint="F2"/>
                <w:lang w:val="ka-GE" w:eastAsia="ka-GE"/>
              </w:rPr>
            </w:pPr>
            <w:hyperlink r:id="rId70" w:history="1">
              <w:r w:rsidR="00C82A15" w:rsidRPr="00BC4E3E">
                <w:rPr>
                  <w:rFonts w:ascii="Sylfaen" w:eastAsia="Times New Roman" w:hAnsi="Sylfaen" w:cs="Arial"/>
                  <w:color w:val="0D0D0D" w:themeColor="text1" w:themeTint="F2"/>
                  <w:u w:val="single"/>
                  <w:lang w:val="ka-GE" w:eastAsia="ka-GE"/>
                </w:rPr>
                <w:t>Development Of Promising Cathode Materials Based On Modified Spinels For Li-Ion Batteries</w:t>
              </w:r>
            </w:hyperlink>
            <w:r w:rsidR="00C82A15" w:rsidRPr="00BC4E3E">
              <w:rPr>
                <w:rFonts w:ascii="Sylfaen" w:eastAsia="Times New Roman" w:hAnsi="Sylfaen" w:cs="Arial"/>
                <w:color w:val="0D0D0D" w:themeColor="text1" w:themeTint="F2"/>
                <w:u w:val="single"/>
                <w:lang w:val="ka-GE" w:eastAsia="ka-GE"/>
              </w:rPr>
              <w:t xml:space="preserve">. </w:t>
            </w:r>
            <w:r w:rsidR="00C82A15" w:rsidRPr="00BC4E3E">
              <w:rPr>
                <w:rFonts w:ascii="Sylfaen" w:eastAsia="Times New Roman" w:hAnsi="Sylfaen" w:cs="Arial"/>
                <w:color w:val="0D0D0D" w:themeColor="text1" w:themeTint="F2"/>
                <w:lang w:val="ka-GE" w:eastAsia="ka-GE"/>
              </w:rPr>
              <w:t>EI Kachibaia, TV Paikidze, RA Imnadze, SS Japaridze. European Chemical Bulletin 9 (12), 2021, 401-402.</w:t>
            </w:r>
          </w:p>
          <w:p w14:paraId="17C545C8" w14:textId="77777777" w:rsidR="00C82A15" w:rsidRPr="00BC4E3E" w:rsidRDefault="00C82A15" w:rsidP="00BC4E3E">
            <w:pPr>
              <w:spacing w:after="0" w:line="240" w:lineRule="auto"/>
              <w:rPr>
                <w:rFonts w:ascii="Sylfaen" w:eastAsia="Times New Roman" w:hAnsi="Sylfaen" w:cs="Arial"/>
                <w:color w:val="0D0D0D" w:themeColor="text1" w:themeTint="F2"/>
                <w:lang w:val="ka-GE" w:eastAsia="ka-GE"/>
              </w:rPr>
            </w:pPr>
          </w:p>
          <w:p w14:paraId="1A9AB43F" w14:textId="5DD53796" w:rsidR="00C82A15" w:rsidRPr="00BC4E3E" w:rsidRDefault="00000000" w:rsidP="00BC4E3E">
            <w:pPr>
              <w:pStyle w:val="ListParagraph"/>
              <w:numPr>
                <w:ilvl w:val="0"/>
                <w:numId w:val="8"/>
              </w:numPr>
              <w:spacing w:after="0" w:line="240" w:lineRule="auto"/>
              <w:rPr>
                <w:rFonts w:ascii="Sylfaen" w:eastAsia="Times New Roman" w:hAnsi="Sylfaen" w:cs="Arial"/>
                <w:color w:val="0D0D0D" w:themeColor="text1" w:themeTint="F2"/>
                <w:lang w:val="ka-GE" w:eastAsia="ka-GE"/>
              </w:rPr>
            </w:pPr>
            <w:hyperlink r:id="rId71" w:history="1">
              <w:r w:rsidR="00C82A15" w:rsidRPr="00BC4E3E">
                <w:rPr>
                  <w:rFonts w:ascii="Sylfaen" w:eastAsia="Times New Roman" w:hAnsi="Sylfaen" w:cs="Arial"/>
                  <w:color w:val="0D0D0D" w:themeColor="text1" w:themeTint="F2"/>
                  <w:u w:val="single"/>
                  <w:lang w:val="ka-GE" w:eastAsia="ka-GE"/>
                </w:rPr>
                <w:t>The Contamination with Heavy Metals and the Toxicity Level of Arable Lands in the Industrial Region of Georgia BolnisiKazreti</w:t>
              </w:r>
            </w:hyperlink>
            <w:r w:rsidR="00C82A15" w:rsidRPr="00BC4E3E">
              <w:rPr>
                <w:rFonts w:ascii="Sylfaen" w:eastAsia="Times New Roman" w:hAnsi="Sylfaen" w:cs="Arial"/>
                <w:color w:val="0D0D0D" w:themeColor="text1" w:themeTint="F2"/>
                <w:u w:val="single"/>
                <w:lang w:val="ka-GE" w:eastAsia="ka-GE"/>
              </w:rPr>
              <w:t xml:space="preserve">. </w:t>
            </w:r>
            <w:r w:rsidR="00C82A15" w:rsidRPr="00BC4E3E">
              <w:rPr>
                <w:rFonts w:ascii="Sylfaen" w:eastAsia="Times New Roman" w:hAnsi="Sylfaen" w:cs="Arial"/>
                <w:color w:val="0D0D0D" w:themeColor="text1" w:themeTint="F2"/>
                <w:lang w:val="ka-GE" w:eastAsia="ka-GE"/>
              </w:rPr>
              <w:t xml:space="preserve">R Gigauri, N Bitchiashvili, B Kalandadze, S Japaridze, D Kadagishvili. </w:t>
            </w:r>
            <w:r w:rsidR="00C82A15" w:rsidRPr="00BC4E3E">
              <w:rPr>
                <w:rFonts w:ascii="Sylfaen" w:eastAsia="Times New Roman" w:hAnsi="Sylfaen" w:cs="Arial"/>
                <w:color w:val="0D0D0D" w:themeColor="text1" w:themeTint="F2"/>
                <w:lang w:eastAsia="ka-GE"/>
              </w:rPr>
              <w:t>E</w:t>
            </w:r>
            <w:r w:rsidR="00C82A15" w:rsidRPr="00BC4E3E">
              <w:rPr>
                <w:rFonts w:ascii="Sylfaen" w:eastAsia="Times New Roman" w:hAnsi="Sylfaen" w:cs="Arial"/>
                <w:color w:val="0D0D0D" w:themeColor="text1" w:themeTint="F2"/>
                <w:lang w:val="ka-GE" w:eastAsia="ka-GE"/>
              </w:rPr>
              <w:t>nvironment and society 1 (1)</w:t>
            </w:r>
            <w:r w:rsidR="00C82A15" w:rsidRPr="00BC4E3E">
              <w:rPr>
                <w:rFonts w:ascii="Sylfaen" w:eastAsia="Times New Roman" w:hAnsi="Sylfaen" w:cs="Arial"/>
                <w:color w:val="0D0D0D" w:themeColor="text1" w:themeTint="F2"/>
                <w:lang w:eastAsia="ka-GE"/>
              </w:rPr>
              <w:t xml:space="preserve">, </w:t>
            </w:r>
          </w:p>
          <w:p w14:paraId="490E54FC" w14:textId="45DF1A31" w:rsidR="00C82A15" w:rsidRPr="00BC4E3E" w:rsidRDefault="00C82A15" w:rsidP="00BC4E3E">
            <w:pPr>
              <w:spacing w:after="0" w:line="240" w:lineRule="auto"/>
              <w:rPr>
                <w:rFonts w:ascii="Sylfaen" w:eastAsia="Times New Roman" w:hAnsi="Sylfaen" w:cs="Arial"/>
                <w:color w:val="0D0D0D" w:themeColor="text1" w:themeTint="F2"/>
                <w:lang w:val="ka-GE" w:eastAsia="ka-GE"/>
              </w:rPr>
            </w:pPr>
          </w:p>
          <w:p w14:paraId="1AFCB10E" w14:textId="562DC645" w:rsidR="00C82A15" w:rsidRPr="00BC4E3E" w:rsidRDefault="00000000" w:rsidP="00BC4E3E">
            <w:pPr>
              <w:pStyle w:val="ListParagraph"/>
              <w:numPr>
                <w:ilvl w:val="0"/>
                <w:numId w:val="8"/>
              </w:numPr>
              <w:spacing w:after="0" w:line="240" w:lineRule="auto"/>
              <w:rPr>
                <w:rFonts w:ascii="Sylfaen" w:eastAsia="Times New Roman" w:hAnsi="Sylfaen" w:cs="Arial"/>
                <w:color w:val="0D0D0D" w:themeColor="text1" w:themeTint="F2"/>
                <w:lang w:val="ka-GE" w:eastAsia="ka-GE"/>
              </w:rPr>
            </w:pPr>
            <w:hyperlink r:id="rId72" w:history="1">
              <w:r w:rsidR="00C82A15" w:rsidRPr="00BC4E3E">
                <w:rPr>
                  <w:rFonts w:ascii="Sylfaen" w:eastAsia="Times New Roman" w:hAnsi="Sylfaen" w:cs="Arial"/>
                  <w:color w:val="0D0D0D" w:themeColor="text1" w:themeTint="F2"/>
                  <w:u w:val="single"/>
                  <w:lang w:val="ka-GE" w:eastAsia="ka-GE"/>
                </w:rPr>
                <w:t>Electrochemical Behavior of Benzene-Polycarmoxylic Acide with Different Number and Location of Containing Carboxylic Groups in Various Solvents</w:t>
              </w:r>
            </w:hyperlink>
            <w:r w:rsidR="00C82A15" w:rsidRPr="00BC4E3E">
              <w:rPr>
                <w:rFonts w:ascii="Sylfaen" w:eastAsia="Times New Roman" w:hAnsi="Sylfaen" w:cs="Arial"/>
                <w:color w:val="0D0D0D" w:themeColor="text1" w:themeTint="F2"/>
                <w:u w:val="single"/>
                <w:lang w:eastAsia="ka-GE"/>
              </w:rPr>
              <w:t xml:space="preserve">. </w:t>
            </w:r>
            <w:r w:rsidR="00C82A15" w:rsidRPr="00BC4E3E">
              <w:rPr>
                <w:rFonts w:ascii="Sylfaen" w:eastAsia="Times New Roman" w:hAnsi="Sylfaen" w:cs="Arial"/>
                <w:color w:val="0D0D0D" w:themeColor="text1" w:themeTint="F2"/>
                <w:lang w:val="ka-GE" w:eastAsia="ka-GE"/>
              </w:rPr>
              <w:t>I Gurgenidze, T Chelidze, S Japaridze, S Shigardelashvili</w:t>
            </w:r>
            <w:r w:rsidR="00C82A15" w:rsidRPr="00BC4E3E">
              <w:rPr>
                <w:rFonts w:ascii="Sylfaen" w:eastAsia="Times New Roman" w:hAnsi="Sylfaen" w:cs="Arial"/>
                <w:color w:val="0D0D0D" w:themeColor="text1" w:themeTint="F2"/>
                <w:lang w:eastAsia="ka-GE"/>
              </w:rPr>
              <w:t>. Pharmaceutical and Applied Chemistry. 5(2), 2019, 189-203.</w:t>
            </w:r>
          </w:p>
          <w:p w14:paraId="71992711" w14:textId="1B7CA21A" w:rsidR="00C82A15" w:rsidRPr="00BC4E3E" w:rsidRDefault="00C82A15" w:rsidP="00BC4E3E">
            <w:pPr>
              <w:spacing w:after="0" w:line="240" w:lineRule="auto"/>
              <w:rPr>
                <w:rFonts w:ascii="Sylfaen" w:eastAsia="Times New Roman" w:hAnsi="Sylfaen" w:cs="Arial"/>
                <w:color w:val="0D0D0D" w:themeColor="text1" w:themeTint="F2"/>
                <w:lang w:val="ka-GE" w:eastAsia="ka-GE"/>
              </w:rPr>
            </w:pPr>
          </w:p>
          <w:p w14:paraId="68C0FAD9" w14:textId="43885697" w:rsidR="00C82A15" w:rsidRPr="00BC4E3E" w:rsidRDefault="00000000" w:rsidP="00BC4E3E">
            <w:pPr>
              <w:pStyle w:val="ListParagraph"/>
              <w:numPr>
                <w:ilvl w:val="0"/>
                <w:numId w:val="8"/>
              </w:numPr>
              <w:spacing w:after="0" w:line="240" w:lineRule="auto"/>
              <w:rPr>
                <w:rFonts w:ascii="Sylfaen" w:eastAsia="Times New Roman" w:hAnsi="Sylfaen" w:cs="Times New Roman"/>
                <w:color w:val="0D0D0D" w:themeColor="text1" w:themeTint="F2"/>
                <w:lang w:val="ka-GE" w:eastAsia="ka-GE"/>
              </w:rPr>
            </w:pPr>
            <w:hyperlink r:id="rId73" w:history="1">
              <w:r w:rsidR="00C82A15" w:rsidRPr="00BC4E3E">
                <w:rPr>
                  <w:rFonts w:ascii="Sylfaen" w:eastAsia="Times New Roman" w:hAnsi="Sylfaen" w:cs="Arial"/>
                  <w:color w:val="0D0D0D" w:themeColor="text1" w:themeTint="F2"/>
                  <w:u w:val="single"/>
                  <w:shd w:val="clear" w:color="auto" w:fill="FFFFFF"/>
                  <w:lang w:val="ka-GE" w:eastAsia="ka-GE"/>
                </w:rPr>
                <w:t>Regularities of Adsorption of Anthraquinone-9,10 and 2</w:t>
              </w:r>
              <w:r w:rsidR="00C82A15" w:rsidRPr="00BC4E3E">
                <w:rPr>
                  <w:rFonts w:ascii="Sylfaen" w:eastAsia="Times New Roman" w:hAnsi="Sylfaen" w:cs="Arial"/>
                  <w:color w:val="0D0D0D" w:themeColor="text1" w:themeTint="F2"/>
                  <w:u w:val="single"/>
                  <w:shd w:val="clear" w:color="auto" w:fill="FFFFFF"/>
                  <w:lang w:eastAsia="ka-GE"/>
                </w:rPr>
                <w:t>-</w:t>
              </w:r>
              <w:r w:rsidR="00C82A15" w:rsidRPr="00BC4E3E">
                <w:rPr>
                  <w:rFonts w:ascii="Sylfaen" w:eastAsia="Times New Roman" w:hAnsi="Sylfaen" w:cs="Arial"/>
                  <w:color w:val="0D0D0D" w:themeColor="text1" w:themeTint="F2"/>
                  <w:u w:val="single"/>
                  <w:shd w:val="clear" w:color="auto" w:fill="FFFFFF"/>
                  <w:lang w:val="ka-GE" w:eastAsia="ka-GE"/>
                </w:rPr>
                <w:t>Chloroanthraquinone-9,10 from Non-Aqueous (Protone) Solvents.</w:t>
              </w:r>
            </w:hyperlink>
            <w:r w:rsidR="00C82A15" w:rsidRPr="00BC4E3E">
              <w:rPr>
                <w:rFonts w:ascii="Sylfaen" w:eastAsia="Times New Roman" w:hAnsi="Sylfaen" w:cs="Times New Roman"/>
                <w:color w:val="0D0D0D" w:themeColor="text1" w:themeTint="F2"/>
                <w:lang w:eastAsia="ka-GE"/>
              </w:rPr>
              <w:t xml:space="preserve"> </w:t>
            </w:r>
            <w:r w:rsidR="00C82A15" w:rsidRPr="00BC4E3E">
              <w:rPr>
                <w:rFonts w:ascii="Sylfaen" w:eastAsia="Times New Roman" w:hAnsi="Sylfaen" w:cs="Arial"/>
                <w:color w:val="0D0D0D" w:themeColor="text1" w:themeTint="F2"/>
                <w:lang w:val="ka-GE" w:eastAsia="ka-GE"/>
              </w:rPr>
              <w:t>M. Chankashvili</w:t>
            </w:r>
            <w:r w:rsidR="00C82A15" w:rsidRPr="00BC4E3E">
              <w:rPr>
                <w:rFonts w:ascii="Sylfaen" w:eastAsia="Times New Roman" w:hAnsi="Sylfaen" w:cs="Arial"/>
                <w:color w:val="0D0D0D" w:themeColor="text1" w:themeTint="F2"/>
                <w:lang w:eastAsia="ka-GE"/>
              </w:rPr>
              <w:t>,</w:t>
            </w:r>
            <w:r w:rsidR="00C82A15" w:rsidRPr="00BC4E3E">
              <w:rPr>
                <w:rFonts w:ascii="Sylfaen" w:eastAsia="Times New Roman" w:hAnsi="Sylfaen" w:cs="Arial"/>
                <w:color w:val="0D0D0D" w:themeColor="text1" w:themeTint="F2"/>
                <w:lang w:val="ka-GE" w:eastAsia="ka-GE"/>
              </w:rPr>
              <w:t xml:space="preserve"> Sh. Japaridze, I. Gurgenidze, J. Japaridze</w:t>
            </w:r>
            <w:r w:rsidR="00C82A15" w:rsidRPr="00BC4E3E">
              <w:rPr>
                <w:rFonts w:ascii="Sylfaen" w:eastAsia="Times New Roman" w:hAnsi="Sylfaen" w:cs="Arial"/>
                <w:color w:val="0D0D0D" w:themeColor="text1" w:themeTint="F2"/>
                <w:lang w:eastAsia="ka-GE"/>
              </w:rPr>
              <w:t xml:space="preserve">. </w:t>
            </w:r>
            <w:r w:rsidR="00C82A15" w:rsidRPr="00BC4E3E">
              <w:rPr>
                <w:rFonts w:ascii="Sylfaen" w:eastAsia="Times New Roman" w:hAnsi="Sylfaen" w:cs="Arial"/>
                <w:color w:val="0D0D0D" w:themeColor="text1" w:themeTint="F2"/>
                <w:lang w:val="ka-GE" w:eastAsia="ka-GE"/>
              </w:rPr>
              <w:t xml:space="preserve">Bulletin of the Georgian National Academy of Sciences. 173 (2), </w:t>
            </w:r>
            <w:r w:rsidR="00C82A15" w:rsidRPr="00BC4E3E">
              <w:rPr>
                <w:rFonts w:ascii="Sylfaen" w:eastAsia="Times New Roman" w:hAnsi="Sylfaen" w:cs="Arial"/>
                <w:color w:val="0D0D0D" w:themeColor="text1" w:themeTint="F2"/>
                <w:lang w:eastAsia="ka-GE"/>
              </w:rPr>
              <w:t xml:space="preserve">2006, </w:t>
            </w:r>
            <w:r w:rsidR="00C82A15" w:rsidRPr="00BC4E3E">
              <w:rPr>
                <w:rFonts w:ascii="Sylfaen" w:eastAsia="Times New Roman" w:hAnsi="Sylfaen" w:cs="Arial"/>
                <w:color w:val="0D0D0D" w:themeColor="text1" w:themeTint="F2"/>
                <w:lang w:val="ka-GE" w:eastAsia="ka-GE"/>
              </w:rPr>
              <w:t>301-303</w:t>
            </w:r>
            <w:r w:rsidR="00C82A15" w:rsidRPr="00BC4E3E">
              <w:rPr>
                <w:rFonts w:ascii="Sylfaen" w:eastAsia="Times New Roman" w:hAnsi="Sylfaen" w:cs="Arial"/>
                <w:color w:val="0D0D0D" w:themeColor="text1" w:themeTint="F2"/>
                <w:lang w:eastAsia="ka-GE"/>
              </w:rPr>
              <w:t>.</w:t>
            </w:r>
          </w:p>
          <w:p w14:paraId="17637AB7" w14:textId="7B185D50" w:rsidR="00C82A15" w:rsidRPr="00BC4E3E" w:rsidRDefault="00C82A15" w:rsidP="00BC4E3E">
            <w:pPr>
              <w:spacing w:after="0" w:line="240" w:lineRule="auto"/>
              <w:rPr>
                <w:rFonts w:ascii="Sylfaen" w:eastAsia="Times New Roman" w:hAnsi="Sylfaen" w:cs="Arial"/>
                <w:color w:val="0D0D0D" w:themeColor="text1" w:themeTint="F2"/>
                <w:lang w:val="ka-GE" w:eastAsia="ka-GE"/>
              </w:rPr>
            </w:pPr>
          </w:p>
          <w:p w14:paraId="77F22688" w14:textId="5B69CD29" w:rsidR="00C82A15" w:rsidRPr="00BC4E3E" w:rsidRDefault="00000000" w:rsidP="00BC4E3E">
            <w:pPr>
              <w:pStyle w:val="ListParagraph"/>
              <w:numPr>
                <w:ilvl w:val="0"/>
                <w:numId w:val="8"/>
              </w:numPr>
              <w:spacing w:after="0" w:line="240" w:lineRule="auto"/>
              <w:rPr>
                <w:rFonts w:ascii="Sylfaen" w:eastAsia="Times New Roman" w:hAnsi="Sylfaen" w:cs="Times New Roman"/>
                <w:color w:val="0D0D0D" w:themeColor="text1" w:themeTint="F2"/>
                <w:lang w:val="ka-GE" w:eastAsia="ka-GE"/>
              </w:rPr>
            </w:pPr>
            <w:hyperlink r:id="rId74" w:history="1">
              <w:r w:rsidR="00C82A15" w:rsidRPr="00BC4E3E">
                <w:rPr>
                  <w:rFonts w:ascii="Sylfaen" w:eastAsia="Times New Roman" w:hAnsi="Sylfaen" w:cs="Arial"/>
                  <w:color w:val="0D0D0D" w:themeColor="text1" w:themeTint="F2"/>
                  <w:u w:val="single"/>
                  <w:shd w:val="clear" w:color="auto" w:fill="FFFFFF"/>
                  <w:lang w:val="ka-GE" w:eastAsia="ka-GE"/>
                </w:rPr>
                <w:t>Structural Features of LiMn2-xNixO4Cathode Materials Synthesized through Sol-Gel Method.</w:t>
              </w:r>
            </w:hyperlink>
            <w:r w:rsidR="00C82A15" w:rsidRPr="00BC4E3E">
              <w:rPr>
                <w:rFonts w:ascii="Sylfaen" w:eastAsia="Times New Roman" w:hAnsi="Sylfaen" w:cs="Times New Roman"/>
                <w:color w:val="0D0D0D" w:themeColor="text1" w:themeTint="F2"/>
                <w:lang w:eastAsia="ka-GE"/>
              </w:rPr>
              <w:t xml:space="preserve"> </w:t>
            </w:r>
            <w:r w:rsidR="00C82A15" w:rsidRPr="00BC4E3E">
              <w:rPr>
                <w:rFonts w:ascii="Sylfaen" w:eastAsia="Times New Roman" w:hAnsi="Sylfaen" w:cs="Arial"/>
                <w:color w:val="0D0D0D" w:themeColor="text1" w:themeTint="F2"/>
                <w:lang w:val="ka-GE" w:eastAsia="ka-GE"/>
              </w:rPr>
              <w:t>T.Paikidze</w:t>
            </w:r>
            <w:r w:rsidR="00C82A15" w:rsidRPr="00BC4E3E">
              <w:rPr>
                <w:rFonts w:ascii="Sylfaen" w:eastAsia="Times New Roman" w:hAnsi="Sylfaen" w:cs="Arial"/>
                <w:color w:val="0D0D0D" w:themeColor="text1" w:themeTint="F2"/>
                <w:lang w:eastAsia="ka-GE"/>
              </w:rPr>
              <w:t>,</w:t>
            </w:r>
            <w:r w:rsidR="00C82A15" w:rsidRPr="00BC4E3E">
              <w:rPr>
                <w:rFonts w:ascii="Sylfaen" w:eastAsia="Times New Roman" w:hAnsi="Sylfaen" w:cs="Arial"/>
                <w:color w:val="0D0D0D" w:themeColor="text1" w:themeTint="F2"/>
                <w:lang w:val="ka-GE" w:eastAsia="ka-GE"/>
              </w:rPr>
              <w:t xml:space="preserve"> E.Kachibaya, R.Imnadze, R.Akhvlediani, Sh.Japaridze</w:t>
            </w:r>
            <w:r w:rsidR="00C82A15" w:rsidRPr="00BC4E3E">
              <w:rPr>
                <w:rFonts w:ascii="Sylfaen" w:eastAsia="Times New Roman" w:hAnsi="Sylfaen" w:cs="Arial"/>
                <w:color w:val="0D0D0D" w:themeColor="text1" w:themeTint="F2"/>
                <w:lang w:eastAsia="ka-GE"/>
              </w:rPr>
              <w:t xml:space="preserve">. </w:t>
            </w:r>
            <w:r w:rsidR="00C82A15" w:rsidRPr="00BC4E3E">
              <w:rPr>
                <w:rFonts w:ascii="Sylfaen" w:eastAsia="Times New Roman" w:hAnsi="Sylfaen" w:cs="Arial"/>
                <w:color w:val="0D0D0D" w:themeColor="text1" w:themeTint="F2"/>
                <w:lang w:val="ka-GE" w:eastAsia="ka-GE"/>
              </w:rPr>
              <w:t xml:space="preserve">Bulletin of the Georgian Academy of Sciences. 169 (3), </w:t>
            </w:r>
            <w:r w:rsidR="00C82A15" w:rsidRPr="00BC4E3E">
              <w:rPr>
                <w:rFonts w:ascii="Sylfaen" w:eastAsia="Times New Roman" w:hAnsi="Sylfaen" w:cs="Arial"/>
                <w:color w:val="0D0D0D" w:themeColor="text1" w:themeTint="F2"/>
                <w:lang w:eastAsia="ka-GE"/>
              </w:rPr>
              <w:t xml:space="preserve">2004, </w:t>
            </w:r>
            <w:r w:rsidR="00C82A15" w:rsidRPr="00BC4E3E">
              <w:rPr>
                <w:rFonts w:ascii="Sylfaen" w:eastAsia="Times New Roman" w:hAnsi="Sylfaen" w:cs="Arial"/>
                <w:color w:val="0D0D0D" w:themeColor="text1" w:themeTint="F2"/>
                <w:lang w:val="ka-GE" w:eastAsia="ka-GE"/>
              </w:rPr>
              <w:t>516-519</w:t>
            </w:r>
            <w:r w:rsidR="00C82A15" w:rsidRPr="00BC4E3E">
              <w:rPr>
                <w:rFonts w:ascii="Sylfaen" w:eastAsia="Times New Roman" w:hAnsi="Sylfaen" w:cs="Arial"/>
                <w:color w:val="0D0D0D" w:themeColor="text1" w:themeTint="F2"/>
                <w:lang w:eastAsia="ka-GE"/>
              </w:rPr>
              <w:t>.</w:t>
            </w:r>
          </w:p>
          <w:p w14:paraId="70C0C8CF" w14:textId="2EE4AC0E" w:rsidR="00C82A15" w:rsidRPr="00BC4E3E" w:rsidRDefault="00C82A15" w:rsidP="00BC4E3E">
            <w:pPr>
              <w:spacing w:after="0" w:line="240" w:lineRule="auto"/>
              <w:rPr>
                <w:rFonts w:ascii="Sylfaen" w:eastAsia="Times New Roman" w:hAnsi="Sylfaen" w:cs="Arial"/>
                <w:color w:val="0D0D0D" w:themeColor="text1" w:themeTint="F2"/>
                <w:lang w:val="ka-GE" w:eastAsia="ka-GE"/>
              </w:rPr>
            </w:pPr>
          </w:p>
          <w:p w14:paraId="15A95C7F" w14:textId="1F490372" w:rsidR="00C82A15" w:rsidRPr="00BC4E3E" w:rsidRDefault="00C82A15" w:rsidP="00BC4E3E">
            <w:pPr>
              <w:spacing w:after="0" w:line="240" w:lineRule="auto"/>
              <w:rPr>
                <w:rFonts w:ascii="Sylfaen" w:eastAsia="Times New Roman" w:hAnsi="Sylfaen" w:cs="Arial"/>
                <w:color w:val="0D0D0D" w:themeColor="text1" w:themeTint="F2"/>
                <w:lang w:val="ka-GE" w:eastAsia="ka-GE"/>
              </w:rPr>
            </w:pPr>
          </w:p>
          <w:p w14:paraId="4F890364" w14:textId="2C5482A1" w:rsidR="00C82A15" w:rsidRPr="00BC4E3E" w:rsidRDefault="00000000" w:rsidP="00BC4E3E">
            <w:pPr>
              <w:pStyle w:val="ListParagraph"/>
              <w:numPr>
                <w:ilvl w:val="0"/>
                <w:numId w:val="8"/>
              </w:numPr>
              <w:spacing w:after="0" w:line="240" w:lineRule="auto"/>
              <w:rPr>
                <w:rFonts w:ascii="Sylfaen" w:eastAsia="Times New Roman" w:hAnsi="Sylfaen" w:cs="Times New Roman"/>
                <w:color w:val="0D0D0D" w:themeColor="text1" w:themeTint="F2"/>
                <w:lang w:val="ka-GE" w:eastAsia="ka-GE"/>
              </w:rPr>
            </w:pPr>
            <w:hyperlink r:id="rId75" w:history="1">
              <w:r w:rsidR="00C82A15" w:rsidRPr="00BC4E3E">
                <w:rPr>
                  <w:rFonts w:ascii="Sylfaen" w:eastAsia="Times New Roman" w:hAnsi="Sylfaen" w:cs="Arial"/>
                  <w:color w:val="0D0D0D" w:themeColor="text1" w:themeTint="F2"/>
                  <w:u w:val="single"/>
                  <w:shd w:val="clear" w:color="auto" w:fill="FFFFFF"/>
                  <w:lang w:val="ka-GE" w:eastAsia="ka-GE"/>
                </w:rPr>
                <w:t>Phase Content and Structure of Cathode Materials of Li (Mn2-X MX O4), (M=Cr, Co, Ni) type.</w:t>
              </w:r>
            </w:hyperlink>
            <w:r w:rsidR="00C82A15" w:rsidRPr="00BC4E3E">
              <w:rPr>
                <w:rFonts w:ascii="Sylfaen" w:eastAsia="Times New Roman" w:hAnsi="Sylfaen" w:cs="Times New Roman"/>
                <w:color w:val="0D0D0D" w:themeColor="text1" w:themeTint="F2"/>
                <w:lang w:eastAsia="ka-GE"/>
              </w:rPr>
              <w:t xml:space="preserve"> </w:t>
            </w:r>
            <w:r w:rsidR="00C82A15" w:rsidRPr="00BC4E3E">
              <w:rPr>
                <w:rFonts w:ascii="Sylfaen" w:eastAsia="Times New Roman" w:hAnsi="Sylfaen" w:cs="Arial"/>
                <w:color w:val="0D0D0D" w:themeColor="text1" w:themeTint="F2"/>
                <w:lang w:val="ka-GE" w:eastAsia="ka-GE"/>
              </w:rPr>
              <w:t>T. Paikidze</w:t>
            </w:r>
            <w:r w:rsidR="00C82A15" w:rsidRPr="00BC4E3E">
              <w:rPr>
                <w:rFonts w:ascii="Sylfaen" w:eastAsia="Times New Roman" w:hAnsi="Sylfaen" w:cs="Arial"/>
                <w:color w:val="0D0D0D" w:themeColor="text1" w:themeTint="F2"/>
                <w:lang w:eastAsia="ka-GE"/>
              </w:rPr>
              <w:t>,</w:t>
            </w:r>
            <w:r w:rsidR="00C82A15" w:rsidRPr="00BC4E3E">
              <w:rPr>
                <w:rFonts w:ascii="Sylfaen" w:eastAsia="Times New Roman" w:hAnsi="Sylfaen" w:cs="Arial"/>
                <w:color w:val="0D0D0D" w:themeColor="text1" w:themeTint="F2"/>
                <w:lang w:val="ka-GE" w:eastAsia="ka-GE"/>
              </w:rPr>
              <w:t xml:space="preserve"> E. Kachibaya, R. Imnadze, R. Akhvlediani, Sh. Japaridze</w:t>
            </w:r>
            <w:r w:rsidR="00C82A15" w:rsidRPr="00BC4E3E">
              <w:rPr>
                <w:rFonts w:ascii="Sylfaen" w:eastAsia="Times New Roman" w:hAnsi="Sylfaen" w:cs="Arial"/>
                <w:color w:val="0D0D0D" w:themeColor="text1" w:themeTint="F2"/>
                <w:lang w:eastAsia="ka-GE"/>
              </w:rPr>
              <w:t xml:space="preserve">. </w:t>
            </w:r>
            <w:r w:rsidR="00C82A15" w:rsidRPr="00BC4E3E">
              <w:rPr>
                <w:rFonts w:ascii="Sylfaen" w:eastAsia="Times New Roman" w:hAnsi="Sylfaen" w:cs="Arial"/>
                <w:color w:val="0D0D0D" w:themeColor="text1" w:themeTint="F2"/>
                <w:lang w:val="ka-GE" w:eastAsia="ka-GE"/>
              </w:rPr>
              <w:t xml:space="preserve">Bulletin of the Georgian Academy of Sciences. 165 (1), </w:t>
            </w:r>
            <w:r w:rsidR="00C82A15" w:rsidRPr="00BC4E3E">
              <w:rPr>
                <w:rFonts w:ascii="Sylfaen" w:eastAsia="Times New Roman" w:hAnsi="Sylfaen" w:cs="Arial"/>
                <w:color w:val="0D0D0D" w:themeColor="text1" w:themeTint="F2"/>
                <w:lang w:eastAsia="ka-GE"/>
              </w:rPr>
              <w:t xml:space="preserve">2002, </w:t>
            </w:r>
            <w:r w:rsidR="00C82A15" w:rsidRPr="00BC4E3E">
              <w:rPr>
                <w:rFonts w:ascii="Sylfaen" w:eastAsia="Times New Roman" w:hAnsi="Sylfaen" w:cs="Arial"/>
                <w:color w:val="0D0D0D" w:themeColor="text1" w:themeTint="F2"/>
                <w:lang w:val="ka-GE" w:eastAsia="ka-GE"/>
              </w:rPr>
              <w:t>65-67</w:t>
            </w:r>
            <w:r w:rsidR="00C82A15" w:rsidRPr="00BC4E3E">
              <w:rPr>
                <w:rFonts w:ascii="Sylfaen" w:eastAsia="Times New Roman" w:hAnsi="Sylfaen" w:cs="Arial"/>
                <w:color w:val="0D0D0D" w:themeColor="text1" w:themeTint="F2"/>
                <w:lang w:eastAsia="ka-GE"/>
              </w:rPr>
              <w:t>.</w:t>
            </w:r>
          </w:p>
          <w:p w14:paraId="4F15EB21" w14:textId="5C1B9B02" w:rsidR="00C82A15" w:rsidRPr="00BC4E3E" w:rsidRDefault="00C82A15" w:rsidP="00BC4E3E">
            <w:pPr>
              <w:spacing w:after="0" w:line="240" w:lineRule="auto"/>
              <w:rPr>
                <w:rFonts w:ascii="Sylfaen" w:eastAsia="Times New Roman" w:hAnsi="Sylfaen" w:cs="Arial"/>
                <w:color w:val="0D0D0D" w:themeColor="text1" w:themeTint="F2"/>
                <w:lang w:val="ka-GE" w:eastAsia="ka-GE"/>
              </w:rPr>
            </w:pPr>
          </w:p>
          <w:p w14:paraId="24FA3F14" w14:textId="77777777" w:rsidR="00C82A15" w:rsidRPr="00BC4E3E" w:rsidRDefault="00000000" w:rsidP="00BC4E3E">
            <w:pPr>
              <w:pStyle w:val="ListParagraph"/>
              <w:numPr>
                <w:ilvl w:val="0"/>
                <w:numId w:val="8"/>
              </w:numPr>
              <w:spacing w:after="0" w:line="240" w:lineRule="auto"/>
              <w:rPr>
                <w:rFonts w:ascii="Sylfaen" w:eastAsia="Times New Roman" w:hAnsi="Sylfaen" w:cs="Times New Roman"/>
                <w:color w:val="0D0D0D" w:themeColor="text1" w:themeTint="F2"/>
                <w:lang w:val="ka-GE" w:eastAsia="ka-GE"/>
              </w:rPr>
            </w:pPr>
            <w:hyperlink r:id="rId76" w:history="1">
              <w:r w:rsidR="00C82A15" w:rsidRPr="00BC4E3E">
                <w:rPr>
                  <w:rFonts w:ascii="Sylfaen" w:eastAsia="Times New Roman" w:hAnsi="Sylfaen" w:cs="Arial"/>
                  <w:color w:val="0D0D0D" w:themeColor="text1" w:themeTint="F2"/>
                  <w:u w:val="single"/>
                  <w:shd w:val="clear" w:color="auto" w:fill="FFFFFF"/>
                  <w:lang w:val="ka-GE" w:eastAsia="ka-GE"/>
                </w:rPr>
                <w:t>Adsorption of Naphtalene at the Mercury/Ethylene Glycol Interface.</w:t>
              </w:r>
            </w:hyperlink>
            <w:r w:rsidR="00C82A15" w:rsidRPr="00BC4E3E">
              <w:rPr>
                <w:rFonts w:ascii="Sylfaen" w:eastAsia="Times New Roman" w:hAnsi="Sylfaen" w:cs="Times New Roman"/>
                <w:color w:val="0D0D0D" w:themeColor="text1" w:themeTint="F2"/>
                <w:lang w:eastAsia="ka-GE"/>
              </w:rPr>
              <w:t xml:space="preserve"> </w:t>
            </w:r>
            <w:r w:rsidR="00C82A15" w:rsidRPr="00BC4E3E">
              <w:rPr>
                <w:rFonts w:ascii="Sylfaen" w:eastAsia="Times New Roman" w:hAnsi="Sylfaen" w:cs="Arial"/>
                <w:color w:val="0D0D0D" w:themeColor="text1" w:themeTint="F2"/>
                <w:lang w:val="ka-GE" w:eastAsia="ka-GE"/>
              </w:rPr>
              <w:t>Sh. Japaridze</w:t>
            </w:r>
            <w:r w:rsidR="00C82A15" w:rsidRPr="00BC4E3E">
              <w:rPr>
                <w:rFonts w:ascii="Sylfaen" w:eastAsia="Times New Roman" w:hAnsi="Sylfaen" w:cs="Arial"/>
                <w:color w:val="0D0D0D" w:themeColor="text1" w:themeTint="F2"/>
                <w:lang w:eastAsia="ka-GE"/>
              </w:rPr>
              <w:t>,</w:t>
            </w:r>
            <w:r w:rsidR="00C82A15" w:rsidRPr="00BC4E3E">
              <w:rPr>
                <w:rFonts w:ascii="Sylfaen" w:eastAsia="Times New Roman" w:hAnsi="Sylfaen" w:cs="Arial"/>
                <w:color w:val="0D0D0D" w:themeColor="text1" w:themeTint="F2"/>
                <w:lang w:val="ka-GE" w:eastAsia="ka-GE"/>
              </w:rPr>
              <w:t xml:space="preserve"> I. Gurgenidze, J. Japaridze</w:t>
            </w:r>
            <w:r w:rsidR="00C82A15" w:rsidRPr="00BC4E3E">
              <w:rPr>
                <w:rFonts w:ascii="Sylfaen" w:eastAsia="Times New Roman" w:hAnsi="Sylfaen" w:cs="Arial"/>
                <w:color w:val="0D0D0D" w:themeColor="text1" w:themeTint="F2"/>
                <w:lang w:eastAsia="ka-GE"/>
              </w:rPr>
              <w:t xml:space="preserve">. </w:t>
            </w:r>
            <w:r w:rsidR="00C82A15" w:rsidRPr="00BC4E3E">
              <w:rPr>
                <w:rFonts w:ascii="Sylfaen" w:eastAsia="Times New Roman" w:hAnsi="Sylfaen" w:cs="Arial"/>
                <w:color w:val="0D0D0D" w:themeColor="text1" w:themeTint="F2"/>
                <w:lang w:val="ka-GE" w:eastAsia="ka-GE"/>
              </w:rPr>
              <w:t xml:space="preserve">Bulletin of the Georgian Academy of Sciences. 165 (2), </w:t>
            </w:r>
            <w:r w:rsidR="00C82A15" w:rsidRPr="00BC4E3E">
              <w:rPr>
                <w:rFonts w:ascii="Sylfaen" w:eastAsia="Times New Roman" w:hAnsi="Sylfaen" w:cs="Arial"/>
                <w:color w:val="0D0D0D" w:themeColor="text1" w:themeTint="F2"/>
                <w:lang w:eastAsia="ka-GE"/>
              </w:rPr>
              <w:t xml:space="preserve">2002, </w:t>
            </w:r>
            <w:r w:rsidR="00C82A15" w:rsidRPr="00BC4E3E">
              <w:rPr>
                <w:rFonts w:ascii="Sylfaen" w:eastAsia="Times New Roman" w:hAnsi="Sylfaen" w:cs="Arial"/>
                <w:color w:val="0D0D0D" w:themeColor="text1" w:themeTint="F2"/>
                <w:lang w:val="ka-GE" w:eastAsia="ka-GE"/>
              </w:rPr>
              <w:t>311-314</w:t>
            </w:r>
            <w:r w:rsidR="00C82A15" w:rsidRPr="00BC4E3E">
              <w:rPr>
                <w:rFonts w:ascii="Sylfaen" w:eastAsia="Times New Roman" w:hAnsi="Sylfaen" w:cs="Arial"/>
                <w:color w:val="0D0D0D" w:themeColor="text1" w:themeTint="F2"/>
                <w:lang w:eastAsia="ka-GE"/>
              </w:rPr>
              <w:t>.</w:t>
            </w:r>
          </w:p>
          <w:p w14:paraId="2F52B463" w14:textId="77777777" w:rsidR="00C82A15" w:rsidRPr="00BC4E3E" w:rsidRDefault="00C82A15" w:rsidP="00BC4E3E">
            <w:pPr>
              <w:pStyle w:val="ListParagraph"/>
              <w:spacing w:line="240" w:lineRule="auto"/>
              <w:rPr>
                <w:rFonts w:ascii="Sylfaen" w:eastAsia="Times New Roman" w:hAnsi="Sylfaen" w:cs="Times New Roman"/>
                <w:color w:val="0D0D0D" w:themeColor="text1" w:themeTint="F2"/>
                <w:lang w:val="ka-GE" w:eastAsia="ka-GE"/>
              </w:rPr>
            </w:pPr>
          </w:p>
          <w:p w14:paraId="479E9EAE" w14:textId="77777777" w:rsidR="00496C01" w:rsidRPr="00BC4E3E" w:rsidRDefault="00000000" w:rsidP="00BC4E3E">
            <w:pPr>
              <w:pStyle w:val="ListParagraph"/>
              <w:numPr>
                <w:ilvl w:val="0"/>
                <w:numId w:val="8"/>
              </w:numPr>
              <w:spacing w:after="0" w:line="240" w:lineRule="auto"/>
              <w:rPr>
                <w:rFonts w:ascii="Sylfaen" w:eastAsia="Times New Roman" w:hAnsi="Sylfaen" w:cs="Times New Roman"/>
                <w:color w:val="0D0D0D" w:themeColor="text1" w:themeTint="F2"/>
                <w:lang w:val="ka-GE" w:eastAsia="ka-GE"/>
              </w:rPr>
            </w:pPr>
            <w:hyperlink r:id="rId77" w:history="1">
              <w:r w:rsidR="00C82A15" w:rsidRPr="00BC4E3E">
                <w:rPr>
                  <w:rFonts w:ascii="Sylfaen" w:eastAsia="Times New Roman" w:hAnsi="Sylfaen" w:cs="Arial"/>
                  <w:color w:val="0D0D0D" w:themeColor="text1" w:themeTint="F2"/>
                  <w:u w:val="single"/>
                  <w:shd w:val="clear" w:color="auto" w:fill="FFFFFF"/>
                  <w:lang w:val="ka-GE" w:eastAsia="ka-GE"/>
                </w:rPr>
                <w:t>Influence of functional groups and substituents on the adsorption of aromatic non-ionic surfactants at the Hg/ethylene glycol interface</w:t>
              </w:r>
            </w:hyperlink>
            <w:r w:rsidR="00C82A15" w:rsidRPr="00BC4E3E">
              <w:rPr>
                <w:rFonts w:ascii="Sylfaen" w:eastAsia="Times New Roman" w:hAnsi="Sylfaen" w:cs="Times New Roman"/>
                <w:color w:val="0D0D0D" w:themeColor="text1" w:themeTint="F2"/>
                <w:lang w:eastAsia="ka-GE"/>
              </w:rPr>
              <w:t xml:space="preserve">. </w:t>
            </w:r>
            <w:r w:rsidR="00C82A15" w:rsidRPr="00BC4E3E">
              <w:rPr>
                <w:rFonts w:ascii="Sylfaen" w:eastAsia="Times New Roman" w:hAnsi="Sylfaen" w:cs="Arial"/>
                <w:color w:val="0D0D0D" w:themeColor="text1" w:themeTint="F2"/>
                <w:lang w:val="ka-GE" w:eastAsia="ka-GE"/>
              </w:rPr>
              <w:t>Jondo I. Japaridze,   Shukri S. Japaridze,   Nely A. Abuladze,   Achille De Battisti  and  Sergio Trasatti</w:t>
            </w:r>
            <w:r w:rsidR="00C82A15" w:rsidRPr="00BC4E3E">
              <w:rPr>
                <w:rFonts w:ascii="Sylfaen" w:eastAsia="Times New Roman" w:hAnsi="Sylfaen" w:cs="Arial"/>
                <w:color w:val="0D0D0D" w:themeColor="text1" w:themeTint="F2"/>
                <w:lang w:eastAsia="ka-GE"/>
              </w:rPr>
              <w:t>.</w:t>
            </w:r>
            <w:r w:rsidR="00C82A15" w:rsidRPr="00BC4E3E">
              <w:rPr>
                <w:rFonts w:ascii="Sylfaen" w:eastAsia="Times New Roman" w:hAnsi="Sylfaen" w:cs="Arial"/>
                <w:color w:val="0D0D0D" w:themeColor="text1" w:themeTint="F2"/>
                <w:lang w:val="ka-GE" w:eastAsia="ka-GE"/>
              </w:rPr>
              <w:t xml:space="preserve"> Journal of the Chemical Society, Faraday Transactions 87 (20), </w:t>
            </w:r>
            <w:r w:rsidR="00C82A15" w:rsidRPr="00BC4E3E">
              <w:rPr>
                <w:rFonts w:ascii="Sylfaen" w:eastAsia="Times New Roman" w:hAnsi="Sylfaen" w:cs="Arial"/>
                <w:color w:val="0D0D0D" w:themeColor="text1" w:themeTint="F2"/>
                <w:lang w:eastAsia="ka-GE"/>
              </w:rPr>
              <w:t xml:space="preserve">1991, </w:t>
            </w:r>
            <w:r w:rsidR="00C82A15" w:rsidRPr="00BC4E3E">
              <w:rPr>
                <w:rFonts w:ascii="Sylfaen" w:eastAsia="Times New Roman" w:hAnsi="Sylfaen" w:cs="Arial"/>
                <w:color w:val="0D0D0D" w:themeColor="text1" w:themeTint="F2"/>
                <w:lang w:val="ka-GE" w:eastAsia="ka-GE"/>
              </w:rPr>
              <w:t>3399-3404</w:t>
            </w:r>
          </w:p>
          <w:p w14:paraId="2B3A4DCE" w14:textId="77777777" w:rsidR="00496C01" w:rsidRPr="00BC4E3E" w:rsidRDefault="00496C01" w:rsidP="00BC4E3E">
            <w:pPr>
              <w:pStyle w:val="ListParagraph"/>
              <w:spacing w:line="240" w:lineRule="auto"/>
              <w:rPr>
                <w:rFonts w:ascii="Sylfaen" w:hAnsi="Sylfaen"/>
              </w:rPr>
            </w:pPr>
          </w:p>
          <w:p w14:paraId="18653F2B" w14:textId="77777777" w:rsidR="00EE25F8" w:rsidRPr="00BC4E3E" w:rsidRDefault="00000000" w:rsidP="00BC4E3E">
            <w:pPr>
              <w:pStyle w:val="ListParagraph"/>
              <w:numPr>
                <w:ilvl w:val="0"/>
                <w:numId w:val="8"/>
              </w:numPr>
              <w:spacing w:after="0" w:line="240" w:lineRule="auto"/>
              <w:rPr>
                <w:rFonts w:ascii="Sylfaen" w:eastAsia="Times New Roman" w:hAnsi="Sylfaen" w:cs="Times New Roman"/>
                <w:color w:val="0D0D0D" w:themeColor="text1" w:themeTint="F2"/>
                <w:lang w:val="ka-GE" w:eastAsia="ka-GE"/>
              </w:rPr>
            </w:pPr>
            <w:hyperlink r:id="rId78" w:history="1">
              <w:r w:rsidR="00496C01" w:rsidRPr="00BC4E3E">
                <w:rPr>
                  <w:rFonts w:ascii="Sylfaen" w:eastAsia="Times New Roman" w:hAnsi="Sylfaen" w:cs="Arial"/>
                  <w:color w:val="0D0D0D" w:themeColor="text1" w:themeTint="F2"/>
                  <w:u w:val="single"/>
                  <w:lang w:val="ka-GE" w:eastAsia="ka-GE"/>
                </w:rPr>
                <w:t>STUDYING THE TOXICITY LEVEL OF SOILS CONTAMINATED WITH HEAVY METALS IN REGIONS OF GEORGIA (RACHA, SVANETI)</w:t>
              </w:r>
            </w:hyperlink>
            <w:r w:rsidR="00EE25F8" w:rsidRPr="00BC4E3E">
              <w:rPr>
                <w:rFonts w:ascii="Sylfaen" w:eastAsia="Times New Roman" w:hAnsi="Sylfaen" w:cs="Arial"/>
                <w:color w:val="0D0D0D" w:themeColor="text1" w:themeTint="F2"/>
                <w:u w:val="single"/>
                <w:lang w:eastAsia="ka-GE"/>
              </w:rPr>
              <w:t xml:space="preserve">. </w:t>
            </w:r>
            <w:r w:rsidR="00496C01" w:rsidRPr="00BC4E3E">
              <w:rPr>
                <w:rFonts w:ascii="Sylfaen" w:eastAsia="Times New Roman" w:hAnsi="Sylfaen" w:cs="Arial"/>
                <w:color w:val="0D0D0D" w:themeColor="text1" w:themeTint="F2"/>
                <w:lang w:val="ka-GE" w:eastAsia="ka-GE"/>
              </w:rPr>
              <w:t>TB Gogiberidze, RI Gigauri, SS Japaridze, LG Gelashvili</w:t>
            </w:r>
            <w:r w:rsidR="00EE25F8" w:rsidRPr="00BC4E3E">
              <w:rPr>
                <w:rFonts w:ascii="Sylfaen" w:eastAsia="Times New Roman" w:hAnsi="Sylfaen" w:cs="Arial"/>
                <w:color w:val="0D0D0D" w:themeColor="text1" w:themeTint="F2"/>
                <w:lang w:eastAsia="ka-GE"/>
              </w:rPr>
              <w:t xml:space="preserve">. </w:t>
            </w:r>
            <w:r w:rsidR="00496C01" w:rsidRPr="00BC4E3E">
              <w:rPr>
                <w:rFonts w:ascii="Sylfaen" w:eastAsia="Times New Roman" w:hAnsi="Sylfaen" w:cs="Arial"/>
                <w:color w:val="0D0D0D" w:themeColor="text1" w:themeTint="F2"/>
                <w:lang w:val="ka-GE" w:eastAsia="ka-GE"/>
              </w:rPr>
              <w:t>Annals of Agrarian Science 10 (3), 105-107</w:t>
            </w:r>
          </w:p>
          <w:p w14:paraId="7F351056" w14:textId="77777777" w:rsidR="00EE25F8" w:rsidRPr="00BC4E3E" w:rsidRDefault="00EE25F8" w:rsidP="00BC4E3E">
            <w:pPr>
              <w:pStyle w:val="ListParagraph"/>
              <w:spacing w:line="240" w:lineRule="auto"/>
              <w:rPr>
                <w:rFonts w:ascii="Sylfaen" w:hAnsi="Sylfaen"/>
              </w:rPr>
            </w:pPr>
          </w:p>
          <w:p w14:paraId="1B8C5748" w14:textId="77777777" w:rsidR="00EE25F8" w:rsidRPr="00BC4E3E" w:rsidRDefault="00000000" w:rsidP="00BC4E3E">
            <w:pPr>
              <w:pStyle w:val="ListParagraph"/>
              <w:numPr>
                <w:ilvl w:val="0"/>
                <w:numId w:val="8"/>
              </w:numPr>
              <w:spacing w:after="0" w:line="240" w:lineRule="auto"/>
              <w:rPr>
                <w:rFonts w:ascii="Sylfaen" w:eastAsia="Times New Roman" w:hAnsi="Sylfaen" w:cs="Times New Roman"/>
                <w:color w:val="0D0D0D" w:themeColor="text1" w:themeTint="F2"/>
                <w:lang w:val="ka-GE" w:eastAsia="ka-GE"/>
              </w:rPr>
            </w:pPr>
            <w:hyperlink r:id="rId79" w:history="1">
              <w:r w:rsidR="00EE25F8" w:rsidRPr="00BC4E3E">
                <w:rPr>
                  <w:rFonts w:ascii="Sylfaen" w:eastAsia="Times New Roman" w:hAnsi="Sylfaen" w:cs="Arial"/>
                  <w:color w:val="0D0D0D" w:themeColor="text1" w:themeTint="F2"/>
                  <w:u w:val="single"/>
                  <w:lang w:val="ka-GE" w:eastAsia="ka-GE"/>
                </w:rPr>
                <w:t>Development of promising cathode materials based on modified spinels for Li-ion accumulators</w:t>
              </w:r>
            </w:hyperlink>
            <w:r w:rsidR="00EE25F8" w:rsidRPr="00BC4E3E">
              <w:rPr>
                <w:rFonts w:ascii="Sylfaen" w:eastAsia="Times New Roman" w:hAnsi="Sylfaen" w:cs="Arial"/>
                <w:color w:val="0D0D0D" w:themeColor="text1" w:themeTint="F2"/>
                <w:u w:val="single"/>
                <w:lang w:eastAsia="ka-GE"/>
              </w:rPr>
              <w:t xml:space="preserve">. </w:t>
            </w:r>
            <w:r w:rsidR="00EE25F8" w:rsidRPr="00BC4E3E">
              <w:rPr>
                <w:rFonts w:ascii="Sylfaen" w:eastAsia="Times New Roman" w:hAnsi="Sylfaen" w:cs="Arial"/>
                <w:color w:val="0D0D0D" w:themeColor="text1" w:themeTint="F2"/>
                <w:lang w:val="ka-GE" w:eastAsia="ka-GE"/>
              </w:rPr>
              <w:t>E Kachibaia, T Paikidze, R Imnadze, S Japaridze</w:t>
            </w:r>
            <w:r w:rsidR="00EE25F8" w:rsidRPr="00BC4E3E">
              <w:rPr>
                <w:rFonts w:ascii="Sylfaen" w:eastAsia="Times New Roman" w:hAnsi="Sylfaen" w:cs="Arial"/>
                <w:color w:val="0D0D0D" w:themeColor="text1" w:themeTint="F2"/>
                <w:lang w:eastAsia="ka-GE"/>
              </w:rPr>
              <w:t xml:space="preserve">. </w:t>
            </w:r>
            <w:r w:rsidR="00EE25F8" w:rsidRPr="00BC4E3E">
              <w:rPr>
                <w:rFonts w:ascii="Sylfaen" w:eastAsia="Times New Roman" w:hAnsi="Sylfaen" w:cs="Arial"/>
                <w:color w:val="0D0D0D" w:themeColor="text1" w:themeTint="F2"/>
                <w:lang w:val="ka-GE" w:eastAsia="ka-GE"/>
              </w:rPr>
              <w:t>6th International Conference''Nanotechnologies''. Abstracts</w:t>
            </w:r>
          </w:p>
          <w:p w14:paraId="71FD2B70" w14:textId="77777777" w:rsidR="00EE25F8" w:rsidRPr="00BC4E3E" w:rsidRDefault="00EE25F8" w:rsidP="00BC4E3E">
            <w:pPr>
              <w:pStyle w:val="ListParagraph"/>
              <w:spacing w:line="240" w:lineRule="auto"/>
              <w:rPr>
                <w:rFonts w:ascii="Sylfaen" w:hAnsi="Sylfaen"/>
              </w:rPr>
            </w:pPr>
          </w:p>
          <w:p w14:paraId="4EE27ADD" w14:textId="77777777" w:rsidR="00EE25F8" w:rsidRPr="00BC4E3E" w:rsidRDefault="00000000" w:rsidP="00BC4E3E">
            <w:pPr>
              <w:pStyle w:val="ListParagraph"/>
              <w:numPr>
                <w:ilvl w:val="0"/>
                <w:numId w:val="8"/>
              </w:numPr>
              <w:spacing w:after="0" w:line="240" w:lineRule="auto"/>
              <w:rPr>
                <w:rFonts w:ascii="Sylfaen" w:eastAsia="Times New Roman" w:hAnsi="Sylfaen" w:cs="Times New Roman"/>
                <w:color w:val="0D0D0D" w:themeColor="text1" w:themeTint="F2"/>
                <w:lang w:val="ka-GE" w:eastAsia="ka-GE"/>
              </w:rPr>
            </w:pPr>
            <w:hyperlink r:id="rId80" w:history="1">
              <w:r w:rsidR="00EE25F8" w:rsidRPr="00BC4E3E">
                <w:rPr>
                  <w:rFonts w:ascii="Sylfaen" w:eastAsia="Times New Roman" w:hAnsi="Sylfaen" w:cs="Arial"/>
                  <w:color w:val="0D0D0D" w:themeColor="text1" w:themeTint="F2"/>
                  <w:u w:val="single"/>
                  <w:lang w:val="ka-GE" w:eastAsia="ka-GE"/>
                </w:rPr>
                <w:t>THE STUDY OF THE TOXICITY LEVEL OF SOILS CONTAMINATED WITH ARSENIC IN RACHA AND SVANETI</w:t>
              </w:r>
            </w:hyperlink>
            <w:r w:rsidR="00EE25F8" w:rsidRPr="00BC4E3E">
              <w:rPr>
                <w:rFonts w:ascii="Sylfaen" w:eastAsia="Times New Roman" w:hAnsi="Sylfaen" w:cs="Arial"/>
                <w:color w:val="0D0D0D" w:themeColor="text1" w:themeTint="F2"/>
                <w:u w:val="single"/>
                <w:lang w:eastAsia="ka-GE"/>
              </w:rPr>
              <w:t>.</w:t>
            </w:r>
            <w:r w:rsidR="00EE25F8" w:rsidRPr="00BC4E3E">
              <w:rPr>
                <w:rFonts w:ascii="Sylfaen" w:eastAsia="Times New Roman" w:hAnsi="Sylfaen" w:cs="Arial"/>
                <w:color w:val="0D0D0D" w:themeColor="text1" w:themeTint="F2"/>
                <w:lang w:val="ka-GE" w:eastAsia="ka-GE"/>
              </w:rPr>
              <w:t xml:space="preserve"> RU Gigauri, SS Japaridze, TB Gogiberidze, NS Khavtasi</w:t>
            </w:r>
            <w:r w:rsidR="00EE25F8" w:rsidRPr="00BC4E3E">
              <w:rPr>
                <w:rFonts w:ascii="Sylfaen" w:eastAsia="Times New Roman" w:hAnsi="Sylfaen" w:cs="Arial"/>
                <w:color w:val="0D0D0D" w:themeColor="text1" w:themeTint="F2"/>
                <w:lang w:eastAsia="ka-GE"/>
              </w:rPr>
              <w:t xml:space="preserve"> </w:t>
            </w:r>
            <w:r w:rsidR="00EE25F8" w:rsidRPr="00BC4E3E">
              <w:rPr>
                <w:rFonts w:ascii="Sylfaen" w:eastAsia="Times New Roman" w:hAnsi="Sylfaen" w:cs="Arial"/>
                <w:color w:val="0D0D0D" w:themeColor="text1" w:themeTint="F2"/>
                <w:lang w:val="ka-GE" w:eastAsia="ka-GE"/>
              </w:rPr>
              <w:t xml:space="preserve"> Annals of agrarian science 12 (2), 42-44</w:t>
            </w:r>
          </w:p>
          <w:p w14:paraId="61904BFF" w14:textId="77777777" w:rsidR="00EE25F8" w:rsidRPr="00BC4E3E" w:rsidRDefault="00EE25F8" w:rsidP="00BC4E3E">
            <w:pPr>
              <w:pStyle w:val="ListParagraph"/>
              <w:spacing w:line="240" w:lineRule="auto"/>
              <w:rPr>
                <w:rFonts w:ascii="Sylfaen" w:hAnsi="Sylfaen"/>
              </w:rPr>
            </w:pPr>
          </w:p>
          <w:p w14:paraId="1D80E43E" w14:textId="67AF65D5" w:rsidR="00EE25F8" w:rsidRPr="00BC4E3E" w:rsidRDefault="00000000" w:rsidP="00BC4E3E">
            <w:pPr>
              <w:pStyle w:val="ListParagraph"/>
              <w:numPr>
                <w:ilvl w:val="0"/>
                <w:numId w:val="8"/>
              </w:numPr>
              <w:spacing w:after="0" w:line="240" w:lineRule="auto"/>
              <w:rPr>
                <w:rFonts w:ascii="Sylfaen" w:eastAsia="Times New Roman" w:hAnsi="Sylfaen" w:cs="Times New Roman"/>
                <w:color w:val="0D0D0D" w:themeColor="text1" w:themeTint="F2"/>
                <w:lang w:val="ka-GE" w:eastAsia="ka-GE"/>
              </w:rPr>
            </w:pPr>
            <w:hyperlink r:id="rId81" w:history="1">
              <w:r w:rsidR="00EE25F8" w:rsidRPr="00BC4E3E">
                <w:rPr>
                  <w:rFonts w:ascii="Sylfaen" w:eastAsia="Times New Roman" w:hAnsi="Sylfaen" w:cs="Arial"/>
                  <w:color w:val="0D0D0D" w:themeColor="text1" w:themeTint="F2"/>
                  <w:u w:val="single"/>
                  <w:lang w:val="ka-GE" w:eastAsia="ka-GE"/>
                </w:rPr>
                <w:t>Adsorption of some aromatic compounds at the mercury electrode vertical bar ethylene glycol solution interface</w:t>
              </w:r>
            </w:hyperlink>
            <w:r w:rsidR="00EE25F8" w:rsidRPr="00BC4E3E">
              <w:rPr>
                <w:rFonts w:ascii="Sylfaen" w:eastAsia="Times New Roman" w:hAnsi="Sylfaen" w:cs="Arial"/>
                <w:color w:val="0D0D0D" w:themeColor="text1" w:themeTint="F2"/>
                <w:u w:val="single"/>
                <w:lang w:eastAsia="ka-GE"/>
              </w:rPr>
              <w:t xml:space="preserve">. </w:t>
            </w:r>
            <w:r w:rsidR="00EE25F8" w:rsidRPr="00BC4E3E">
              <w:rPr>
                <w:rFonts w:ascii="Sylfaen" w:eastAsia="Times New Roman" w:hAnsi="Sylfaen" w:cs="Arial"/>
                <w:color w:val="0D0D0D" w:themeColor="text1" w:themeTint="F2"/>
                <w:lang w:val="ka-GE" w:eastAsia="ka-GE"/>
              </w:rPr>
              <w:t>JI Japaridze, SS Japaridze, IA Gurgenidze</w:t>
            </w:r>
            <w:r w:rsidR="00EE25F8" w:rsidRPr="00BC4E3E">
              <w:rPr>
                <w:rFonts w:ascii="Sylfaen" w:eastAsia="Times New Roman" w:hAnsi="Sylfaen" w:cs="Arial"/>
                <w:color w:val="0D0D0D" w:themeColor="text1" w:themeTint="F2"/>
                <w:lang w:eastAsia="ka-GE"/>
              </w:rPr>
              <w:t xml:space="preserve">. </w:t>
            </w:r>
            <w:r w:rsidR="00EE25F8" w:rsidRPr="00BC4E3E">
              <w:rPr>
                <w:rFonts w:ascii="Sylfaen" w:eastAsia="Times New Roman" w:hAnsi="Sylfaen" w:cs="Arial"/>
                <w:color w:val="0D0D0D" w:themeColor="text1" w:themeTint="F2"/>
                <w:lang w:val="ka-GE" w:eastAsia="ka-GE"/>
              </w:rPr>
              <w:t>Journal of Electroanalytical Chemistry and Interfacial Electrochemistry 552 …</w:t>
            </w:r>
          </w:p>
          <w:p w14:paraId="2A168EF8" w14:textId="073A4FAB" w:rsidR="00C82A15" w:rsidRPr="00BC4E3E" w:rsidRDefault="00C82A15" w:rsidP="00BC4E3E">
            <w:pPr>
              <w:spacing w:after="0" w:line="240" w:lineRule="auto"/>
              <w:rPr>
                <w:rFonts w:ascii="Sylfaen" w:eastAsia="Times New Roman" w:hAnsi="Sylfaen" w:cs="Times New Roman"/>
                <w:color w:val="0D0D0D" w:themeColor="text1" w:themeTint="F2"/>
                <w:lang w:val="ka-GE" w:eastAsia="ka-GE"/>
              </w:rPr>
            </w:pPr>
          </w:p>
          <w:p w14:paraId="630EFEBA" w14:textId="514F1AD5" w:rsidR="00C82A15" w:rsidRPr="00BC4E3E" w:rsidRDefault="00C82A15" w:rsidP="00BC4E3E">
            <w:pPr>
              <w:spacing w:after="0" w:line="240" w:lineRule="auto"/>
              <w:rPr>
                <w:rFonts w:ascii="Sylfaen" w:eastAsia="Times New Roman" w:hAnsi="Sylfaen" w:cs="Arial"/>
                <w:color w:val="0D0D0D" w:themeColor="text1" w:themeTint="F2"/>
                <w:lang w:val="ka-GE" w:eastAsia="ka-GE"/>
              </w:rPr>
            </w:pPr>
          </w:p>
          <w:p w14:paraId="62C5417B" w14:textId="0A5CAA4E" w:rsidR="00C82A15" w:rsidRPr="00BC4E3E" w:rsidRDefault="00C82A15" w:rsidP="00BC4E3E">
            <w:pPr>
              <w:spacing w:after="0" w:line="240" w:lineRule="auto"/>
              <w:rPr>
                <w:rFonts w:ascii="Sylfaen" w:eastAsia="Times New Roman" w:hAnsi="Sylfaen" w:cs="Arial"/>
                <w:color w:val="0D0D0D" w:themeColor="text1" w:themeTint="F2"/>
                <w:lang w:eastAsia="ka-GE"/>
              </w:rPr>
            </w:pPr>
          </w:p>
          <w:p w14:paraId="30AAB67D" w14:textId="77777777" w:rsidR="00C82A15" w:rsidRPr="00BC4E3E" w:rsidRDefault="00C82A15" w:rsidP="00BC4E3E">
            <w:pPr>
              <w:spacing w:after="0" w:line="240" w:lineRule="auto"/>
              <w:rPr>
                <w:rFonts w:ascii="Sylfaen" w:eastAsia="Times New Roman" w:hAnsi="Sylfaen" w:cs="Arial"/>
                <w:i/>
                <w:iCs/>
                <w:color w:val="0D0D0D" w:themeColor="text1" w:themeTint="F2"/>
                <w:lang w:val="ka-GE" w:eastAsia="ka-GE"/>
              </w:rPr>
            </w:pPr>
          </w:p>
          <w:p w14:paraId="36DB20DD" w14:textId="0612CEF8" w:rsidR="00C82A15" w:rsidRPr="00BC4E3E" w:rsidRDefault="00C82A15" w:rsidP="00BC4E3E">
            <w:pPr>
              <w:spacing w:after="0" w:line="240" w:lineRule="auto"/>
              <w:rPr>
                <w:rFonts w:ascii="Sylfaen" w:eastAsia="Times New Roman" w:hAnsi="Sylfaen" w:cs="Arial"/>
                <w:color w:val="0D0D0D" w:themeColor="text1" w:themeTint="F2"/>
                <w:lang w:val="ka-GE" w:eastAsia="ka-GE"/>
              </w:rPr>
            </w:pPr>
          </w:p>
        </w:tc>
      </w:tr>
      <w:tr w:rsidR="00C82A15" w:rsidRPr="00C82A15" w14:paraId="34E8D791" w14:textId="77777777" w:rsidTr="00C82A15">
        <w:tc>
          <w:tcPr>
            <w:tcW w:w="9498" w:type="dxa"/>
            <w:tcMar>
              <w:top w:w="180" w:type="dxa"/>
              <w:left w:w="120" w:type="dxa"/>
              <w:bottom w:w="0" w:type="dxa"/>
              <w:right w:w="120" w:type="dxa"/>
            </w:tcMar>
            <w:hideMark/>
          </w:tcPr>
          <w:p w14:paraId="55D63EC5" w14:textId="4E3B316A" w:rsidR="00C82A15" w:rsidRPr="00C82A15" w:rsidRDefault="00C82A15" w:rsidP="0035151B">
            <w:pPr>
              <w:spacing w:after="0" w:line="240" w:lineRule="auto"/>
              <w:rPr>
                <w:rFonts w:ascii="Sylfaen" w:eastAsia="Times New Roman" w:hAnsi="Sylfaen" w:cs="Arial"/>
                <w:color w:val="0D0D0D" w:themeColor="text1" w:themeTint="F2"/>
                <w:sz w:val="24"/>
                <w:szCs w:val="24"/>
                <w:lang w:val="ka-GE" w:eastAsia="ka-GE"/>
              </w:rPr>
            </w:pPr>
          </w:p>
        </w:tc>
        <w:tc>
          <w:tcPr>
            <w:tcW w:w="0" w:type="auto"/>
            <w:tcMar>
              <w:top w:w="180" w:type="dxa"/>
              <w:left w:w="120" w:type="dxa"/>
              <w:bottom w:w="0" w:type="dxa"/>
              <w:right w:w="120" w:type="dxa"/>
            </w:tcMar>
            <w:hideMark/>
          </w:tcPr>
          <w:p w14:paraId="1732F059" w14:textId="71B1E5D0" w:rsidR="00C82A15" w:rsidRPr="00C82A15" w:rsidRDefault="00C82A15" w:rsidP="0035151B">
            <w:pPr>
              <w:spacing w:after="0" w:line="240" w:lineRule="auto"/>
              <w:jc w:val="right"/>
              <w:rPr>
                <w:rFonts w:ascii="Sylfaen" w:eastAsia="Times New Roman" w:hAnsi="Sylfaen" w:cs="Arial"/>
                <w:color w:val="0D0D0D" w:themeColor="text1" w:themeTint="F2"/>
                <w:sz w:val="24"/>
                <w:szCs w:val="24"/>
                <w:lang w:val="ka-GE" w:eastAsia="ka-GE"/>
              </w:rPr>
            </w:pPr>
          </w:p>
        </w:tc>
        <w:tc>
          <w:tcPr>
            <w:tcW w:w="0" w:type="auto"/>
            <w:tcMar>
              <w:top w:w="180" w:type="dxa"/>
              <w:left w:w="120" w:type="dxa"/>
              <w:bottom w:w="0" w:type="dxa"/>
              <w:right w:w="120" w:type="dxa"/>
            </w:tcMar>
            <w:hideMark/>
          </w:tcPr>
          <w:p w14:paraId="183B4593" w14:textId="0A5C98B4" w:rsidR="00C82A15" w:rsidRPr="00C82A15" w:rsidRDefault="00C82A15" w:rsidP="0035151B">
            <w:pPr>
              <w:spacing w:after="0" w:line="240" w:lineRule="auto"/>
              <w:jc w:val="right"/>
              <w:rPr>
                <w:rFonts w:ascii="Sylfaen" w:eastAsia="Times New Roman" w:hAnsi="Sylfaen" w:cs="Arial"/>
                <w:color w:val="0D0D0D" w:themeColor="text1" w:themeTint="F2"/>
                <w:sz w:val="24"/>
                <w:szCs w:val="24"/>
                <w:lang w:val="ka-GE" w:eastAsia="ka-GE"/>
              </w:rPr>
            </w:pPr>
          </w:p>
        </w:tc>
      </w:tr>
    </w:tbl>
    <w:p w14:paraId="0D09FDD8" w14:textId="5F0D0A77" w:rsidR="00522460" w:rsidRPr="00EE25F8" w:rsidRDefault="00522460" w:rsidP="00EE25F8">
      <w:pPr>
        <w:spacing w:after="0" w:line="240" w:lineRule="auto"/>
        <w:rPr>
          <w:rFonts w:ascii="Sylfaen" w:eastAsia="Times New Roman" w:hAnsi="Sylfaen" w:cs="Arial"/>
          <w:color w:val="0D0D0D" w:themeColor="text1" w:themeTint="F2"/>
          <w:sz w:val="24"/>
          <w:szCs w:val="24"/>
          <w:lang w:eastAsia="ka-GE"/>
        </w:rPr>
      </w:pPr>
    </w:p>
    <w:sectPr w:rsidR="00522460" w:rsidRPr="00EE25F8" w:rsidSect="00BC4E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131B7"/>
    <w:multiLevelType w:val="hybridMultilevel"/>
    <w:tmpl w:val="B088C3EC"/>
    <w:lvl w:ilvl="0" w:tplc="FFFFFFFF">
      <w:start w:val="1"/>
      <w:numFmt w:val="decimal"/>
      <w:lvlText w:val="%1."/>
      <w:lvlJc w:val="left"/>
      <w:pPr>
        <w:ind w:left="720" w:hanging="360"/>
      </w:pPr>
      <w:rPr>
        <w:rFonts w:eastAsia="Times New Roman" w:cs="Arial" w:hint="default"/>
        <w:b/>
        <w:color w:val="2E2E2E"/>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231569"/>
    <w:multiLevelType w:val="hybridMultilevel"/>
    <w:tmpl w:val="72DE26A4"/>
    <w:lvl w:ilvl="0" w:tplc="8D76931E">
      <w:start w:val="1"/>
      <w:numFmt w:val="decimal"/>
      <w:lvlText w:val="%1."/>
      <w:lvlJc w:val="left"/>
      <w:pPr>
        <w:ind w:left="720" w:hanging="360"/>
      </w:pPr>
      <w:rPr>
        <w:rFonts w:ascii="Sylfaen" w:eastAsiaTheme="minorHAnsi" w:hAnsi="Sylfaen" w:cstheme="minorBidi" w:hint="default"/>
        <w:sz w:val="22"/>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2" w15:restartNumberingAfterBreak="0">
    <w:nsid w:val="1F442490"/>
    <w:multiLevelType w:val="hybridMultilevel"/>
    <w:tmpl w:val="72DE26A4"/>
    <w:lvl w:ilvl="0" w:tplc="FFFFFFFF">
      <w:start w:val="1"/>
      <w:numFmt w:val="decimal"/>
      <w:lvlText w:val="%1."/>
      <w:lvlJc w:val="left"/>
      <w:pPr>
        <w:ind w:left="720" w:hanging="360"/>
      </w:pPr>
      <w:rPr>
        <w:rFonts w:ascii="Sylfaen" w:eastAsiaTheme="minorHAnsi" w:hAnsi="Sylfaen" w:cstheme="minorBid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050D63"/>
    <w:multiLevelType w:val="hybridMultilevel"/>
    <w:tmpl w:val="1DBE75CE"/>
    <w:lvl w:ilvl="0" w:tplc="EFF29D90">
      <w:start w:val="5"/>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4" w15:restartNumberingAfterBreak="0">
    <w:nsid w:val="30D404B3"/>
    <w:multiLevelType w:val="hybridMultilevel"/>
    <w:tmpl w:val="72DE26A4"/>
    <w:lvl w:ilvl="0" w:tplc="FFFFFFFF">
      <w:start w:val="1"/>
      <w:numFmt w:val="decimal"/>
      <w:lvlText w:val="%1."/>
      <w:lvlJc w:val="left"/>
      <w:pPr>
        <w:ind w:left="720" w:hanging="360"/>
      </w:pPr>
      <w:rPr>
        <w:rFonts w:ascii="Sylfaen" w:eastAsiaTheme="minorHAnsi" w:hAnsi="Sylfaen" w:cstheme="minorBid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C233DF9"/>
    <w:multiLevelType w:val="multilevel"/>
    <w:tmpl w:val="7B6EC22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 w15:restartNumberingAfterBreak="0">
    <w:nsid w:val="5B30145E"/>
    <w:multiLevelType w:val="hybridMultilevel"/>
    <w:tmpl w:val="B088C3EC"/>
    <w:lvl w:ilvl="0" w:tplc="FFFFFFFF">
      <w:start w:val="1"/>
      <w:numFmt w:val="decimal"/>
      <w:lvlText w:val="%1."/>
      <w:lvlJc w:val="left"/>
      <w:pPr>
        <w:ind w:left="720" w:hanging="360"/>
      </w:pPr>
      <w:rPr>
        <w:rFonts w:eastAsia="Times New Roman" w:cs="Arial" w:hint="default"/>
        <w:b/>
        <w:color w:val="2E2E2E"/>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EBC7C83"/>
    <w:multiLevelType w:val="multilevel"/>
    <w:tmpl w:val="E116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D919C7"/>
    <w:multiLevelType w:val="hybridMultilevel"/>
    <w:tmpl w:val="9CC8229E"/>
    <w:lvl w:ilvl="0" w:tplc="3280AD46">
      <w:start w:val="58"/>
      <w:numFmt w:val="decimal"/>
      <w:lvlText w:val="%1"/>
      <w:lvlJc w:val="left"/>
      <w:pPr>
        <w:ind w:left="720" w:hanging="360"/>
      </w:pPr>
      <w:rPr>
        <w:rFonts w:ascii="Sylfaen" w:hAnsi="Sylfaen"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9" w15:restartNumberingAfterBreak="0">
    <w:nsid w:val="7CCE4D5D"/>
    <w:multiLevelType w:val="hybridMultilevel"/>
    <w:tmpl w:val="B088C3EC"/>
    <w:lvl w:ilvl="0" w:tplc="143C9550">
      <w:start w:val="1"/>
      <w:numFmt w:val="decimal"/>
      <w:lvlText w:val="%1."/>
      <w:lvlJc w:val="left"/>
      <w:pPr>
        <w:ind w:left="720" w:hanging="360"/>
      </w:pPr>
      <w:rPr>
        <w:rFonts w:eastAsia="Times New Roman" w:cs="Arial" w:hint="default"/>
        <w:b/>
        <w:color w:val="2E2E2E"/>
        <w:sz w:val="24"/>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num w:numId="1" w16cid:durableId="127824147">
    <w:abstractNumId w:val="5"/>
  </w:num>
  <w:num w:numId="2" w16cid:durableId="657342619">
    <w:abstractNumId w:val="7"/>
  </w:num>
  <w:num w:numId="3" w16cid:durableId="214120844">
    <w:abstractNumId w:val="3"/>
  </w:num>
  <w:num w:numId="4" w16cid:durableId="412897055">
    <w:abstractNumId w:val="8"/>
  </w:num>
  <w:num w:numId="5" w16cid:durableId="589386327">
    <w:abstractNumId w:val="9"/>
  </w:num>
  <w:num w:numId="6" w16cid:durableId="1756828562">
    <w:abstractNumId w:val="0"/>
  </w:num>
  <w:num w:numId="7" w16cid:durableId="2093895637">
    <w:abstractNumId w:val="6"/>
  </w:num>
  <w:num w:numId="8" w16cid:durableId="1166242755">
    <w:abstractNumId w:val="1"/>
  </w:num>
  <w:num w:numId="9" w16cid:durableId="1931623636">
    <w:abstractNumId w:val="2"/>
  </w:num>
  <w:num w:numId="10" w16cid:durableId="1801461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AF"/>
    <w:rsid w:val="001B054F"/>
    <w:rsid w:val="00242D54"/>
    <w:rsid w:val="002E1C2C"/>
    <w:rsid w:val="00304D10"/>
    <w:rsid w:val="0035151B"/>
    <w:rsid w:val="0036751A"/>
    <w:rsid w:val="00496C01"/>
    <w:rsid w:val="00522460"/>
    <w:rsid w:val="00586D9E"/>
    <w:rsid w:val="00602088"/>
    <w:rsid w:val="006A438C"/>
    <w:rsid w:val="007E236C"/>
    <w:rsid w:val="008D7150"/>
    <w:rsid w:val="009A0D9A"/>
    <w:rsid w:val="00AE1F9B"/>
    <w:rsid w:val="00B21E45"/>
    <w:rsid w:val="00B74AE0"/>
    <w:rsid w:val="00BC4E3E"/>
    <w:rsid w:val="00C01FAF"/>
    <w:rsid w:val="00C6514E"/>
    <w:rsid w:val="00C82A15"/>
    <w:rsid w:val="00E8783D"/>
    <w:rsid w:val="00EB0E9F"/>
    <w:rsid w:val="00EE25F8"/>
    <w:rsid w:val="00F10173"/>
    <w:rsid w:val="00FD0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3B150"/>
  <w15:chartTrackingRefBased/>
  <w15:docId w15:val="{62DED0A9-CFF3-454A-8754-9C653F1F4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EB0E9F"/>
    <w:pPr>
      <w:spacing w:before="100" w:beforeAutospacing="1" w:after="100" w:afterAutospacing="1" w:line="240" w:lineRule="auto"/>
      <w:outlineLvl w:val="3"/>
    </w:pPr>
    <w:rPr>
      <w:rFonts w:ascii="Times New Roman" w:eastAsia="Times New Roman" w:hAnsi="Times New Roman" w:cs="Times New Roman"/>
      <w:b/>
      <w:bCs/>
      <w:sz w:val="24"/>
      <w:szCs w:val="24"/>
      <w:lang w:val="ka-GE" w:eastAsia="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2460"/>
    <w:rPr>
      <w:color w:val="0563C1" w:themeColor="hyperlink"/>
      <w:u w:val="single"/>
    </w:rPr>
  </w:style>
  <w:style w:type="character" w:styleId="UnresolvedMention">
    <w:name w:val="Unresolved Mention"/>
    <w:basedOn w:val="DefaultParagraphFont"/>
    <w:uiPriority w:val="99"/>
    <w:semiHidden/>
    <w:unhideWhenUsed/>
    <w:rsid w:val="00522460"/>
    <w:rPr>
      <w:color w:val="605E5C"/>
      <w:shd w:val="clear" w:color="auto" w:fill="E1DFDD"/>
    </w:rPr>
  </w:style>
  <w:style w:type="paragraph" w:styleId="ListParagraph">
    <w:name w:val="List Paragraph"/>
    <w:basedOn w:val="Normal"/>
    <w:uiPriority w:val="34"/>
    <w:qFormat/>
    <w:rsid w:val="007E236C"/>
    <w:pPr>
      <w:ind w:left="720"/>
      <w:contextualSpacing/>
    </w:pPr>
  </w:style>
  <w:style w:type="character" w:customStyle="1" w:styleId="Heading4Char">
    <w:name w:val="Heading 4 Char"/>
    <w:basedOn w:val="DefaultParagraphFont"/>
    <w:link w:val="Heading4"/>
    <w:uiPriority w:val="9"/>
    <w:rsid w:val="00EB0E9F"/>
    <w:rPr>
      <w:rFonts w:ascii="Times New Roman" w:eastAsia="Times New Roman" w:hAnsi="Times New Roman" w:cs="Times New Roman"/>
      <w:b/>
      <w:bCs/>
      <w:sz w:val="24"/>
      <w:szCs w:val="24"/>
      <w:lang w:val="ka-GE" w:eastAsia="ka-GE"/>
    </w:rPr>
  </w:style>
  <w:style w:type="character" w:customStyle="1" w:styleId="typography-modulelvnit">
    <w:name w:val="typography-module__lvnit"/>
    <w:basedOn w:val="DefaultParagraphFont"/>
    <w:rsid w:val="00EB0E9F"/>
  </w:style>
  <w:style w:type="character" w:customStyle="1" w:styleId="authors-moduleumr1o">
    <w:name w:val="authors-module__umr1o"/>
    <w:basedOn w:val="DefaultParagraphFont"/>
    <w:rsid w:val="00EB0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33224">
      <w:bodyDiv w:val="1"/>
      <w:marLeft w:val="0"/>
      <w:marRight w:val="0"/>
      <w:marTop w:val="0"/>
      <w:marBottom w:val="0"/>
      <w:divBdr>
        <w:top w:val="none" w:sz="0" w:space="0" w:color="auto"/>
        <w:left w:val="none" w:sz="0" w:space="0" w:color="auto"/>
        <w:bottom w:val="none" w:sz="0" w:space="0" w:color="auto"/>
        <w:right w:val="none" w:sz="0" w:space="0" w:color="auto"/>
      </w:divBdr>
    </w:div>
    <w:div w:id="468787159">
      <w:bodyDiv w:val="1"/>
      <w:marLeft w:val="0"/>
      <w:marRight w:val="0"/>
      <w:marTop w:val="0"/>
      <w:marBottom w:val="0"/>
      <w:divBdr>
        <w:top w:val="none" w:sz="0" w:space="0" w:color="auto"/>
        <w:left w:val="none" w:sz="0" w:space="0" w:color="auto"/>
        <w:bottom w:val="none" w:sz="0" w:space="0" w:color="auto"/>
        <w:right w:val="none" w:sz="0" w:space="0" w:color="auto"/>
      </w:divBdr>
      <w:divsChild>
        <w:div w:id="167411150">
          <w:marLeft w:val="0"/>
          <w:marRight w:val="0"/>
          <w:marTop w:val="0"/>
          <w:marBottom w:val="0"/>
          <w:divBdr>
            <w:top w:val="none" w:sz="0" w:space="0" w:color="auto"/>
            <w:left w:val="none" w:sz="0" w:space="0" w:color="auto"/>
            <w:bottom w:val="none" w:sz="0" w:space="0" w:color="auto"/>
            <w:right w:val="none" w:sz="0" w:space="0" w:color="auto"/>
          </w:divBdr>
          <w:divsChild>
            <w:div w:id="1812869677">
              <w:marLeft w:val="0"/>
              <w:marRight w:val="0"/>
              <w:marTop w:val="0"/>
              <w:marBottom w:val="0"/>
              <w:divBdr>
                <w:top w:val="none" w:sz="0" w:space="0" w:color="auto"/>
                <w:left w:val="none" w:sz="0" w:space="0" w:color="auto"/>
                <w:bottom w:val="none" w:sz="0" w:space="0" w:color="auto"/>
                <w:right w:val="none" w:sz="0" w:space="0" w:color="auto"/>
              </w:divBdr>
              <w:divsChild>
                <w:div w:id="508762293">
                  <w:marLeft w:val="0"/>
                  <w:marRight w:val="0"/>
                  <w:marTop w:val="0"/>
                  <w:marBottom w:val="0"/>
                  <w:divBdr>
                    <w:top w:val="none" w:sz="0" w:space="0" w:color="auto"/>
                    <w:left w:val="none" w:sz="0" w:space="0" w:color="auto"/>
                    <w:bottom w:val="none" w:sz="0" w:space="0" w:color="auto"/>
                    <w:right w:val="none" w:sz="0" w:space="0" w:color="auto"/>
                  </w:divBdr>
                </w:div>
                <w:div w:id="836311189">
                  <w:marLeft w:val="0"/>
                  <w:marRight w:val="0"/>
                  <w:marTop w:val="0"/>
                  <w:marBottom w:val="0"/>
                  <w:divBdr>
                    <w:top w:val="none" w:sz="0" w:space="0" w:color="auto"/>
                    <w:left w:val="none" w:sz="0" w:space="0" w:color="auto"/>
                    <w:bottom w:val="none" w:sz="0" w:space="0" w:color="auto"/>
                    <w:right w:val="none" w:sz="0" w:space="0" w:color="auto"/>
                  </w:divBdr>
                  <w:divsChild>
                    <w:div w:id="1171488007">
                      <w:marLeft w:val="0"/>
                      <w:marRight w:val="0"/>
                      <w:marTop w:val="0"/>
                      <w:marBottom w:val="0"/>
                      <w:divBdr>
                        <w:top w:val="none" w:sz="0" w:space="0" w:color="auto"/>
                        <w:left w:val="none" w:sz="0" w:space="0" w:color="auto"/>
                        <w:bottom w:val="none" w:sz="0" w:space="0" w:color="auto"/>
                        <w:right w:val="none" w:sz="0" w:space="0" w:color="auto"/>
                      </w:divBdr>
                      <w:divsChild>
                        <w:div w:id="2002611663">
                          <w:marLeft w:val="0"/>
                          <w:marRight w:val="0"/>
                          <w:marTop w:val="0"/>
                          <w:marBottom w:val="0"/>
                          <w:divBdr>
                            <w:top w:val="none" w:sz="0" w:space="0" w:color="auto"/>
                            <w:left w:val="none" w:sz="0" w:space="0" w:color="auto"/>
                            <w:bottom w:val="none" w:sz="0" w:space="0" w:color="auto"/>
                            <w:right w:val="none" w:sz="0" w:space="0" w:color="auto"/>
                          </w:divBdr>
                        </w:div>
                      </w:divsChild>
                    </w:div>
                    <w:div w:id="1890339963">
                      <w:marLeft w:val="0"/>
                      <w:marRight w:val="0"/>
                      <w:marTop w:val="0"/>
                      <w:marBottom w:val="0"/>
                      <w:divBdr>
                        <w:top w:val="none" w:sz="0" w:space="0" w:color="auto"/>
                        <w:left w:val="none" w:sz="0" w:space="0" w:color="auto"/>
                        <w:bottom w:val="none" w:sz="0" w:space="0" w:color="auto"/>
                        <w:right w:val="none" w:sz="0" w:space="0" w:color="auto"/>
                      </w:divBdr>
                      <w:divsChild>
                        <w:div w:id="838276737">
                          <w:marLeft w:val="0"/>
                          <w:marRight w:val="0"/>
                          <w:marTop w:val="0"/>
                          <w:marBottom w:val="0"/>
                          <w:divBdr>
                            <w:top w:val="none" w:sz="0" w:space="0" w:color="auto"/>
                            <w:left w:val="none" w:sz="0" w:space="0" w:color="auto"/>
                            <w:bottom w:val="none" w:sz="0" w:space="0" w:color="auto"/>
                            <w:right w:val="none" w:sz="0" w:space="0" w:color="auto"/>
                          </w:divBdr>
                        </w:div>
                        <w:div w:id="1933008855">
                          <w:marLeft w:val="0"/>
                          <w:marRight w:val="0"/>
                          <w:marTop w:val="0"/>
                          <w:marBottom w:val="0"/>
                          <w:divBdr>
                            <w:top w:val="none" w:sz="0" w:space="0" w:color="auto"/>
                            <w:left w:val="none" w:sz="0" w:space="0" w:color="auto"/>
                            <w:bottom w:val="none" w:sz="0" w:space="0" w:color="auto"/>
                            <w:right w:val="none" w:sz="0" w:space="0" w:color="auto"/>
                          </w:divBdr>
                        </w:div>
                      </w:divsChild>
                    </w:div>
                    <w:div w:id="410851975">
                      <w:marLeft w:val="0"/>
                      <w:marRight w:val="0"/>
                      <w:marTop w:val="0"/>
                      <w:marBottom w:val="0"/>
                      <w:divBdr>
                        <w:top w:val="none" w:sz="0" w:space="0" w:color="auto"/>
                        <w:left w:val="none" w:sz="0" w:space="0" w:color="auto"/>
                        <w:bottom w:val="none" w:sz="0" w:space="0" w:color="auto"/>
                        <w:right w:val="none" w:sz="0" w:space="0" w:color="auto"/>
                      </w:divBdr>
                    </w:div>
                  </w:divsChild>
                </w:div>
                <w:div w:id="897131235">
                  <w:marLeft w:val="0"/>
                  <w:marRight w:val="0"/>
                  <w:marTop w:val="0"/>
                  <w:marBottom w:val="0"/>
                  <w:divBdr>
                    <w:top w:val="none" w:sz="0" w:space="0" w:color="auto"/>
                    <w:left w:val="none" w:sz="0" w:space="0" w:color="auto"/>
                    <w:bottom w:val="none" w:sz="0" w:space="0" w:color="auto"/>
                    <w:right w:val="none" w:sz="0" w:space="0" w:color="auto"/>
                  </w:divBdr>
                  <w:divsChild>
                    <w:div w:id="1517109564">
                      <w:marLeft w:val="0"/>
                      <w:marRight w:val="0"/>
                      <w:marTop w:val="0"/>
                      <w:marBottom w:val="0"/>
                      <w:divBdr>
                        <w:top w:val="none" w:sz="0" w:space="0" w:color="auto"/>
                        <w:left w:val="none" w:sz="0" w:space="0" w:color="auto"/>
                        <w:bottom w:val="none" w:sz="0" w:space="0" w:color="auto"/>
                        <w:right w:val="none" w:sz="0" w:space="0" w:color="auto"/>
                      </w:divBdr>
                      <w:divsChild>
                        <w:div w:id="53940798">
                          <w:marLeft w:val="0"/>
                          <w:marRight w:val="0"/>
                          <w:marTop w:val="0"/>
                          <w:marBottom w:val="0"/>
                          <w:divBdr>
                            <w:top w:val="none" w:sz="0" w:space="0" w:color="auto"/>
                            <w:left w:val="none" w:sz="0" w:space="0" w:color="auto"/>
                            <w:bottom w:val="none" w:sz="0" w:space="0" w:color="auto"/>
                            <w:right w:val="none" w:sz="0" w:space="0" w:color="auto"/>
                          </w:divBdr>
                          <w:divsChild>
                            <w:div w:id="994989811">
                              <w:marLeft w:val="0"/>
                              <w:marRight w:val="0"/>
                              <w:marTop w:val="0"/>
                              <w:marBottom w:val="60"/>
                              <w:divBdr>
                                <w:top w:val="none" w:sz="0" w:space="0" w:color="auto"/>
                                <w:left w:val="none" w:sz="0" w:space="0" w:color="auto"/>
                                <w:bottom w:val="none" w:sz="0" w:space="0" w:color="auto"/>
                                <w:right w:val="none" w:sz="0" w:space="0" w:color="auto"/>
                              </w:divBdr>
                              <w:divsChild>
                                <w:div w:id="297033216">
                                  <w:marLeft w:val="0"/>
                                  <w:marRight w:val="0"/>
                                  <w:marTop w:val="0"/>
                                  <w:marBottom w:val="0"/>
                                  <w:divBdr>
                                    <w:top w:val="none" w:sz="0" w:space="0" w:color="auto"/>
                                    <w:left w:val="none" w:sz="0" w:space="0" w:color="auto"/>
                                    <w:bottom w:val="none" w:sz="0" w:space="0" w:color="auto"/>
                                    <w:right w:val="none" w:sz="0" w:space="0" w:color="auto"/>
                                  </w:divBdr>
                                </w:div>
                              </w:divsChild>
                            </w:div>
                            <w:div w:id="183323453">
                              <w:marLeft w:val="0"/>
                              <w:marRight w:val="0"/>
                              <w:marTop w:val="0"/>
                              <w:marBottom w:val="0"/>
                              <w:divBdr>
                                <w:top w:val="none" w:sz="0" w:space="0" w:color="auto"/>
                                <w:left w:val="none" w:sz="0" w:space="0" w:color="auto"/>
                                <w:bottom w:val="none" w:sz="0" w:space="0" w:color="auto"/>
                                <w:right w:val="none" w:sz="0" w:space="0" w:color="auto"/>
                              </w:divBdr>
                              <w:divsChild>
                                <w:div w:id="11404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805266">
          <w:marLeft w:val="0"/>
          <w:marRight w:val="0"/>
          <w:marTop w:val="0"/>
          <w:marBottom w:val="0"/>
          <w:divBdr>
            <w:top w:val="none" w:sz="0" w:space="0" w:color="auto"/>
            <w:left w:val="none" w:sz="0" w:space="0" w:color="auto"/>
            <w:bottom w:val="none" w:sz="0" w:space="0" w:color="auto"/>
            <w:right w:val="none" w:sz="0" w:space="0" w:color="auto"/>
          </w:divBdr>
          <w:divsChild>
            <w:div w:id="1514150919">
              <w:marLeft w:val="0"/>
              <w:marRight w:val="0"/>
              <w:marTop w:val="0"/>
              <w:marBottom w:val="0"/>
              <w:divBdr>
                <w:top w:val="none" w:sz="0" w:space="0" w:color="auto"/>
                <w:left w:val="none" w:sz="0" w:space="0" w:color="auto"/>
                <w:bottom w:val="none" w:sz="0" w:space="0" w:color="auto"/>
                <w:right w:val="none" w:sz="0" w:space="0" w:color="auto"/>
              </w:divBdr>
              <w:divsChild>
                <w:div w:id="16778989">
                  <w:marLeft w:val="0"/>
                  <w:marRight w:val="0"/>
                  <w:marTop w:val="0"/>
                  <w:marBottom w:val="0"/>
                  <w:divBdr>
                    <w:top w:val="none" w:sz="0" w:space="0" w:color="auto"/>
                    <w:left w:val="none" w:sz="0" w:space="0" w:color="auto"/>
                    <w:bottom w:val="none" w:sz="0" w:space="0" w:color="auto"/>
                    <w:right w:val="none" w:sz="0" w:space="0" w:color="auto"/>
                  </w:divBdr>
                </w:div>
                <w:div w:id="1378237408">
                  <w:marLeft w:val="0"/>
                  <w:marRight w:val="0"/>
                  <w:marTop w:val="0"/>
                  <w:marBottom w:val="0"/>
                  <w:divBdr>
                    <w:top w:val="none" w:sz="0" w:space="0" w:color="auto"/>
                    <w:left w:val="none" w:sz="0" w:space="0" w:color="auto"/>
                    <w:bottom w:val="none" w:sz="0" w:space="0" w:color="auto"/>
                    <w:right w:val="none" w:sz="0" w:space="0" w:color="auto"/>
                  </w:divBdr>
                  <w:divsChild>
                    <w:div w:id="2080515858">
                      <w:marLeft w:val="0"/>
                      <w:marRight w:val="0"/>
                      <w:marTop w:val="0"/>
                      <w:marBottom w:val="0"/>
                      <w:divBdr>
                        <w:top w:val="none" w:sz="0" w:space="0" w:color="auto"/>
                        <w:left w:val="none" w:sz="0" w:space="0" w:color="auto"/>
                        <w:bottom w:val="none" w:sz="0" w:space="0" w:color="auto"/>
                        <w:right w:val="none" w:sz="0" w:space="0" w:color="auto"/>
                      </w:divBdr>
                      <w:divsChild>
                        <w:div w:id="970013343">
                          <w:marLeft w:val="0"/>
                          <w:marRight w:val="0"/>
                          <w:marTop w:val="0"/>
                          <w:marBottom w:val="0"/>
                          <w:divBdr>
                            <w:top w:val="none" w:sz="0" w:space="0" w:color="auto"/>
                            <w:left w:val="none" w:sz="0" w:space="0" w:color="auto"/>
                            <w:bottom w:val="none" w:sz="0" w:space="0" w:color="auto"/>
                            <w:right w:val="none" w:sz="0" w:space="0" w:color="auto"/>
                          </w:divBdr>
                        </w:div>
                      </w:divsChild>
                    </w:div>
                    <w:div w:id="2036497938">
                      <w:marLeft w:val="0"/>
                      <w:marRight w:val="0"/>
                      <w:marTop w:val="0"/>
                      <w:marBottom w:val="0"/>
                      <w:divBdr>
                        <w:top w:val="none" w:sz="0" w:space="0" w:color="auto"/>
                        <w:left w:val="none" w:sz="0" w:space="0" w:color="auto"/>
                        <w:bottom w:val="none" w:sz="0" w:space="0" w:color="auto"/>
                        <w:right w:val="none" w:sz="0" w:space="0" w:color="auto"/>
                      </w:divBdr>
                      <w:divsChild>
                        <w:div w:id="1961570135">
                          <w:marLeft w:val="0"/>
                          <w:marRight w:val="0"/>
                          <w:marTop w:val="0"/>
                          <w:marBottom w:val="0"/>
                          <w:divBdr>
                            <w:top w:val="none" w:sz="0" w:space="0" w:color="auto"/>
                            <w:left w:val="none" w:sz="0" w:space="0" w:color="auto"/>
                            <w:bottom w:val="none" w:sz="0" w:space="0" w:color="auto"/>
                            <w:right w:val="none" w:sz="0" w:space="0" w:color="auto"/>
                          </w:divBdr>
                        </w:div>
                        <w:div w:id="764955910">
                          <w:marLeft w:val="0"/>
                          <w:marRight w:val="0"/>
                          <w:marTop w:val="0"/>
                          <w:marBottom w:val="0"/>
                          <w:divBdr>
                            <w:top w:val="none" w:sz="0" w:space="0" w:color="auto"/>
                            <w:left w:val="none" w:sz="0" w:space="0" w:color="auto"/>
                            <w:bottom w:val="none" w:sz="0" w:space="0" w:color="auto"/>
                            <w:right w:val="none" w:sz="0" w:space="0" w:color="auto"/>
                          </w:divBdr>
                        </w:div>
                      </w:divsChild>
                    </w:div>
                    <w:div w:id="390160266">
                      <w:marLeft w:val="0"/>
                      <w:marRight w:val="0"/>
                      <w:marTop w:val="0"/>
                      <w:marBottom w:val="0"/>
                      <w:divBdr>
                        <w:top w:val="none" w:sz="0" w:space="0" w:color="auto"/>
                        <w:left w:val="none" w:sz="0" w:space="0" w:color="auto"/>
                        <w:bottom w:val="none" w:sz="0" w:space="0" w:color="auto"/>
                        <w:right w:val="none" w:sz="0" w:space="0" w:color="auto"/>
                      </w:divBdr>
                    </w:div>
                  </w:divsChild>
                </w:div>
                <w:div w:id="971862727">
                  <w:marLeft w:val="0"/>
                  <w:marRight w:val="0"/>
                  <w:marTop w:val="0"/>
                  <w:marBottom w:val="0"/>
                  <w:divBdr>
                    <w:top w:val="none" w:sz="0" w:space="0" w:color="auto"/>
                    <w:left w:val="none" w:sz="0" w:space="0" w:color="auto"/>
                    <w:bottom w:val="none" w:sz="0" w:space="0" w:color="auto"/>
                    <w:right w:val="none" w:sz="0" w:space="0" w:color="auto"/>
                  </w:divBdr>
                  <w:divsChild>
                    <w:div w:id="919869747">
                      <w:marLeft w:val="0"/>
                      <w:marRight w:val="0"/>
                      <w:marTop w:val="0"/>
                      <w:marBottom w:val="0"/>
                      <w:divBdr>
                        <w:top w:val="none" w:sz="0" w:space="0" w:color="auto"/>
                        <w:left w:val="none" w:sz="0" w:space="0" w:color="auto"/>
                        <w:bottom w:val="none" w:sz="0" w:space="0" w:color="auto"/>
                        <w:right w:val="none" w:sz="0" w:space="0" w:color="auto"/>
                      </w:divBdr>
                      <w:divsChild>
                        <w:div w:id="546532367">
                          <w:marLeft w:val="0"/>
                          <w:marRight w:val="0"/>
                          <w:marTop w:val="0"/>
                          <w:marBottom w:val="0"/>
                          <w:divBdr>
                            <w:top w:val="none" w:sz="0" w:space="0" w:color="auto"/>
                            <w:left w:val="none" w:sz="0" w:space="0" w:color="auto"/>
                            <w:bottom w:val="none" w:sz="0" w:space="0" w:color="auto"/>
                            <w:right w:val="none" w:sz="0" w:space="0" w:color="auto"/>
                          </w:divBdr>
                          <w:divsChild>
                            <w:div w:id="452017723">
                              <w:marLeft w:val="0"/>
                              <w:marRight w:val="0"/>
                              <w:marTop w:val="0"/>
                              <w:marBottom w:val="60"/>
                              <w:divBdr>
                                <w:top w:val="none" w:sz="0" w:space="0" w:color="auto"/>
                                <w:left w:val="none" w:sz="0" w:space="0" w:color="auto"/>
                                <w:bottom w:val="none" w:sz="0" w:space="0" w:color="auto"/>
                                <w:right w:val="none" w:sz="0" w:space="0" w:color="auto"/>
                              </w:divBdr>
                              <w:divsChild>
                                <w:div w:id="445589220">
                                  <w:marLeft w:val="0"/>
                                  <w:marRight w:val="0"/>
                                  <w:marTop w:val="0"/>
                                  <w:marBottom w:val="0"/>
                                  <w:divBdr>
                                    <w:top w:val="none" w:sz="0" w:space="0" w:color="auto"/>
                                    <w:left w:val="none" w:sz="0" w:space="0" w:color="auto"/>
                                    <w:bottom w:val="none" w:sz="0" w:space="0" w:color="auto"/>
                                    <w:right w:val="none" w:sz="0" w:space="0" w:color="auto"/>
                                  </w:divBdr>
                                </w:div>
                              </w:divsChild>
                            </w:div>
                            <w:div w:id="1739791693">
                              <w:marLeft w:val="0"/>
                              <w:marRight w:val="0"/>
                              <w:marTop w:val="0"/>
                              <w:marBottom w:val="0"/>
                              <w:divBdr>
                                <w:top w:val="none" w:sz="0" w:space="0" w:color="auto"/>
                                <w:left w:val="none" w:sz="0" w:space="0" w:color="auto"/>
                                <w:bottom w:val="none" w:sz="0" w:space="0" w:color="auto"/>
                                <w:right w:val="none" w:sz="0" w:space="0" w:color="auto"/>
                              </w:divBdr>
                              <w:divsChild>
                                <w:div w:id="381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845624">
          <w:marLeft w:val="0"/>
          <w:marRight w:val="0"/>
          <w:marTop w:val="0"/>
          <w:marBottom w:val="0"/>
          <w:divBdr>
            <w:top w:val="none" w:sz="0" w:space="0" w:color="auto"/>
            <w:left w:val="none" w:sz="0" w:space="0" w:color="auto"/>
            <w:bottom w:val="none" w:sz="0" w:space="0" w:color="auto"/>
            <w:right w:val="none" w:sz="0" w:space="0" w:color="auto"/>
          </w:divBdr>
          <w:divsChild>
            <w:div w:id="1405033937">
              <w:marLeft w:val="0"/>
              <w:marRight w:val="0"/>
              <w:marTop w:val="0"/>
              <w:marBottom w:val="0"/>
              <w:divBdr>
                <w:top w:val="none" w:sz="0" w:space="0" w:color="auto"/>
                <w:left w:val="none" w:sz="0" w:space="0" w:color="auto"/>
                <w:bottom w:val="none" w:sz="0" w:space="0" w:color="auto"/>
                <w:right w:val="none" w:sz="0" w:space="0" w:color="auto"/>
              </w:divBdr>
              <w:divsChild>
                <w:div w:id="1435443098">
                  <w:marLeft w:val="0"/>
                  <w:marRight w:val="0"/>
                  <w:marTop w:val="0"/>
                  <w:marBottom w:val="0"/>
                  <w:divBdr>
                    <w:top w:val="none" w:sz="0" w:space="0" w:color="auto"/>
                    <w:left w:val="none" w:sz="0" w:space="0" w:color="auto"/>
                    <w:bottom w:val="none" w:sz="0" w:space="0" w:color="auto"/>
                    <w:right w:val="none" w:sz="0" w:space="0" w:color="auto"/>
                  </w:divBdr>
                </w:div>
                <w:div w:id="1027564066">
                  <w:marLeft w:val="0"/>
                  <w:marRight w:val="0"/>
                  <w:marTop w:val="0"/>
                  <w:marBottom w:val="0"/>
                  <w:divBdr>
                    <w:top w:val="none" w:sz="0" w:space="0" w:color="auto"/>
                    <w:left w:val="none" w:sz="0" w:space="0" w:color="auto"/>
                    <w:bottom w:val="none" w:sz="0" w:space="0" w:color="auto"/>
                    <w:right w:val="none" w:sz="0" w:space="0" w:color="auto"/>
                  </w:divBdr>
                  <w:divsChild>
                    <w:div w:id="997882987">
                      <w:marLeft w:val="0"/>
                      <w:marRight w:val="0"/>
                      <w:marTop w:val="0"/>
                      <w:marBottom w:val="0"/>
                      <w:divBdr>
                        <w:top w:val="none" w:sz="0" w:space="0" w:color="auto"/>
                        <w:left w:val="none" w:sz="0" w:space="0" w:color="auto"/>
                        <w:bottom w:val="none" w:sz="0" w:space="0" w:color="auto"/>
                        <w:right w:val="none" w:sz="0" w:space="0" w:color="auto"/>
                      </w:divBdr>
                      <w:divsChild>
                        <w:div w:id="1635260089">
                          <w:marLeft w:val="0"/>
                          <w:marRight w:val="0"/>
                          <w:marTop w:val="0"/>
                          <w:marBottom w:val="0"/>
                          <w:divBdr>
                            <w:top w:val="none" w:sz="0" w:space="0" w:color="auto"/>
                            <w:left w:val="none" w:sz="0" w:space="0" w:color="auto"/>
                            <w:bottom w:val="none" w:sz="0" w:space="0" w:color="auto"/>
                            <w:right w:val="none" w:sz="0" w:space="0" w:color="auto"/>
                          </w:divBdr>
                        </w:div>
                      </w:divsChild>
                    </w:div>
                    <w:div w:id="420492992">
                      <w:marLeft w:val="0"/>
                      <w:marRight w:val="0"/>
                      <w:marTop w:val="0"/>
                      <w:marBottom w:val="0"/>
                      <w:divBdr>
                        <w:top w:val="none" w:sz="0" w:space="0" w:color="auto"/>
                        <w:left w:val="none" w:sz="0" w:space="0" w:color="auto"/>
                        <w:bottom w:val="none" w:sz="0" w:space="0" w:color="auto"/>
                        <w:right w:val="none" w:sz="0" w:space="0" w:color="auto"/>
                      </w:divBdr>
                      <w:divsChild>
                        <w:div w:id="1190605236">
                          <w:marLeft w:val="0"/>
                          <w:marRight w:val="0"/>
                          <w:marTop w:val="0"/>
                          <w:marBottom w:val="0"/>
                          <w:divBdr>
                            <w:top w:val="none" w:sz="0" w:space="0" w:color="auto"/>
                            <w:left w:val="none" w:sz="0" w:space="0" w:color="auto"/>
                            <w:bottom w:val="none" w:sz="0" w:space="0" w:color="auto"/>
                            <w:right w:val="none" w:sz="0" w:space="0" w:color="auto"/>
                          </w:divBdr>
                        </w:div>
                        <w:div w:id="1590309265">
                          <w:marLeft w:val="0"/>
                          <w:marRight w:val="0"/>
                          <w:marTop w:val="0"/>
                          <w:marBottom w:val="0"/>
                          <w:divBdr>
                            <w:top w:val="none" w:sz="0" w:space="0" w:color="auto"/>
                            <w:left w:val="none" w:sz="0" w:space="0" w:color="auto"/>
                            <w:bottom w:val="none" w:sz="0" w:space="0" w:color="auto"/>
                            <w:right w:val="none" w:sz="0" w:space="0" w:color="auto"/>
                          </w:divBdr>
                        </w:div>
                      </w:divsChild>
                    </w:div>
                    <w:div w:id="57554843">
                      <w:marLeft w:val="0"/>
                      <w:marRight w:val="0"/>
                      <w:marTop w:val="0"/>
                      <w:marBottom w:val="0"/>
                      <w:divBdr>
                        <w:top w:val="none" w:sz="0" w:space="0" w:color="auto"/>
                        <w:left w:val="none" w:sz="0" w:space="0" w:color="auto"/>
                        <w:bottom w:val="none" w:sz="0" w:space="0" w:color="auto"/>
                        <w:right w:val="none" w:sz="0" w:space="0" w:color="auto"/>
                      </w:divBdr>
                    </w:div>
                  </w:divsChild>
                </w:div>
                <w:div w:id="760877726">
                  <w:marLeft w:val="0"/>
                  <w:marRight w:val="0"/>
                  <w:marTop w:val="0"/>
                  <w:marBottom w:val="0"/>
                  <w:divBdr>
                    <w:top w:val="none" w:sz="0" w:space="0" w:color="auto"/>
                    <w:left w:val="none" w:sz="0" w:space="0" w:color="auto"/>
                    <w:bottom w:val="none" w:sz="0" w:space="0" w:color="auto"/>
                    <w:right w:val="none" w:sz="0" w:space="0" w:color="auto"/>
                  </w:divBdr>
                  <w:divsChild>
                    <w:div w:id="56974330">
                      <w:marLeft w:val="0"/>
                      <w:marRight w:val="0"/>
                      <w:marTop w:val="0"/>
                      <w:marBottom w:val="0"/>
                      <w:divBdr>
                        <w:top w:val="none" w:sz="0" w:space="0" w:color="auto"/>
                        <w:left w:val="none" w:sz="0" w:space="0" w:color="auto"/>
                        <w:bottom w:val="none" w:sz="0" w:space="0" w:color="auto"/>
                        <w:right w:val="none" w:sz="0" w:space="0" w:color="auto"/>
                      </w:divBdr>
                      <w:divsChild>
                        <w:div w:id="1917208007">
                          <w:marLeft w:val="0"/>
                          <w:marRight w:val="0"/>
                          <w:marTop w:val="0"/>
                          <w:marBottom w:val="0"/>
                          <w:divBdr>
                            <w:top w:val="none" w:sz="0" w:space="0" w:color="auto"/>
                            <w:left w:val="none" w:sz="0" w:space="0" w:color="auto"/>
                            <w:bottom w:val="none" w:sz="0" w:space="0" w:color="auto"/>
                            <w:right w:val="none" w:sz="0" w:space="0" w:color="auto"/>
                          </w:divBdr>
                          <w:divsChild>
                            <w:div w:id="476265630">
                              <w:marLeft w:val="0"/>
                              <w:marRight w:val="0"/>
                              <w:marTop w:val="0"/>
                              <w:marBottom w:val="60"/>
                              <w:divBdr>
                                <w:top w:val="none" w:sz="0" w:space="0" w:color="auto"/>
                                <w:left w:val="none" w:sz="0" w:space="0" w:color="auto"/>
                                <w:bottom w:val="none" w:sz="0" w:space="0" w:color="auto"/>
                                <w:right w:val="none" w:sz="0" w:space="0" w:color="auto"/>
                              </w:divBdr>
                              <w:divsChild>
                                <w:div w:id="1459178665">
                                  <w:marLeft w:val="0"/>
                                  <w:marRight w:val="0"/>
                                  <w:marTop w:val="0"/>
                                  <w:marBottom w:val="0"/>
                                  <w:divBdr>
                                    <w:top w:val="none" w:sz="0" w:space="0" w:color="auto"/>
                                    <w:left w:val="none" w:sz="0" w:space="0" w:color="auto"/>
                                    <w:bottom w:val="none" w:sz="0" w:space="0" w:color="auto"/>
                                    <w:right w:val="none" w:sz="0" w:space="0" w:color="auto"/>
                                  </w:divBdr>
                                </w:div>
                              </w:divsChild>
                            </w:div>
                            <w:div w:id="376783569">
                              <w:marLeft w:val="0"/>
                              <w:marRight w:val="0"/>
                              <w:marTop w:val="0"/>
                              <w:marBottom w:val="0"/>
                              <w:divBdr>
                                <w:top w:val="none" w:sz="0" w:space="0" w:color="auto"/>
                                <w:left w:val="none" w:sz="0" w:space="0" w:color="auto"/>
                                <w:bottom w:val="none" w:sz="0" w:space="0" w:color="auto"/>
                                <w:right w:val="none" w:sz="0" w:space="0" w:color="auto"/>
                              </w:divBdr>
                              <w:divsChild>
                                <w:div w:id="661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365502">
          <w:marLeft w:val="0"/>
          <w:marRight w:val="0"/>
          <w:marTop w:val="0"/>
          <w:marBottom w:val="0"/>
          <w:divBdr>
            <w:top w:val="none" w:sz="0" w:space="0" w:color="auto"/>
            <w:left w:val="none" w:sz="0" w:space="0" w:color="auto"/>
            <w:bottom w:val="none" w:sz="0" w:space="0" w:color="auto"/>
            <w:right w:val="none" w:sz="0" w:space="0" w:color="auto"/>
          </w:divBdr>
          <w:divsChild>
            <w:div w:id="1103918851">
              <w:marLeft w:val="0"/>
              <w:marRight w:val="0"/>
              <w:marTop w:val="0"/>
              <w:marBottom w:val="0"/>
              <w:divBdr>
                <w:top w:val="none" w:sz="0" w:space="0" w:color="auto"/>
                <w:left w:val="none" w:sz="0" w:space="0" w:color="auto"/>
                <w:bottom w:val="none" w:sz="0" w:space="0" w:color="auto"/>
                <w:right w:val="none" w:sz="0" w:space="0" w:color="auto"/>
              </w:divBdr>
              <w:divsChild>
                <w:div w:id="719062656">
                  <w:marLeft w:val="0"/>
                  <w:marRight w:val="0"/>
                  <w:marTop w:val="0"/>
                  <w:marBottom w:val="0"/>
                  <w:divBdr>
                    <w:top w:val="none" w:sz="0" w:space="0" w:color="auto"/>
                    <w:left w:val="none" w:sz="0" w:space="0" w:color="auto"/>
                    <w:bottom w:val="none" w:sz="0" w:space="0" w:color="auto"/>
                    <w:right w:val="none" w:sz="0" w:space="0" w:color="auto"/>
                  </w:divBdr>
                </w:div>
                <w:div w:id="665282876">
                  <w:marLeft w:val="0"/>
                  <w:marRight w:val="0"/>
                  <w:marTop w:val="0"/>
                  <w:marBottom w:val="0"/>
                  <w:divBdr>
                    <w:top w:val="none" w:sz="0" w:space="0" w:color="auto"/>
                    <w:left w:val="none" w:sz="0" w:space="0" w:color="auto"/>
                    <w:bottom w:val="none" w:sz="0" w:space="0" w:color="auto"/>
                    <w:right w:val="none" w:sz="0" w:space="0" w:color="auto"/>
                  </w:divBdr>
                  <w:divsChild>
                    <w:div w:id="1321423374">
                      <w:marLeft w:val="0"/>
                      <w:marRight w:val="0"/>
                      <w:marTop w:val="0"/>
                      <w:marBottom w:val="0"/>
                      <w:divBdr>
                        <w:top w:val="none" w:sz="0" w:space="0" w:color="auto"/>
                        <w:left w:val="none" w:sz="0" w:space="0" w:color="auto"/>
                        <w:bottom w:val="none" w:sz="0" w:space="0" w:color="auto"/>
                        <w:right w:val="none" w:sz="0" w:space="0" w:color="auto"/>
                      </w:divBdr>
                      <w:divsChild>
                        <w:div w:id="1851525806">
                          <w:marLeft w:val="0"/>
                          <w:marRight w:val="0"/>
                          <w:marTop w:val="0"/>
                          <w:marBottom w:val="0"/>
                          <w:divBdr>
                            <w:top w:val="none" w:sz="0" w:space="0" w:color="auto"/>
                            <w:left w:val="none" w:sz="0" w:space="0" w:color="auto"/>
                            <w:bottom w:val="none" w:sz="0" w:space="0" w:color="auto"/>
                            <w:right w:val="none" w:sz="0" w:space="0" w:color="auto"/>
                          </w:divBdr>
                        </w:div>
                      </w:divsChild>
                    </w:div>
                    <w:div w:id="1719940191">
                      <w:marLeft w:val="0"/>
                      <w:marRight w:val="0"/>
                      <w:marTop w:val="0"/>
                      <w:marBottom w:val="0"/>
                      <w:divBdr>
                        <w:top w:val="none" w:sz="0" w:space="0" w:color="auto"/>
                        <w:left w:val="none" w:sz="0" w:space="0" w:color="auto"/>
                        <w:bottom w:val="none" w:sz="0" w:space="0" w:color="auto"/>
                        <w:right w:val="none" w:sz="0" w:space="0" w:color="auto"/>
                      </w:divBdr>
                      <w:divsChild>
                        <w:div w:id="347175433">
                          <w:marLeft w:val="0"/>
                          <w:marRight w:val="0"/>
                          <w:marTop w:val="0"/>
                          <w:marBottom w:val="0"/>
                          <w:divBdr>
                            <w:top w:val="none" w:sz="0" w:space="0" w:color="auto"/>
                            <w:left w:val="none" w:sz="0" w:space="0" w:color="auto"/>
                            <w:bottom w:val="none" w:sz="0" w:space="0" w:color="auto"/>
                            <w:right w:val="none" w:sz="0" w:space="0" w:color="auto"/>
                          </w:divBdr>
                        </w:div>
                        <w:div w:id="15242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708024">
      <w:bodyDiv w:val="1"/>
      <w:marLeft w:val="0"/>
      <w:marRight w:val="0"/>
      <w:marTop w:val="0"/>
      <w:marBottom w:val="0"/>
      <w:divBdr>
        <w:top w:val="none" w:sz="0" w:space="0" w:color="auto"/>
        <w:left w:val="none" w:sz="0" w:space="0" w:color="auto"/>
        <w:bottom w:val="none" w:sz="0" w:space="0" w:color="auto"/>
        <w:right w:val="none" w:sz="0" w:space="0" w:color="auto"/>
      </w:divBdr>
      <w:divsChild>
        <w:div w:id="1699349339">
          <w:marLeft w:val="0"/>
          <w:marRight w:val="0"/>
          <w:marTop w:val="0"/>
          <w:marBottom w:val="0"/>
          <w:divBdr>
            <w:top w:val="none" w:sz="0" w:space="0" w:color="auto"/>
            <w:left w:val="none" w:sz="0" w:space="0" w:color="auto"/>
            <w:bottom w:val="none" w:sz="0" w:space="0" w:color="auto"/>
            <w:right w:val="none" w:sz="0" w:space="0" w:color="auto"/>
          </w:divBdr>
          <w:divsChild>
            <w:div w:id="1667131859">
              <w:marLeft w:val="0"/>
              <w:marRight w:val="0"/>
              <w:marTop w:val="0"/>
              <w:marBottom w:val="0"/>
              <w:divBdr>
                <w:top w:val="none" w:sz="0" w:space="0" w:color="auto"/>
                <w:left w:val="none" w:sz="0" w:space="0" w:color="auto"/>
                <w:bottom w:val="none" w:sz="0" w:space="0" w:color="auto"/>
                <w:right w:val="none" w:sz="0" w:space="0" w:color="auto"/>
              </w:divBdr>
              <w:divsChild>
                <w:div w:id="1518226031">
                  <w:marLeft w:val="0"/>
                  <w:marRight w:val="0"/>
                  <w:marTop w:val="0"/>
                  <w:marBottom w:val="0"/>
                  <w:divBdr>
                    <w:top w:val="none" w:sz="0" w:space="0" w:color="auto"/>
                    <w:left w:val="none" w:sz="0" w:space="0" w:color="auto"/>
                    <w:bottom w:val="none" w:sz="0" w:space="0" w:color="auto"/>
                    <w:right w:val="none" w:sz="0" w:space="0" w:color="auto"/>
                  </w:divBdr>
                </w:div>
                <w:div w:id="1705132593">
                  <w:marLeft w:val="0"/>
                  <w:marRight w:val="0"/>
                  <w:marTop w:val="0"/>
                  <w:marBottom w:val="0"/>
                  <w:divBdr>
                    <w:top w:val="none" w:sz="0" w:space="0" w:color="auto"/>
                    <w:left w:val="none" w:sz="0" w:space="0" w:color="auto"/>
                    <w:bottom w:val="none" w:sz="0" w:space="0" w:color="auto"/>
                    <w:right w:val="none" w:sz="0" w:space="0" w:color="auto"/>
                  </w:divBdr>
                  <w:divsChild>
                    <w:div w:id="473791400">
                      <w:marLeft w:val="0"/>
                      <w:marRight w:val="0"/>
                      <w:marTop w:val="0"/>
                      <w:marBottom w:val="0"/>
                      <w:divBdr>
                        <w:top w:val="none" w:sz="0" w:space="0" w:color="auto"/>
                        <w:left w:val="none" w:sz="0" w:space="0" w:color="auto"/>
                        <w:bottom w:val="none" w:sz="0" w:space="0" w:color="auto"/>
                        <w:right w:val="none" w:sz="0" w:space="0" w:color="auto"/>
                      </w:divBdr>
                      <w:divsChild>
                        <w:div w:id="498927871">
                          <w:marLeft w:val="0"/>
                          <w:marRight w:val="0"/>
                          <w:marTop w:val="0"/>
                          <w:marBottom w:val="0"/>
                          <w:divBdr>
                            <w:top w:val="none" w:sz="0" w:space="0" w:color="auto"/>
                            <w:left w:val="none" w:sz="0" w:space="0" w:color="auto"/>
                            <w:bottom w:val="none" w:sz="0" w:space="0" w:color="auto"/>
                            <w:right w:val="none" w:sz="0" w:space="0" w:color="auto"/>
                          </w:divBdr>
                        </w:div>
                      </w:divsChild>
                    </w:div>
                    <w:div w:id="54552037">
                      <w:marLeft w:val="0"/>
                      <w:marRight w:val="0"/>
                      <w:marTop w:val="0"/>
                      <w:marBottom w:val="0"/>
                      <w:divBdr>
                        <w:top w:val="none" w:sz="0" w:space="0" w:color="auto"/>
                        <w:left w:val="none" w:sz="0" w:space="0" w:color="auto"/>
                        <w:bottom w:val="none" w:sz="0" w:space="0" w:color="auto"/>
                        <w:right w:val="none" w:sz="0" w:space="0" w:color="auto"/>
                      </w:divBdr>
                      <w:divsChild>
                        <w:div w:id="2095395626">
                          <w:marLeft w:val="0"/>
                          <w:marRight w:val="0"/>
                          <w:marTop w:val="0"/>
                          <w:marBottom w:val="0"/>
                          <w:divBdr>
                            <w:top w:val="none" w:sz="0" w:space="0" w:color="auto"/>
                            <w:left w:val="none" w:sz="0" w:space="0" w:color="auto"/>
                            <w:bottom w:val="none" w:sz="0" w:space="0" w:color="auto"/>
                            <w:right w:val="none" w:sz="0" w:space="0" w:color="auto"/>
                          </w:divBdr>
                        </w:div>
                        <w:div w:id="1467815217">
                          <w:marLeft w:val="0"/>
                          <w:marRight w:val="0"/>
                          <w:marTop w:val="0"/>
                          <w:marBottom w:val="0"/>
                          <w:divBdr>
                            <w:top w:val="none" w:sz="0" w:space="0" w:color="auto"/>
                            <w:left w:val="none" w:sz="0" w:space="0" w:color="auto"/>
                            <w:bottom w:val="none" w:sz="0" w:space="0" w:color="auto"/>
                            <w:right w:val="none" w:sz="0" w:space="0" w:color="auto"/>
                          </w:divBdr>
                        </w:div>
                        <w:div w:id="876039567">
                          <w:marLeft w:val="0"/>
                          <w:marRight w:val="0"/>
                          <w:marTop w:val="0"/>
                          <w:marBottom w:val="0"/>
                          <w:divBdr>
                            <w:top w:val="none" w:sz="0" w:space="0" w:color="auto"/>
                            <w:left w:val="none" w:sz="0" w:space="0" w:color="auto"/>
                            <w:bottom w:val="none" w:sz="0" w:space="0" w:color="auto"/>
                            <w:right w:val="none" w:sz="0" w:space="0" w:color="auto"/>
                          </w:divBdr>
                          <w:divsChild>
                            <w:div w:id="43930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6077">
                      <w:marLeft w:val="0"/>
                      <w:marRight w:val="0"/>
                      <w:marTop w:val="0"/>
                      <w:marBottom w:val="0"/>
                      <w:divBdr>
                        <w:top w:val="none" w:sz="0" w:space="0" w:color="auto"/>
                        <w:left w:val="none" w:sz="0" w:space="0" w:color="auto"/>
                        <w:bottom w:val="none" w:sz="0" w:space="0" w:color="auto"/>
                        <w:right w:val="none" w:sz="0" w:space="0" w:color="auto"/>
                      </w:divBdr>
                    </w:div>
                  </w:divsChild>
                </w:div>
                <w:div w:id="1323315199">
                  <w:marLeft w:val="0"/>
                  <w:marRight w:val="0"/>
                  <w:marTop w:val="150"/>
                  <w:marBottom w:val="0"/>
                  <w:divBdr>
                    <w:top w:val="none" w:sz="0" w:space="0" w:color="auto"/>
                    <w:left w:val="none" w:sz="0" w:space="0" w:color="auto"/>
                    <w:bottom w:val="none" w:sz="0" w:space="0" w:color="auto"/>
                    <w:right w:val="none" w:sz="0" w:space="0" w:color="auto"/>
                  </w:divBdr>
                  <w:divsChild>
                    <w:div w:id="146484449">
                      <w:marLeft w:val="0"/>
                      <w:marRight w:val="0"/>
                      <w:marTop w:val="0"/>
                      <w:marBottom w:val="0"/>
                      <w:divBdr>
                        <w:top w:val="none" w:sz="0" w:space="0" w:color="auto"/>
                        <w:left w:val="none" w:sz="0" w:space="0" w:color="auto"/>
                        <w:bottom w:val="none" w:sz="0" w:space="0" w:color="auto"/>
                        <w:right w:val="none" w:sz="0" w:space="0" w:color="auto"/>
                      </w:divBdr>
                      <w:divsChild>
                        <w:div w:id="1759447781">
                          <w:marLeft w:val="0"/>
                          <w:marRight w:val="0"/>
                          <w:marTop w:val="0"/>
                          <w:marBottom w:val="0"/>
                          <w:divBdr>
                            <w:top w:val="none" w:sz="0" w:space="0" w:color="auto"/>
                            <w:left w:val="none" w:sz="0" w:space="0" w:color="auto"/>
                            <w:bottom w:val="none" w:sz="0" w:space="0" w:color="auto"/>
                            <w:right w:val="none" w:sz="0" w:space="0" w:color="auto"/>
                          </w:divBdr>
                          <w:divsChild>
                            <w:div w:id="1119447307">
                              <w:marLeft w:val="0"/>
                              <w:marRight w:val="0"/>
                              <w:marTop w:val="0"/>
                              <w:marBottom w:val="0"/>
                              <w:divBdr>
                                <w:top w:val="none" w:sz="0" w:space="0" w:color="auto"/>
                                <w:left w:val="none" w:sz="0" w:space="0" w:color="auto"/>
                                <w:bottom w:val="none" w:sz="0" w:space="0" w:color="auto"/>
                                <w:right w:val="none" w:sz="0" w:space="0" w:color="auto"/>
                              </w:divBdr>
                              <w:divsChild>
                                <w:div w:id="17509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86014">
          <w:marLeft w:val="0"/>
          <w:marRight w:val="0"/>
          <w:marTop w:val="0"/>
          <w:marBottom w:val="0"/>
          <w:divBdr>
            <w:top w:val="none" w:sz="0" w:space="0" w:color="auto"/>
            <w:left w:val="none" w:sz="0" w:space="0" w:color="auto"/>
            <w:bottom w:val="none" w:sz="0" w:space="0" w:color="auto"/>
            <w:right w:val="none" w:sz="0" w:space="0" w:color="auto"/>
          </w:divBdr>
          <w:divsChild>
            <w:div w:id="1914928907">
              <w:marLeft w:val="0"/>
              <w:marRight w:val="0"/>
              <w:marTop w:val="0"/>
              <w:marBottom w:val="0"/>
              <w:divBdr>
                <w:top w:val="none" w:sz="0" w:space="0" w:color="auto"/>
                <w:left w:val="none" w:sz="0" w:space="0" w:color="auto"/>
                <w:bottom w:val="none" w:sz="0" w:space="0" w:color="auto"/>
                <w:right w:val="none" w:sz="0" w:space="0" w:color="auto"/>
              </w:divBdr>
              <w:divsChild>
                <w:div w:id="1428573813">
                  <w:marLeft w:val="0"/>
                  <w:marRight w:val="0"/>
                  <w:marTop w:val="0"/>
                  <w:marBottom w:val="0"/>
                  <w:divBdr>
                    <w:top w:val="none" w:sz="0" w:space="0" w:color="auto"/>
                    <w:left w:val="none" w:sz="0" w:space="0" w:color="auto"/>
                    <w:bottom w:val="none" w:sz="0" w:space="0" w:color="auto"/>
                    <w:right w:val="none" w:sz="0" w:space="0" w:color="auto"/>
                  </w:divBdr>
                </w:div>
                <w:div w:id="1309243729">
                  <w:marLeft w:val="0"/>
                  <w:marRight w:val="0"/>
                  <w:marTop w:val="0"/>
                  <w:marBottom w:val="0"/>
                  <w:divBdr>
                    <w:top w:val="none" w:sz="0" w:space="0" w:color="auto"/>
                    <w:left w:val="none" w:sz="0" w:space="0" w:color="auto"/>
                    <w:bottom w:val="none" w:sz="0" w:space="0" w:color="auto"/>
                    <w:right w:val="none" w:sz="0" w:space="0" w:color="auto"/>
                  </w:divBdr>
                  <w:divsChild>
                    <w:div w:id="460684927">
                      <w:marLeft w:val="0"/>
                      <w:marRight w:val="0"/>
                      <w:marTop w:val="0"/>
                      <w:marBottom w:val="0"/>
                      <w:divBdr>
                        <w:top w:val="none" w:sz="0" w:space="0" w:color="auto"/>
                        <w:left w:val="none" w:sz="0" w:space="0" w:color="auto"/>
                        <w:bottom w:val="none" w:sz="0" w:space="0" w:color="auto"/>
                        <w:right w:val="none" w:sz="0" w:space="0" w:color="auto"/>
                      </w:divBdr>
                      <w:divsChild>
                        <w:div w:id="220792159">
                          <w:marLeft w:val="0"/>
                          <w:marRight w:val="0"/>
                          <w:marTop w:val="0"/>
                          <w:marBottom w:val="0"/>
                          <w:divBdr>
                            <w:top w:val="none" w:sz="0" w:space="0" w:color="auto"/>
                            <w:left w:val="none" w:sz="0" w:space="0" w:color="auto"/>
                            <w:bottom w:val="none" w:sz="0" w:space="0" w:color="auto"/>
                            <w:right w:val="none" w:sz="0" w:space="0" w:color="auto"/>
                          </w:divBdr>
                        </w:div>
                      </w:divsChild>
                    </w:div>
                    <w:div w:id="423260405">
                      <w:marLeft w:val="0"/>
                      <w:marRight w:val="0"/>
                      <w:marTop w:val="0"/>
                      <w:marBottom w:val="0"/>
                      <w:divBdr>
                        <w:top w:val="none" w:sz="0" w:space="0" w:color="auto"/>
                        <w:left w:val="none" w:sz="0" w:space="0" w:color="auto"/>
                        <w:bottom w:val="none" w:sz="0" w:space="0" w:color="auto"/>
                        <w:right w:val="none" w:sz="0" w:space="0" w:color="auto"/>
                      </w:divBdr>
                      <w:divsChild>
                        <w:div w:id="205995519">
                          <w:marLeft w:val="0"/>
                          <w:marRight w:val="0"/>
                          <w:marTop w:val="0"/>
                          <w:marBottom w:val="0"/>
                          <w:divBdr>
                            <w:top w:val="none" w:sz="0" w:space="0" w:color="auto"/>
                            <w:left w:val="none" w:sz="0" w:space="0" w:color="auto"/>
                            <w:bottom w:val="none" w:sz="0" w:space="0" w:color="auto"/>
                            <w:right w:val="none" w:sz="0" w:space="0" w:color="auto"/>
                          </w:divBdr>
                        </w:div>
                        <w:div w:id="97725557">
                          <w:marLeft w:val="0"/>
                          <w:marRight w:val="0"/>
                          <w:marTop w:val="0"/>
                          <w:marBottom w:val="0"/>
                          <w:divBdr>
                            <w:top w:val="none" w:sz="0" w:space="0" w:color="auto"/>
                            <w:left w:val="none" w:sz="0" w:space="0" w:color="auto"/>
                            <w:bottom w:val="none" w:sz="0" w:space="0" w:color="auto"/>
                            <w:right w:val="none" w:sz="0" w:space="0" w:color="auto"/>
                          </w:divBdr>
                        </w:div>
                        <w:div w:id="1224759576">
                          <w:marLeft w:val="0"/>
                          <w:marRight w:val="0"/>
                          <w:marTop w:val="0"/>
                          <w:marBottom w:val="0"/>
                          <w:divBdr>
                            <w:top w:val="none" w:sz="0" w:space="0" w:color="auto"/>
                            <w:left w:val="none" w:sz="0" w:space="0" w:color="auto"/>
                            <w:bottom w:val="none" w:sz="0" w:space="0" w:color="auto"/>
                            <w:right w:val="none" w:sz="0" w:space="0" w:color="auto"/>
                          </w:divBdr>
                          <w:divsChild>
                            <w:div w:id="46925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5937">
                      <w:marLeft w:val="0"/>
                      <w:marRight w:val="0"/>
                      <w:marTop w:val="0"/>
                      <w:marBottom w:val="0"/>
                      <w:divBdr>
                        <w:top w:val="none" w:sz="0" w:space="0" w:color="auto"/>
                        <w:left w:val="none" w:sz="0" w:space="0" w:color="auto"/>
                        <w:bottom w:val="none" w:sz="0" w:space="0" w:color="auto"/>
                        <w:right w:val="none" w:sz="0" w:space="0" w:color="auto"/>
                      </w:divBdr>
                    </w:div>
                  </w:divsChild>
                </w:div>
                <w:div w:id="1350520840">
                  <w:marLeft w:val="0"/>
                  <w:marRight w:val="0"/>
                  <w:marTop w:val="150"/>
                  <w:marBottom w:val="0"/>
                  <w:divBdr>
                    <w:top w:val="none" w:sz="0" w:space="0" w:color="auto"/>
                    <w:left w:val="none" w:sz="0" w:space="0" w:color="auto"/>
                    <w:bottom w:val="none" w:sz="0" w:space="0" w:color="auto"/>
                    <w:right w:val="none" w:sz="0" w:space="0" w:color="auto"/>
                  </w:divBdr>
                  <w:divsChild>
                    <w:div w:id="1012990711">
                      <w:marLeft w:val="0"/>
                      <w:marRight w:val="0"/>
                      <w:marTop w:val="0"/>
                      <w:marBottom w:val="0"/>
                      <w:divBdr>
                        <w:top w:val="none" w:sz="0" w:space="0" w:color="auto"/>
                        <w:left w:val="none" w:sz="0" w:space="0" w:color="auto"/>
                        <w:bottom w:val="none" w:sz="0" w:space="0" w:color="auto"/>
                        <w:right w:val="none" w:sz="0" w:space="0" w:color="auto"/>
                      </w:divBdr>
                      <w:divsChild>
                        <w:div w:id="2135782680">
                          <w:marLeft w:val="0"/>
                          <w:marRight w:val="0"/>
                          <w:marTop w:val="0"/>
                          <w:marBottom w:val="0"/>
                          <w:divBdr>
                            <w:top w:val="none" w:sz="0" w:space="0" w:color="auto"/>
                            <w:left w:val="none" w:sz="0" w:space="0" w:color="auto"/>
                            <w:bottom w:val="none" w:sz="0" w:space="0" w:color="auto"/>
                            <w:right w:val="none" w:sz="0" w:space="0" w:color="auto"/>
                          </w:divBdr>
                          <w:divsChild>
                            <w:div w:id="889731710">
                              <w:marLeft w:val="0"/>
                              <w:marRight w:val="0"/>
                              <w:marTop w:val="0"/>
                              <w:marBottom w:val="6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
                              </w:divsChild>
                            </w:div>
                            <w:div w:id="463891033">
                              <w:marLeft w:val="0"/>
                              <w:marRight w:val="0"/>
                              <w:marTop w:val="0"/>
                              <w:marBottom w:val="0"/>
                              <w:divBdr>
                                <w:top w:val="none" w:sz="0" w:space="0" w:color="auto"/>
                                <w:left w:val="none" w:sz="0" w:space="0" w:color="auto"/>
                                <w:bottom w:val="none" w:sz="0" w:space="0" w:color="auto"/>
                                <w:right w:val="none" w:sz="0" w:space="0" w:color="auto"/>
                              </w:divBdr>
                              <w:divsChild>
                                <w:div w:id="437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632183">
          <w:marLeft w:val="0"/>
          <w:marRight w:val="0"/>
          <w:marTop w:val="0"/>
          <w:marBottom w:val="0"/>
          <w:divBdr>
            <w:top w:val="none" w:sz="0" w:space="0" w:color="auto"/>
            <w:left w:val="none" w:sz="0" w:space="0" w:color="auto"/>
            <w:bottom w:val="none" w:sz="0" w:space="0" w:color="auto"/>
            <w:right w:val="none" w:sz="0" w:space="0" w:color="auto"/>
          </w:divBdr>
          <w:divsChild>
            <w:div w:id="1395356310">
              <w:marLeft w:val="0"/>
              <w:marRight w:val="0"/>
              <w:marTop w:val="0"/>
              <w:marBottom w:val="0"/>
              <w:divBdr>
                <w:top w:val="none" w:sz="0" w:space="0" w:color="auto"/>
                <w:left w:val="none" w:sz="0" w:space="0" w:color="auto"/>
                <w:bottom w:val="none" w:sz="0" w:space="0" w:color="auto"/>
                <w:right w:val="none" w:sz="0" w:space="0" w:color="auto"/>
              </w:divBdr>
              <w:divsChild>
                <w:div w:id="1605770899">
                  <w:marLeft w:val="0"/>
                  <w:marRight w:val="0"/>
                  <w:marTop w:val="0"/>
                  <w:marBottom w:val="0"/>
                  <w:divBdr>
                    <w:top w:val="none" w:sz="0" w:space="0" w:color="auto"/>
                    <w:left w:val="none" w:sz="0" w:space="0" w:color="auto"/>
                    <w:bottom w:val="none" w:sz="0" w:space="0" w:color="auto"/>
                    <w:right w:val="none" w:sz="0" w:space="0" w:color="auto"/>
                  </w:divBdr>
                </w:div>
                <w:div w:id="888108696">
                  <w:marLeft w:val="0"/>
                  <w:marRight w:val="0"/>
                  <w:marTop w:val="0"/>
                  <w:marBottom w:val="0"/>
                  <w:divBdr>
                    <w:top w:val="none" w:sz="0" w:space="0" w:color="auto"/>
                    <w:left w:val="none" w:sz="0" w:space="0" w:color="auto"/>
                    <w:bottom w:val="none" w:sz="0" w:space="0" w:color="auto"/>
                    <w:right w:val="none" w:sz="0" w:space="0" w:color="auto"/>
                  </w:divBdr>
                  <w:divsChild>
                    <w:div w:id="128404333">
                      <w:marLeft w:val="0"/>
                      <w:marRight w:val="0"/>
                      <w:marTop w:val="0"/>
                      <w:marBottom w:val="0"/>
                      <w:divBdr>
                        <w:top w:val="none" w:sz="0" w:space="0" w:color="auto"/>
                        <w:left w:val="none" w:sz="0" w:space="0" w:color="auto"/>
                        <w:bottom w:val="none" w:sz="0" w:space="0" w:color="auto"/>
                        <w:right w:val="none" w:sz="0" w:space="0" w:color="auto"/>
                      </w:divBdr>
                      <w:divsChild>
                        <w:div w:id="1825311665">
                          <w:marLeft w:val="0"/>
                          <w:marRight w:val="0"/>
                          <w:marTop w:val="0"/>
                          <w:marBottom w:val="0"/>
                          <w:divBdr>
                            <w:top w:val="none" w:sz="0" w:space="0" w:color="auto"/>
                            <w:left w:val="none" w:sz="0" w:space="0" w:color="auto"/>
                            <w:bottom w:val="none" w:sz="0" w:space="0" w:color="auto"/>
                            <w:right w:val="none" w:sz="0" w:space="0" w:color="auto"/>
                          </w:divBdr>
                        </w:div>
                      </w:divsChild>
                    </w:div>
                    <w:div w:id="125005479">
                      <w:marLeft w:val="0"/>
                      <w:marRight w:val="0"/>
                      <w:marTop w:val="0"/>
                      <w:marBottom w:val="0"/>
                      <w:divBdr>
                        <w:top w:val="none" w:sz="0" w:space="0" w:color="auto"/>
                        <w:left w:val="none" w:sz="0" w:space="0" w:color="auto"/>
                        <w:bottom w:val="none" w:sz="0" w:space="0" w:color="auto"/>
                        <w:right w:val="none" w:sz="0" w:space="0" w:color="auto"/>
                      </w:divBdr>
                      <w:divsChild>
                        <w:div w:id="606157864">
                          <w:marLeft w:val="0"/>
                          <w:marRight w:val="0"/>
                          <w:marTop w:val="0"/>
                          <w:marBottom w:val="0"/>
                          <w:divBdr>
                            <w:top w:val="none" w:sz="0" w:space="0" w:color="auto"/>
                            <w:left w:val="none" w:sz="0" w:space="0" w:color="auto"/>
                            <w:bottom w:val="none" w:sz="0" w:space="0" w:color="auto"/>
                            <w:right w:val="none" w:sz="0" w:space="0" w:color="auto"/>
                          </w:divBdr>
                        </w:div>
                        <w:div w:id="1770538476">
                          <w:marLeft w:val="0"/>
                          <w:marRight w:val="0"/>
                          <w:marTop w:val="0"/>
                          <w:marBottom w:val="0"/>
                          <w:divBdr>
                            <w:top w:val="none" w:sz="0" w:space="0" w:color="auto"/>
                            <w:left w:val="none" w:sz="0" w:space="0" w:color="auto"/>
                            <w:bottom w:val="none" w:sz="0" w:space="0" w:color="auto"/>
                            <w:right w:val="none" w:sz="0" w:space="0" w:color="auto"/>
                          </w:divBdr>
                        </w:div>
                        <w:div w:id="1494759038">
                          <w:marLeft w:val="0"/>
                          <w:marRight w:val="0"/>
                          <w:marTop w:val="0"/>
                          <w:marBottom w:val="0"/>
                          <w:divBdr>
                            <w:top w:val="none" w:sz="0" w:space="0" w:color="auto"/>
                            <w:left w:val="none" w:sz="0" w:space="0" w:color="auto"/>
                            <w:bottom w:val="none" w:sz="0" w:space="0" w:color="auto"/>
                            <w:right w:val="none" w:sz="0" w:space="0" w:color="auto"/>
                          </w:divBdr>
                          <w:divsChild>
                            <w:div w:id="4801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2765">
                      <w:marLeft w:val="0"/>
                      <w:marRight w:val="0"/>
                      <w:marTop w:val="0"/>
                      <w:marBottom w:val="0"/>
                      <w:divBdr>
                        <w:top w:val="none" w:sz="0" w:space="0" w:color="auto"/>
                        <w:left w:val="none" w:sz="0" w:space="0" w:color="auto"/>
                        <w:bottom w:val="none" w:sz="0" w:space="0" w:color="auto"/>
                        <w:right w:val="none" w:sz="0" w:space="0" w:color="auto"/>
                      </w:divBdr>
                    </w:div>
                  </w:divsChild>
                </w:div>
                <w:div w:id="1926380894">
                  <w:marLeft w:val="0"/>
                  <w:marRight w:val="0"/>
                  <w:marTop w:val="150"/>
                  <w:marBottom w:val="0"/>
                  <w:divBdr>
                    <w:top w:val="none" w:sz="0" w:space="0" w:color="auto"/>
                    <w:left w:val="none" w:sz="0" w:space="0" w:color="auto"/>
                    <w:bottom w:val="none" w:sz="0" w:space="0" w:color="auto"/>
                    <w:right w:val="none" w:sz="0" w:space="0" w:color="auto"/>
                  </w:divBdr>
                  <w:divsChild>
                    <w:div w:id="271085415">
                      <w:marLeft w:val="0"/>
                      <w:marRight w:val="0"/>
                      <w:marTop w:val="0"/>
                      <w:marBottom w:val="0"/>
                      <w:divBdr>
                        <w:top w:val="none" w:sz="0" w:space="0" w:color="auto"/>
                        <w:left w:val="none" w:sz="0" w:space="0" w:color="auto"/>
                        <w:bottom w:val="none" w:sz="0" w:space="0" w:color="auto"/>
                        <w:right w:val="none" w:sz="0" w:space="0" w:color="auto"/>
                      </w:divBdr>
                      <w:divsChild>
                        <w:div w:id="98915888">
                          <w:marLeft w:val="0"/>
                          <w:marRight w:val="0"/>
                          <w:marTop w:val="0"/>
                          <w:marBottom w:val="0"/>
                          <w:divBdr>
                            <w:top w:val="none" w:sz="0" w:space="0" w:color="auto"/>
                            <w:left w:val="none" w:sz="0" w:space="0" w:color="auto"/>
                            <w:bottom w:val="none" w:sz="0" w:space="0" w:color="auto"/>
                            <w:right w:val="none" w:sz="0" w:space="0" w:color="auto"/>
                          </w:divBdr>
                          <w:divsChild>
                            <w:div w:id="1211501113">
                              <w:marLeft w:val="0"/>
                              <w:marRight w:val="0"/>
                              <w:marTop w:val="0"/>
                              <w:marBottom w:val="60"/>
                              <w:divBdr>
                                <w:top w:val="none" w:sz="0" w:space="0" w:color="auto"/>
                                <w:left w:val="none" w:sz="0" w:space="0" w:color="auto"/>
                                <w:bottom w:val="none" w:sz="0" w:space="0" w:color="auto"/>
                                <w:right w:val="none" w:sz="0" w:space="0" w:color="auto"/>
                              </w:divBdr>
                              <w:divsChild>
                                <w:div w:id="1464035133">
                                  <w:marLeft w:val="0"/>
                                  <w:marRight w:val="0"/>
                                  <w:marTop w:val="0"/>
                                  <w:marBottom w:val="0"/>
                                  <w:divBdr>
                                    <w:top w:val="none" w:sz="0" w:space="0" w:color="auto"/>
                                    <w:left w:val="none" w:sz="0" w:space="0" w:color="auto"/>
                                    <w:bottom w:val="none" w:sz="0" w:space="0" w:color="auto"/>
                                    <w:right w:val="none" w:sz="0" w:space="0" w:color="auto"/>
                                  </w:divBdr>
                                </w:div>
                              </w:divsChild>
                            </w:div>
                            <w:div w:id="232084669">
                              <w:marLeft w:val="0"/>
                              <w:marRight w:val="0"/>
                              <w:marTop w:val="0"/>
                              <w:marBottom w:val="0"/>
                              <w:divBdr>
                                <w:top w:val="none" w:sz="0" w:space="0" w:color="auto"/>
                                <w:left w:val="none" w:sz="0" w:space="0" w:color="auto"/>
                                <w:bottom w:val="none" w:sz="0" w:space="0" w:color="auto"/>
                                <w:right w:val="none" w:sz="0" w:space="0" w:color="auto"/>
                              </w:divBdr>
                              <w:divsChild>
                                <w:div w:id="85269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739388">
          <w:marLeft w:val="0"/>
          <w:marRight w:val="0"/>
          <w:marTop w:val="0"/>
          <w:marBottom w:val="0"/>
          <w:divBdr>
            <w:top w:val="none" w:sz="0" w:space="0" w:color="auto"/>
            <w:left w:val="none" w:sz="0" w:space="0" w:color="auto"/>
            <w:bottom w:val="none" w:sz="0" w:space="0" w:color="auto"/>
            <w:right w:val="none" w:sz="0" w:space="0" w:color="auto"/>
          </w:divBdr>
          <w:divsChild>
            <w:div w:id="1415475278">
              <w:marLeft w:val="0"/>
              <w:marRight w:val="0"/>
              <w:marTop w:val="0"/>
              <w:marBottom w:val="0"/>
              <w:divBdr>
                <w:top w:val="none" w:sz="0" w:space="0" w:color="auto"/>
                <w:left w:val="none" w:sz="0" w:space="0" w:color="auto"/>
                <w:bottom w:val="none" w:sz="0" w:space="0" w:color="auto"/>
                <w:right w:val="none" w:sz="0" w:space="0" w:color="auto"/>
              </w:divBdr>
              <w:divsChild>
                <w:div w:id="717973508">
                  <w:marLeft w:val="0"/>
                  <w:marRight w:val="0"/>
                  <w:marTop w:val="0"/>
                  <w:marBottom w:val="0"/>
                  <w:divBdr>
                    <w:top w:val="none" w:sz="0" w:space="0" w:color="auto"/>
                    <w:left w:val="none" w:sz="0" w:space="0" w:color="auto"/>
                    <w:bottom w:val="none" w:sz="0" w:space="0" w:color="auto"/>
                    <w:right w:val="none" w:sz="0" w:space="0" w:color="auto"/>
                  </w:divBdr>
                </w:div>
                <w:div w:id="1245797438">
                  <w:marLeft w:val="0"/>
                  <w:marRight w:val="0"/>
                  <w:marTop w:val="0"/>
                  <w:marBottom w:val="0"/>
                  <w:divBdr>
                    <w:top w:val="none" w:sz="0" w:space="0" w:color="auto"/>
                    <w:left w:val="none" w:sz="0" w:space="0" w:color="auto"/>
                    <w:bottom w:val="none" w:sz="0" w:space="0" w:color="auto"/>
                    <w:right w:val="none" w:sz="0" w:space="0" w:color="auto"/>
                  </w:divBdr>
                  <w:divsChild>
                    <w:div w:id="161243006">
                      <w:marLeft w:val="0"/>
                      <w:marRight w:val="0"/>
                      <w:marTop w:val="0"/>
                      <w:marBottom w:val="0"/>
                      <w:divBdr>
                        <w:top w:val="none" w:sz="0" w:space="0" w:color="auto"/>
                        <w:left w:val="none" w:sz="0" w:space="0" w:color="auto"/>
                        <w:bottom w:val="none" w:sz="0" w:space="0" w:color="auto"/>
                        <w:right w:val="none" w:sz="0" w:space="0" w:color="auto"/>
                      </w:divBdr>
                      <w:divsChild>
                        <w:div w:id="2082096416">
                          <w:marLeft w:val="0"/>
                          <w:marRight w:val="0"/>
                          <w:marTop w:val="0"/>
                          <w:marBottom w:val="0"/>
                          <w:divBdr>
                            <w:top w:val="none" w:sz="0" w:space="0" w:color="auto"/>
                            <w:left w:val="none" w:sz="0" w:space="0" w:color="auto"/>
                            <w:bottom w:val="none" w:sz="0" w:space="0" w:color="auto"/>
                            <w:right w:val="none" w:sz="0" w:space="0" w:color="auto"/>
                          </w:divBdr>
                        </w:div>
                      </w:divsChild>
                    </w:div>
                    <w:div w:id="1726249945">
                      <w:marLeft w:val="0"/>
                      <w:marRight w:val="0"/>
                      <w:marTop w:val="0"/>
                      <w:marBottom w:val="0"/>
                      <w:divBdr>
                        <w:top w:val="none" w:sz="0" w:space="0" w:color="auto"/>
                        <w:left w:val="none" w:sz="0" w:space="0" w:color="auto"/>
                        <w:bottom w:val="none" w:sz="0" w:space="0" w:color="auto"/>
                        <w:right w:val="none" w:sz="0" w:space="0" w:color="auto"/>
                      </w:divBdr>
                      <w:divsChild>
                        <w:div w:id="276303831">
                          <w:marLeft w:val="0"/>
                          <w:marRight w:val="0"/>
                          <w:marTop w:val="0"/>
                          <w:marBottom w:val="0"/>
                          <w:divBdr>
                            <w:top w:val="none" w:sz="0" w:space="0" w:color="auto"/>
                            <w:left w:val="none" w:sz="0" w:space="0" w:color="auto"/>
                            <w:bottom w:val="none" w:sz="0" w:space="0" w:color="auto"/>
                            <w:right w:val="none" w:sz="0" w:space="0" w:color="auto"/>
                          </w:divBdr>
                        </w:div>
                        <w:div w:id="722294625">
                          <w:marLeft w:val="0"/>
                          <w:marRight w:val="0"/>
                          <w:marTop w:val="0"/>
                          <w:marBottom w:val="0"/>
                          <w:divBdr>
                            <w:top w:val="none" w:sz="0" w:space="0" w:color="auto"/>
                            <w:left w:val="none" w:sz="0" w:space="0" w:color="auto"/>
                            <w:bottom w:val="none" w:sz="0" w:space="0" w:color="auto"/>
                            <w:right w:val="none" w:sz="0" w:space="0" w:color="auto"/>
                          </w:divBdr>
                        </w:div>
                        <w:div w:id="722681473">
                          <w:marLeft w:val="0"/>
                          <w:marRight w:val="0"/>
                          <w:marTop w:val="0"/>
                          <w:marBottom w:val="0"/>
                          <w:divBdr>
                            <w:top w:val="none" w:sz="0" w:space="0" w:color="auto"/>
                            <w:left w:val="none" w:sz="0" w:space="0" w:color="auto"/>
                            <w:bottom w:val="none" w:sz="0" w:space="0" w:color="auto"/>
                            <w:right w:val="none" w:sz="0" w:space="0" w:color="auto"/>
                          </w:divBdr>
                          <w:divsChild>
                            <w:div w:id="11438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82591">
                      <w:marLeft w:val="0"/>
                      <w:marRight w:val="0"/>
                      <w:marTop w:val="0"/>
                      <w:marBottom w:val="0"/>
                      <w:divBdr>
                        <w:top w:val="none" w:sz="0" w:space="0" w:color="auto"/>
                        <w:left w:val="none" w:sz="0" w:space="0" w:color="auto"/>
                        <w:bottom w:val="none" w:sz="0" w:space="0" w:color="auto"/>
                        <w:right w:val="none" w:sz="0" w:space="0" w:color="auto"/>
                      </w:divBdr>
                    </w:div>
                  </w:divsChild>
                </w:div>
                <w:div w:id="1229726061">
                  <w:marLeft w:val="0"/>
                  <w:marRight w:val="0"/>
                  <w:marTop w:val="150"/>
                  <w:marBottom w:val="0"/>
                  <w:divBdr>
                    <w:top w:val="none" w:sz="0" w:space="0" w:color="auto"/>
                    <w:left w:val="none" w:sz="0" w:space="0" w:color="auto"/>
                    <w:bottom w:val="none" w:sz="0" w:space="0" w:color="auto"/>
                    <w:right w:val="none" w:sz="0" w:space="0" w:color="auto"/>
                  </w:divBdr>
                  <w:divsChild>
                    <w:div w:id="964115705">
                      <w:marLeft w:val="0"/>
                      <w:marRight w:val="0"/>
                      <w:marTop w:val="0"/>
                      <w:marBottom w:val="0"/>
                      <w:divBdr>
                        <w:top w:val="none" w:sz="0" w:space="0" w:color="auto"/>
                        <w:left w:val="none" w:sz="0" w:space="0" w:color="auto"/>
                        <w:bottom w:val="none" w:sz="0" w:space="0" w:color="auto"/>
                        <w:right w:val="none" w:sz="0" w:space="0" w:color="auto"/>
                      </w:divBdr>
                      <w:divsChild>
                        <w:div w:id="1906984816">
                          <w:marLeft w:val="0"/>
                          <w:marRight w:val="0"/>
                          <w:marTop w:val="0"/>
                          <w:marBottom w:val="0"/>
                          <w:divBdr>
                            <w:top w:val="none" w:sz="0" w:space="0" w:color="auto"/>
                            <w:left w:val="none" w:sz="0" w:space="0" w:color="auto"/>
                            <w:bottom w:val="none" w:sz="0" w:space="0" w:color="auto"/>
                            <w:right w:val="none" w:sz="0" w:space="0" w:color="auto"/>
                          </w:divBdr>
                          <w:divsChild>
                            <w:div w:id="1487090858">
                              <w:marLeft w:val="0"/>
                              <w:marRight w:val="0"/>
                              <w:marTop w:val="0"/>
                              <w:marBottom w:val="60"/>
                              <w:divBdr>
                                <w:top w:val="none" w:sz="0" w:space="0" w:color="auto"/>
                                <w:left w:val="none" w:sz="0" w:space="0" w:color="auto"/>
                                <w:bottom w:val="none" w:sz="0" w:space="0" w:color="auto"/>
                                <w:right w:val="none" w:sz="0" w:space="0" w:color="auto"/>
                              </w:divBdr>
                              <w:divsChild>
                                <w:div w:id="1493990037">
                                  <w:marLeft w:val="0"/>
                                  <w:marRight w:val="0"/>
                                  <w:marTop w:val="0"/>
                                  <w:marBottom w:val="0"/>
                                  <w:divBdr>
                                    <w:top w:val="none" w:sz="0" w:space="0" w:color="auto"/>
                                    <w:left w:val="none" w:sz="0" w:space="0" w:color="auto"/>
                                    <w:bottom w:val="none" w:sz="0" w:space="0" w:color="auto"/>
                                    <w:right w:val="none" w:sz="0" w:space="0" w:color="auto"/>
                                  </w:divBdr>
                                </w:div>
                              </w:divsChild>
                            </w:div>
                            <w:div w:id="1497918955">
                              <w:marLeft w:val="0"/>
                              <w:marRight w:val="0"/>
                              <w:marTop w:val="0"/>
                              <w:marBottom w:val="0"/>
                              <w:divBdr>
                                <w:top w:val="none" w:sz="0" w:space="0" w:color="auto"/>
                                <w:left w:val="none" w:sz="0" w:space="0" w:color="auto"/>
                                <w:bottom w:val="none" w:sz="0" w:space="0" w:color="auto"/>
                                <w:right w:val="none" w:sz="0" w:space="0" w:color="auto"/>
                              </w:divBdr>
                              <w:divsChild>
                                <w:div w:id="20451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913219">
          <w:marLeft w:val="0"/>
          <w:marRight w:val="0"/>
          <w:marTop w:val="0"/>
          <w:marBottom w:val="0"/>
          <w:divBdr>
            <w:top w:val="none" w:sz="0" w:space="0" w:color="auto"/>
            <w:left w:val="none" w:sz="0" w:space="0" w:color="auto"/>
            <w:bottom w:val="none" w:sz="0" w:space="0" w:color="auto"/>
            <w:right w:val="none" w:sz="0" w:space="0" w:color="auto"/>
          </w:divBdr>
          <w:divsChild>
            <w:div w:id="484514909">
              <w:marLeft w:val="0"/>
              <w:marRight w:val="0"/>
              <w:marTop w:val="0"/>
              <w:marBottom w:val="0"/>
              <w:divBdr>
                <w:top w:val="none" w:sz="0" w:space="0" w:color="auto"/>
                <w:left w:val="none" w:sz="0" w:space="0" w:color="auto"/>
                <w:bottom w:val="none" w:sz="0" w:space="0" w:color="auto"/>
                <w:right w:val="none" w:sz="0" w:space="0" w:color="auto"/>
              </w:divBdr>
              <w:divsChild>
                <w:div w:id="1240673356">
                  <w:marLeft w:val="0"/>
                  <w:marRight w:val="0"/>
                  <w:marTop w:val="0"/>
                  <w:marBottom w:val="0"/>
                  <w:divBdr>
                    <w:top w:val="none" w:sz="0" w:space="0" w:color="auto"/>
                    <w:left w:val="none" w:sz="0" w:space="0" w:color="auto"/>
                    <w:bottom w:val="none" w:sz="0" w:space="0" w:color="auto"/>
                    <w:right w:val="none" w:sz="0" w:space="0" w:color="auto"/>
                  </w:divBdr>
                </w:div>
                <w:div w:id="1452240355">
                  <w:marLeft w:val="0"/>
                  <w:marRight w:val="0"/>
                  <w:marTop w:val="0"/>
                  <w:marBottom w:val="0"/>
                  <w:divBdr>
                    <w:top w:val="none" w:sz="0" w:space="0" w:color="auto"/>
                    <w:left w:val="none" w:sz="0" w:space="0" w:color="auto"/>
                    <w:bottom w:val="none" w:sz="0" w:space="0" w:color="auto"/>
                    <w:right w:val="none" w:sz="0" w:space="0" w:color="auto"/>
                  </w:divBdr>
                  <w:divsChild>
                    <w:div w:id="1457528496">
                      <w:marLeft w:val="0"/>
                      <w:marRight w:val="0"/>
                      <w:marTop w:val="0"/>
                      <w:marBottom w:val="0"/>
                      <w:divBdr>
                        <w:top w:val="none" w:sz="0" w:space="0" w:color="auto"/>
                        <w:left w:val="none" w:sz="0" w:space="0" w:color="auto"/>
                        <w:bottom w:val="none" w:sz="0" w:space="0" w:color="auto"/>
                        <w:right w:val="none" w:sz="0" w:space="0" w:color="auto"/>
                      </w:divBdr>
                      <w:divsChild>
                        <w:div w:id="2036345144">
                          <w:marLeft w:val="0"/>
                          <w:marRight w:val="0"/>
                          <w:marTop w:val="0"/>
                          <w:marBottom w:val="0"/>
                          <w:divBdr>
                            <w:top w:val="none" w:sz="0" w:space="0" w:color="auto"/>
                            <w:left w:val="none" w:sz="0" w:space="0" w:color="auto"/>
                            <w:bottom w:val="none" w:sz="0" w:space="0" w:color="auto"/>
                            <w:right w:val="none" w:sz="0" w:space="0" w:color="auto"/>
                          </w:divBdr>
                        </w:div>
                      </w:divsChild>
                    </w:div>
                    <w:div w:id="641538918">
                      <w:marLeft w:val="0"/>
                      <w:marRight w:val="0"/>
                      <w:marTop w:val="0"/>
                      <w:marBottom w:val="0"/>
                      <w:divBdr>
                        <w:top w:val="none" w:sz="0" w:space="0" w:color="auto"/>
                        <w:left w:val="none" w:sz="0" w:space="0" w:color="auto"/>
                        <w:bottom w:val="none" w:sz="0" w:space="0" w:color="auto"/>
                        <w:right w:val="none" w:sz="0" w:space="0" w:color="auto"/>
                      </w:divBdr>
                      <w:divsChild>
                        <w:div w:id="1743867179">
                          <w:marLeft w:val="0"/>
                          <w:marRight w:val="0"/>
                          <w:marTop w:val="0"/>
                          <w:marBottom w:val="0"/>
                          <w:divBdr>
                            <w:top w:val="none" w:sz="0" w:space="0" w:color="auto"/>
                            <w:left w:val="none" w:sz="0" w:space="0" w:color="auto"/>
                            <w:bottom w:val="none" w:sz="0" w:space="0" w:color="auto"/>
                            <w:right w:val="none" w:sz="0" w:space="0" w:color="auto"/>
                          </w:divBdr>
                        </w:div>
                        <w:div w:id="398291774">
                          <w:marLeft w:val="0"/>
                          <w:marRight w:val="0"/>
                          <w:marTop w:val="0"/>
                          <w:marBottom w:val="0"/>
                          <w:divBdr>
                            <w:top w:val="none" w:sz="0" w:space="0" w:color="auto"/>
                            <w:left w:val="none" w:sz="0" w:space="0" w:color="auto"/>
                            <w:bottom w:val="none" w:sz="0" w:space="0" w:color="auto"/>
                            <w:right w:val="none" w:sz="0" w:space="0" w:color="auto"/>
                          </w:divBdr>
                        </w:div>
                        <w:div w:id="66077708">
                          <w:marLeft w:val="0"/>
                          <w:marRight w:val="0"/>
                          <w:marTop w:val="0"/>
                          <w:marBottom w:val="0"/>
                          <w:divBdr>
                            <w:top w:val="none" w:sz="0" w:space="0" w:color="auto"/>
                            <w:left w:val="none" w:sz="0" w:space="0" w:color="auto"/>
                            <w:bottom w:val="none" w:sz="0" w:space="0" w:color="auto"/>
                            <w:right w:val="none" w:sz="0" w:space="0" w:color="auto"/>
                          </w:divBdr>
                          <w:divsChild>
                            <w:div w:id="12117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66530">
                      <w:marLeft w:val="0"/>
                      <w:marRight w:val="0"/>
                      <w:marTop w:val="0"/>
                      <w:marBottom w:val="0"/>
                      <w:divBdr>
                        <w:top w:val="none" w:sz="0" w:space="0" w:color="auto"/>
                        <w:left w:val="none" w:sz="0" w:space="0" w:color="auto"/>
                        <w:bottom w:val="none" w:sz="0" w:space="0" w:color="auto"/>
                        <w:right w:val="none" w:sz="0" w:space="0" w:color="auto"/>
                      </w:divBdr>
                    </w:div>
                  </w:divsChild>
                </w:div>
                <w:div w:id="184633126">
                  <w:marLeft w:val="0"/>
                  <w:marRight w:val="0"/>
                  <w:marTop w:val="150"/>
                  <w:marBottom w:val="0"/>
                  <w:divBdr>
                    <w:top w:val="none" w:sz="0" w:space="0" w:color="auto"/>
                    <w:left w:val="none" w:sz="0" w:space="0" w:color="auto"/>
                    <w:bottom w:val="none" w:sz="0" w:space="0" w:color="auto"/>
                    <w:right w:val="none" w:sz="0" w:space="0" w:color="auto"/>
                  </w:divBdr>
                  <w:divsChild>
                    <w:div w:id="1990556424">
                      <w:marLeft w:val="0"/>
                      <w:marRight w:val="0"/>
                      <w:marTop w:val="0"/>
                      <w:marBottom w:val="0"/>
                      <w:divBdr>
                        <w:top w:val="none" w:sz="0" w:space="0" w:color="auto"/>
                        <w:left w:val="none" w:sz="0" w:space="0" w:color="auto"/>
                        <w:bottom w:val="none" w:sz="0" w:space="0" w:color="auto"/>
                        <w:right w:val="none" w:sz="0" w:space="0" w:color="auto"/>
                      </w:divBdr>
                      <w:divsChild>
                        <w:div w:id="164169508">
                          <w:marLeft w:val="0"/>
                          <w:marRight w:val="0"/>
                          <w:marTop w:val="0"/>
                          <w:marBottom w:val="0"/>
                          <w:divBdr>
                            <w:top w:val="none" w:sz="0" w:space="0" w:color="auto"/>
                            <w:left w:val="none" w:sz="0" w:space="0" w:color="auto"/>
                            <w:bottom w:val="none" w:sz="0" w:space="0" w:color="auto"/>
                            <w:right w:val="none" w:sz="0" w:space="0" w:color="auto"/>
                          </w:divBdr>
                          <w:divsChild>
                            <w:div w:id="306320510">
                              <w:marLeft w:val="0"/>
                              <w:marRight w:val="0"/>
                              <w:marTop w:val="0"/>
                              <w:marBottom w:val="60"/>
                              <w:divBdr>
                                <w:top w:val="none" w:sz="0" w:space="0" w:color="auto"/>
                                <w:left w:val="none" w:sz="0" w:space="0" w:color="auto"/>
                                <w:bottom w:val="none" w:sz="0" w:space="0" w:color="auto"/>
                                <w:right w:val="none" w:sz="0" w:space="0" w:color="auto"/>
                              </w:divBdr>
                              <w:divsChild>
                                <w:div w:id="1439832863">
                                  <w:marLeft w:val="0"/>
                                  <w:marRight w:val="0"/>
                                  <w:marTop w:val="0"/>
                                  <w:marBottom w:val="0"/>
                                  <w:divBdr>
                                    <w:top w:val="none" w:sz="0" w:space="0" w:color="auto"/>
                                    <w:left w:val="none" w:sz="0" w:space="0" w:color="auto"/>
                                    <w:bottom w:val="none" w:sz="0" w:space="0" w:color="auto"/>
                                    <w:right w:val="none" w:sz="0" w:space="0" w:color="auto"/>
                                  </w:divBdr>
                                </w:div>
                              </w:divsChild>
                            </w:div>
                            <w:div w:id="1438788651">
                              <w:marLeft w:val="0"/>
                              <w:marRight w:val="0"/>
                              <w:marTop w:val="0"/>
                              <w:marBottom w:val="0"/>
                              <w:divBdr>
                                <w:top w:val="none" w:sz="0" w:space="0" w:color="auto"/>
                                <w:left w:val="none" w:sz="0" w:space="0" w:color="auto"/>
                                <w:bottom w:val="none" w:sz="0" w:space="0" w:color="auto"/>
                                <w:right w:val="none" w:sz="0" w:space="0" w:color="auto"/>
                              </w:divBdr>
                              <w:divsChild>
                                <w:div w:id="97271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71268">
          <w:marLeft w:val="0"/>
          <w:marRight w:val="0"/>
          <w:marTop w:val="0"/>
          <w:marBottom w:val="0"/>
          <w:divBdr>
            <w:top w:val="none" w:sz="0" w:space="0" w:color="auto"/>
            <w:left w:val="none" w:sz="0" w:space="0" w:color="auto"/>
            <w:bottom w:val="none" w:sz="0" w:space="0" w:color="auto"/>
            <w:right w:val="none" w:sz="0" w:space="0" w:color="auto"/>
          </w:divBdr>
          <w:divsChild>
            <w:div w:id="1874880218">
              <w:marLeft w:val="0"/>
              <w:marRight w:val="0"/>
              <w:marTop w:val="0"/>
              <w:marBottom w:val="0"/>
              <w:divBdr>
                <w:top w:val="none" w:sz="0" w:space="0" w:color="auto"/>
                <w:left w:val="none" w:sz="0" w:space="0" w:color="auto"/>
                <w:bottom w:val="none" w:sz="0" w:space="0" w:color="auto"/>
                <w:right w:val="none" w:sz="0" w:space="0" w:color="auto"/>
              </w:divBdr>
              <w:divsChild>
                <w:div w:id="574898475">
                  <w:marLeft w:val="0"/>
                  <w:marRight w:val="0"/>
                  <w:marTop w:val="0"/>
                  <w:marBottom w:val="0"/>
                  <w:divBdr>
                    <w:top w:val="none" w:sz="0" w:space="0" w:color="auto"/>
                    <w:left w:val="none" w:sz="0" w:space="0" w:color="auto"/>
                    <w:bottom w:val="none" w:sz="0" w:space="0" w:color="auto"/>
                    <w:right w:val="none" w:sz="0" w:space="0" w:color="auto"/>
                  </w:divBdr>
                </w:div>
                <w:div w:id="1499417589">
                  <w:marLeft w:val="0"/>
                  <w:marRight w:val="0"/>
                  <w:marTop w:val="0"/>
                  <w:marBottom w:val="0"/>
                  <w:divBdr>
                    <w:top w:val="none" w:sz="0" w:space="0" w:color="auto"/>
                    <w:left w:val="none" w:sz="0" w:space="0" w:color="auto"/>
                    <w:bottom w:val="none" w:sz="0" w:space="0" w:color="auto"/>
                    <w:right w:val="none" w:sz="0" w:space="0" w:color="auto"/>
                  </w:divBdr>
                  <w:divsChild>
                    <w:div w:id="133329260">
                      <w:marLeft w:val="0"/>
                      <w:marRight w:val="0"/>
                      <w:marTop w:val="0"/>
                      <w:marBottom w:val="0"/>
                      <w:divBdr>
                        <w:top w:val="none" w:sz="0" w:space="0" w:color="auto"/>
                        <w:left w:val="none" w:sz="0" w:space="0" w:color="auto"/>
                        <w:bottom w:val="none" w:sz="0" w:space="0" w:color="auto"/>
                        <w:right w:val="none" w:sz="0" w:space="0" w:color="auto"/>
                      </w:divBdr>
                      <w:divsChild>
                        <w:div w:id="971401247">
                          <w:marLeft w:val="0"/>
                          <w:marRight w:val="0"/>
                          <w:marTop w:val="0"/>
                          <w:marBottom w:val="0"/>
                          <w:divBdr>
                            <w:top w:val="none" w:sz="0" w:space="0" w:color="auto"/>
                            <w:left w:val="none" w:sz="0" w:space="0" w:color="auto"/>
                            <w:bottom w:val="none" w:sz="0" w:space="0" w:color="auto"/>
                            <w:right w:val="none" w:sz="0" w:space="0" w:color="auto"/>
                          </w:divBdr>
                        </w:div>
                      </w:divsChild>
                    </w:div>
                    <w:div w:id="1962101884">
                      <w:marLeft w:val="0"/>
                      <w:marRight w:val="0"/>
                      <w:marTop w:val="0"/>
                      <w:marBottom w:val="0"/>
                      <w:divBdr>
                        <w:top w:val="none" w:sz="0" w:space="0" w:color="auto"/>
                        <w:left w:val="none" w:sz="0" w:space="0" w:color="auto"/>
                        <w:bottom w:val="none" w:sz="0" w:space="0" w:color="auto"/>
                        <w:right w:val="none" w:sz="0" w:space="0" w:color="auto"/>
                      </w:divBdr>
                      <w:divsChild>
                        <w:div w:id="1397362020">
                          <w:marLeft w:val="0"/>
                          <w:marRight w:val="0"/>
                          <w:marTop w:val="0"/>
                          <w:marBottom w:val="0"/>
                          <w:divBdr>
                            <w:top w:val="none" w:sz="0" w:space="0" w:color="auto"/>
                            <w:left w:val="none" w:sz="0" w:space="0" w:color="auto"/>
                            <w:bottom w:val="none" w:sz="0" w:space="0" w:color="auto"/>
                            <w:right w:val="none" w:sz="0" w:space="0" w:color="auto"/>
                          </w:divBdr>
                        </w:div>
                        <w:div w:id="1394545010">
                          <w:marLeft w:val="0"/>
                          <w:marRight w:val="0"/>
                          <w:marTop w:val="0"/>
                          <w:marBottom w:val="0"/>
                          <w:divBdr>
                            <w:top w:val="none" w:sz="0" w:space="0" w:color="auto"/>
                            <w:left w:val="none" w:sz="0" w:space="0" w:color="auto"/>
                            <w:bottom w:val="none" w:sz="0" w:space="0" w:color="auto"/>
                            <w:right w:val="none" w:sz="0" w:space="0" w:color="auto"/>
                          </w:divBdr>
                        </w:div>
                        <w:div w:id="4476633">
                          <w:marLeft w:val="0"/>
                          <w:marRight w:val="0"/>
                          <w:marTop w:val="0"/>
                          <w:marBottom w:val="0"/>
                          <w:divBdr>
                            <w:top w:val="none" w:sz="0" w:space="0" w:color="auto"/>
                            <w:left w:val="none" w:sz="0" w:space="0" w:color="auto"/>
                            <w:bottom w:val="none" w:sz="0" w:space="0" w:color="auto"/>
                            <w:right w:val="none" w:sz="0" w:space="0" w:color="auto"/>
                          </w:divBdr>
                          <w:divsChild>
                            <w:div w:id="13708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18590">
                      <w:marLeft w:val="0"/>
                      <w:marRight w:val="0"/>
                      <w:marTop w:val="0"/>
                      <w:marBottom w:val="0"/>
                      <w:divBdr>
                        <w:top w:val="none" w:sz="0" w:space="0" w:color="auto"/>
                        <w:left w:val="none" w:sz="0" w:space="0" w:color="auto"/>
                        <w:bottom w:val="none" w:sz="0" w:space="0" w:color="auto"/>
                        <w:right w:val="none" w:sz="0" w:space="0" w:color="auto"/>
                      </w:divBdr>
                    </w:div>
                  </w:divsChild>
                </w:div>
                <w:div w:id="1022245081">
                  <w:marLeft w:val="0"/>
                  <w:marRight w:val="0"/>
                  <w:marTop w:val="150"/>
                  <w:marBottom w:val="0"/>
                  <w:divBdr>
                    <w:top w:val="none" w:sz="0" w:space="0" w:color="auto"/>
                    <w:left w:val="none" w:sz="0" w:space="0" w:color="auto"/>
                    <w:bottom w:val="none" w:sz="0" w:space="0" w:color="auto"/>
                    <w:right w:val="none" w:sz="0" w:space="0" w:color="auto"/>
                  </w:divBdr>
                  <w:divsChild>
                    <w:div w:id="380447235">
                      <w:marLeft w:val="0"/>
                      <w:marRight w:val="0"/>
                      <w:marTop w:val="0"/>
                      <w:marBottom w:val="0"/>
                      <w:divBdr>
                        <w:top w:val="none" w:sz="0" w:space="0" w:color="auto"/>
                        <w:left w:val="none" w:sz="0" w:space="0" w:color="auto"/>
                        <w:bottom w:val="none" w:sz="0" w:space="0" w:color="auto"/>
                        <w:right w:val="none" w:sz="0" w:space="0" w:color="auto"/>
                      </w:divBdr>
                      <w:divsChild>
                        <w:div w:id="665519862">
                          <w:marLeft w:val="0"/>
                          <w:marRight w:val="0"/>
                          <w:marTop w:val="0"/>
                          <w:marBottom w:val="0"/>
                          <w:divBdr>
                            <w:top w:val="none" w:sz="0" w:space="0" w:color="auto"/>
                            <w:left w:val="none" w:sz="0" w:space="0" w:color="auto"/>
                            <w:bottom w:val="none" w:sz="0" w:space="0" w:color="auto"/>
                            <w:right w:val="none" w:sz="0" w:space="0" w:color="auto"/>
                          </w:divBdr>
                          <w:divsChild>
                            <w:div w:id="1884828915">
                              <w:marLeft w:val="0"/>
                              <w:marRight w:val="0"/>
                              <w:marTop w:val="0"/>
                              <w:marBottom w:val="60"/>
                              <w:divBdr>
                                <w:top w:val="none" w:sz="0" w:space="0" w:color="auto"/>
                                <w:left w:val="none" w:sz="0" w:space="0" w:color="auto"/>
                                <w:bottom w:val="none" w:sz="0" w:space="0" w:color="auto"/>
                                <w:right w:val="none" w:sz="0" w:space="0" w:color="auto"/>
                              </w:divBdr>
                              <w:divsChild>
                                <w:div w:id="426771386">
                                  <w:marLeft w:val="0"/>
                                  <w:marRight w:val="0"/>
                                  <w:marTop w:val="0"/>
                                  <w:marBottom w:val="0"/>
                                  <w:divBdr>
                                    <w:top w:val="none" w:sz="0" w:space="0" w:color="auto"/>
                                    <w:left w:val="none" w:sz="0" w:space="0" w:color="auto"/>
                                    <w:bottom w:val="none" w:sz="0" w:space="0" w:color="auto"/>
                                    <w:right w:val="none" w:sz="0" w:space="0" w:color="auto"/>
                                  </w:divBdr>
                                </w:div>
                              </w:divsChild>
                            </w:div>
                            <w:div w:id="1890341107">
                              <w:marLeft w:val="0"/>
                              <w:marRight w:val="0"/>
                              <w:marTop w:val="0"/>
                              <w:marBottom w:val="0"/>
                              <w:divBdr>
                                <w:top w:val="none" w:sz="0" w:space="0" w:color="auto"/>
                                <w:left w:val="none" w:sz="0" w:space="0" w:color="auto"/>
                                <w:bottom w:val="none" w:sz="0" w:space="0" w:color="auto"/>
                                <w:right w:val="none" w:sz="0" w:space="0" w:color="auto"/>
                              </w:divBdr>
                              <w:divsChild>
                                <w:div w:id="14521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870888">
          <w:marLeft w:val="0"/>
          <w:marRight w:val="0"/>
          <w:marTop w:val="0"/>
          <w:marBottom w:val="0"/>
          <w:divBdr>
            <w:top w:val="none" w:sz="0" w:space="0" w:color="auto"/>
            <w:left w:val="none" w:sz="0" w:space="0" w:color="auto"/>
            <w:bottom w:val="none" w:sz="0" w:space="0" w:color="auto"/>
            <w:right w:val="none" w:sz="0" w:space="0" w:color="auto"/>
          </w:divBdr>
          <w:divsChild>
            <w:div w:id="641614280">
              <w:marLeft w:val="0"/>
              <w:marRight w:val="0"/>
              <w:marTop w:val="0"/>
              <w:marBottom w:val="0"/>
              <w:divBdr>
                <w:top w:val="none" w:sz="0" w:space="0" w:color="auto"/>
                <w:left w:val="none" w:sz="0" w:space="0" w:color="auto"/>
                <w:bottom w:val="none" w:sz="0" w:space="0" w:color="auto"/>
                <w:right w:val="none" w:sz="0" w:space="0" w:color="auto"/>
              </w:divBdr>
              <w:divsChild>
                <w:div w:id="1034623984">
                  <w:marLeft w:val="0"/>
                  <w:marRight w:val="0"/>
                  <w:marTop w:val="0"/>
                  <w:marBottom w:val="0"/>
                  <w:divBdr>
                    <w:top w:val="none" w:sz="0" w:space="0" w:color="auto"/>
                    <w:left w:val="none" w:sz="0" w:space="0" w:color="auto"/>
                    <w:bottom w:val="none" w:sz="0" w:space="0" w:color="auto"/>
                    <w:right w:val="none" w:sz="0" w:space="0" w:color="auto"/>
                  </w:divBdr>
                </w:div>
                <w:div w:id="1707438819">
                  <w:marLeft w:val="0"/>
                  <w:marRight w:val="0"/>
                  <w:marTop w:val="0"/>
                  <w:marBottom w:val="0"/>
                  <w:divBdr>
                    <w:top w:val="none" w:sz="0" w:space="0" w:color="auto"/>
                    <w:left w:val="none" w:sz="0" w:space="0" w:color="auto"/>
                    <w:bottom w:val="none" w:sz="0" w:space="0" w:color="auto"/>
                    <w:right w:val="none" w:sz="0" w:space="0" w:color="auto"/>
                  </w:divBdr>
                  <w:divsChild>
                    <w:div w:id="1733652308">
                      <w:marLeft w:val="0"/>
                      <w:marRight w:val="0"/>
                      <w:marTop w:val="0"/>
                      <w:marBottom w:val="0"/>
                      <w:divBdr>
                        <w:top w:val="none" w:sz="0" w:space="0" w:color="auto"/>
                        <w:left w:val="none" w:sz="0" w:space="0" w:color="auto"/>
                        <w:bottom w:val="none" w:sz="0" w:space="0" w:color="auto"/>
                        <w:right w:val="none" w:sz="0" w:space="0" w:color="auto"/>
                      </w:divBdr>
                      <w:divsChild>
                        <w:div w:id="1246526445">
                          <w:marLeft w:val="0"/>
                          <w:marRight w:val="0"/>
                          <w:marTop w:val="0"/>
                          <w:marBottom w:val="0"/>
                          <w:divBdr>
                            <w:top w:val="none" w:sz="0" w:space="0" w:color="auto"/>
                            <w:left w:val="none" w:sz="0" w:space="0" w:color="auto"/>
                            <w:bottom w:val="none" w:sz="0" w:space="0" w:color="auto"/>
                            <w:right w:val="none" w:sz="0" w:space="0" w:color="auto"/>
                          </w:divBdr>
                        </w:div>
                      </w:divsChild>
                    </w:div>
                    <w:div w:id="143595713">
                      <w:marLeft w:val="0"/>
                      <w:marRight w:val="0"/>
                      <w:marTop w:val="0"/>
                      <w:marBottom w:val="0"/>
                      <w:divBdr>
                        <w:top w:val="none" w:sz="0" w:space="0" w:color="auto"/>
                        <w:left w:val="none" w:sz="0" w:space="0" w:color="auto"/>
                        <w:bottom w:val="none" w:sz="0" w:space="0" w:color="auto"/>
                        <w:right w:val="none" w:sz="0" w:space="0" w:color="auto"/>
                      </w:divBdr>
                      <w:divsChild>
                        <w:div w:id="317156208">
                          <w:marLeft w:val="0"/>
                          <w:marRight w:val="0"/>
                          <w:marTop w:val="0"/>
                          <w:marBottom w:val="0"/>
                          <w:divBdr>
                            <w:top w:val="none" w:sz="0" w:space="0" w:color="auto"/>
                            <w:left w:val="none" w:sz="0" w:space="0" w:color="auto"/>
                            <w:bottom w:val="none" w:sz="0" w:space="0" w:color="auto"/>
                            <w:right w:val="none" w:sz="0" w:space="0" w:color="auto"/>
                          </w:divBdr>
                        </w:div>
                        <w:div w:id="1611474597">
                          <w:marLeft w:val="0"/>
                          <w:marRight w:val="0"/>
                          <w:marTop w:val="0"/>
                          <w:marBottom w:val="0"/>
                          <w:divBdr>
                            <w:top w:val="none" w:sz="0" w:space="0" w:color="auto"/>
                            <w:left w:val="none" w:sz="0" w:space="0" w:color="auto"/>
                            <w:bottom w:val="none" w:sz="0" w:space="0" w:color="auto"/>
                            <w:right w:val="none" w:sz="0" w:space="0" w:color="auto"/>
                          </w:divBdr>
                        </w:div>
                      </w:divsChild>
                    </w:div>
                    <w:div w:id="583228261">
                      <w:marLeft w:val="0"/>
                      <w:marRight w:val="0"/>
                      <w:marTop w:val="0"/>
                      <w:marBottom w:val="0"/>
                      <w:divBdr>
                        <w:top w:val="none" w:sz="0" w:space="0" w:color="auto"/>
                        <w:left w:val="none" w:sz="0" w:space="0" w:color="auto"/>
                        <w:bottom w:val="none" w:sz="0" w:space="0" w:color="auto"/>
                        <w:right w:val="none" w:sz="0" w:space="0" w:color="auto"/>
                      </w:divBdr>
                    </w:div>
                  </w:divsChild>
                </w:div>
                <w:div w:id="1217817085">
                  <w:marLeft w:val="0"/>
                  <w:marRight w:val="0"/>
                  <w:marTop w:val="150"/>
                  <w:marBottom w:val="0"/>
                  <w:divBdr>
                    <w:top w:val="none" w:sz="0" w:space="0" w:color="auto"/>
                    <w:left w:val="none" w:sz="0" w:space="0" w:color="auto"/>
                    <w:bottom w:val="none" w:sz="0" w:space="0" w:color="auto"/>
                    <w:right w:val="none" w:sz="0" w:space="0" w:color="auto"/>
                  </w:divBdr>
                  <w:divsChild>
                    <w:div w:id="78447061">
                      <w:marLeft w:val="0"/>
                      <w:marRight w:val="0"/>
                      <w:marTop w:val="0"/>
                      <w:marBottom w:val="0"/>
                      <w:divBdr>
                        <w:top w:val="none" w:sz="0" w:space="0" w:color="auto"/>
                        <w:left w:val="none" w:sz="0" w:space="0" w:color="auto"/>
                        <w:bottom w:val="none" w:sz="0" w:space="0" w:color="auto"/>
                        <w:right w:val="none" w:sz="0" w:space="0" w:color="auto"/>
                      </w:divBdr>
                      <w:divsChild>
                        <w:div w:id="705446656">
                          <w:marLeft w:val="0"/>
                          <w:marRight w:val="0"/>
                          <w:marTop w:val="0"/>
                          <w:marBottom w:val="0"/>
                          <w:divBdr>
                            <w:top w:val="none" w:sz="0" w:space="0" w:color="auto"/>
                            <w:left w:val="none" w:sz="0" w:space="0" w:color="auto"/>
                            <w:bottom w:val="none" w:sz="0" w:space="0" w:color="auto"/>
                            <w:right w:val="none" w:sz="0" w:space="0" w:color="auto"/>
                          </w:divBdr>
                          <w:divsChild>
                            <w:div w:id="1041903433">
                              <w:marLeft w:val="0"/>
                              <w:marRight w:val="0"/>
                              <w:marTop w:val="0"/>
                              <w:marBottom w:val="60"/>
                              <w:divBdr>
                                <w:top w:val="none" w:sz="0" w:space="0" w:color="auto"/>
                                <w:left w:val="none" w:sz="0" w:space="0" w:color="auto"/>
                                <w:bottom w:val="none" w:sz="0" w:space="0" w:color="auto"/>
                                <w:right w:val="none" w:sz="0" w:space="0" w:color="auto"/>
                              </w:divBdr>
                              <w:divsChild>
                                <w:div w:id="667371096">
                                  <w:marLeft w:val="0"/>
                                  <w:marRight w:val="0"/>
                                  <w:marTop w:val="0"/>
                                  <w:marBottom w:val="0"/>
                                  <w:divBdr>
                                    <w:top w:val="none" w:sz="0" w:space="0" w:color="auto"/>
                                    <w:left w:val="none" w:sz="0" w:space="0" w:color="auto"/>
                                    <w:bottom w:val="none" w:sz="0" w:space="0" w:color="auto"/>
                                    <w:right w:val="none" w:sz="0" w:space="0" w:color="auto"/>
                                  </w:divBdr>
                                </w:div>
                              </w:divsChild>
                            </w:div>
                            <w:div w:id="1715540981">
                              <w:marLeft w:val="0"/>
                              <w:marRight w:val="0"/>
                              <w:marTop w:val="0"/>
                              <w:marBottom w:val="0"/>
                              <w:divBdr>
                                <w:top w:val="none" w:sz="0" w:space="0" w:color="auto"/>
                                <w:left w:val="none" w:sz="0" w:space="0" w:color="auto"/>
                                <w:bottom w:val="none" w:sz="0" w:space="0" w:color="auto"/>
                                <w:right w:val="none" w:sz="0" w:space="0" w:color="auto"/>
                              </w:divBdr>
                              <w:divsChild>
                                <w:div w:id="43745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096887">
          <w:marLeft w:val="0"/>
          <w:marRight w:val="0"/>
          <w:marTop w:val="0"/>
          <w:marBottom w:val="0"/>
          <w:divBdr>
            <w:top w:val="none" w:sz="0" w:space="0" w:color="auto"/>
            <w:left w:val="none" w:sz="0" w:space="0" w:color="auto"/>
            <w:bottom w:val="none" w:sz="0" w:space="0" w:color="auto"/>
            <w:right w:val="none" w:sz="0" w:space="0" w:color="auto"/>
          </w:divBdr>
          <w:divsChild>
            <w:div w:id="2109035010">
              <w:marLeft w:val="0"/>
              <w:marRight w:val="0"/>
              <w:marTop w:val="0"/>
              <w:marBottom w:val="0"/>
              <w:divBdr>
                <w:top w:val="none" w:sz="0" w:space="0" w:color="auto"/>
                <w:left w:val="none" w:sz="0" w:space="0" w:color="auto"/>
                <w:bottom w:val="none" w:sz="0" w:space="0" w:color="auto"/>
                <w:right w:val="none" w:sz="0" w:space="0" w:color="auto"/>
              </w:divBdr>
              <w:divsChild>
                <w:div w:id="2044016150">
                  <w:marLeft w:val="0"/>
                  <w:marRight w:val="0"/>
                  <w:marTop w:val="0"/>
                  <w:marBottom w:val="0"/>
                  <w:divBdr>
                    <w:top w:val="none" w:sz="0" w:space="0" w:color="auto"/>
                    <w:left w:val="none" w:sz="0" w:space="0" w:color="auto"/>
                    <w:bottom w:val="none" w:sz="0" w:space="0" w:color="auto"/>
                    <w:right w:val="none" w:sz="0" w:space="0" w:color="auto"/>
                  </w:divBdr>
                </w:div>
                <w:div w:id="1106922491">
                  <w:marLeft w:val="0"/>
                  <w:marRight w:val="0"/>
                  <w:marTop w:val="0"/>
                  <w:marBottom w:val="0"/>
                  <w:divBdr>
                    <w:top w:val="none" w:sz="0" w:space="0" w:color="auto"/>
                    <w:left w:val="none" w:sz="0" w:space="0" w:color="auto"/>
                    <w:bottom w:val="none" w:sz="0" w:space="0" w:color="auto"/>
                    <w:right w:val="none" w:sz="0" w:space="0" w:color="auto"/>
                  </w:divBdr>
                  <w:divsChild>
                    <w:div w:id="721102830">
                      <w:marLeft w:val="0"/>
                      <w:marRight w:val="0"/>
                      <w:marTop w:val="0"/>
                      <w:marBottom w:val="0"/>
                      <w:divBdr>
                        <w:top w:val="none" w:sz="0" w:space="0" w:color="auto"/>
                        <w:left w:val="none" w:sz="0" w:space="0" w:color="auto"/>
                        <w:bottom w:val="none" w:sz="0" w:space="0" w:color="auto"/>
                        <w:right w:val="none" w:sz="0" w:space="0" w:color="auto"/>
                      </w:divBdr>
                      <w:divsChild>
                        <w:div w:id="2028872948">
                          <w:marLeft w:val="0"/>
                          <w:marRight w:val="0"/>
                          <w:marTop w:val="0"/>
                          <w:marBottom w:val="0"/>
                          <w:divBdr>
                            <w:top w:val="none" w:sz="0" w:space="0" w:color="auto"/>
                            <w:left w:val="none" w:sz="0" w:space="0" w:color="auto"/>
                            <w:bottom w:val="none" w:sz="0" w:space="0" w:color="auto"/>
                            <w:right w:val="none" w:sz="0" w:space="0" w:color="auto"/>
                          </w:divBdr>
                        </w:div>
                      </w:divsChild>
                    </w:div>
                    <w:div w:id="875200436">
                      <w:marLeft w:val="0"/>
                      <w:marRight w:val="0"/>
                      <w:marTop w:val="0"/>
                      <w:marBottom w:val="0"/>
                      <w:divBdr>
                        <w:top w:val="none" w:sz="0" w:space="0" w:color="auto"/>
                        <w:left w:val="none" w:sz="0" w:space="0" w:color="auto"/>
                        <w:bottom w:val="none" w:sz="0" w:space="0" w:color="auto"/>
                        <w:right w:val="none" w:sz="0" w:space="0" w:color="auto"/>
                      </w:divBdr>
                      <w:divsChild>
                        <w:div w:id="2070420342">
                          <w:marLeft w:val="0"/>
                          <w:marRight w:val="0"/>
                          <w:marTop w:val="0"/>
                          <w:marBottom w:val="0"/>
                          <w:divBdr>
                            <w:top w:val="none" w:sz="0" w:space="0" w:color="auto"/>
                            <w:left w:val="none" w:sz="0" w:space="0" w:color="auto"/>
                            <w:bottom w:val="none" w:sz="0" w:space="0" w:color="auto"/>
                            <w:right w:val="none" w:sz="0" w:space="0" w:color="auto"/>
                          </w:divBdr>
                        </w:div>
                        <w:div w:id="18550040">
                          <w:marLeft w:val="0"/>
                          <w:marRight w:val="0"/>
                          <w:marTop w:val="0"/>
                          <w:marBottom w:val="0"/>
                          <w:divBdr>
                            <w:top w:val="none" w:sz="0" w:space="0" w:color="auto"/>
                            <w:left w:val="none" w:sz="0" w:space="0" w:color="auto"/>
                            <w:bottom w:val="none" w:sz="0" w:space="0" w:color="auto"/>
                            <w:right w:val="none" w:sz="0" w:space="0" w:color="auto"/>
                          </w:divBdr>
                        </w:div>
                        <w:div w:id="2115203782">
                          <w:marLeft w:val="0"/>
                          <w:marRight w:val="0"/>
                          <w:marTop w:val="0"/>
                          <w:marBottom w:val="0"/>
                          <w:divBdr>
                            <w:top w:val="none" w:sz="0" w:space="0" w:color="auto"/>
                            <w:left w:val="none" w:sz="0" w:space="0" w:color="auto"/>
                            <w:bottom w:val="none" w:sz="0" w:space="0" w:color="auto"/>
                            <w:right w:val="none" w:sz="0" w:space="0" w:color="auto"/>
                          </w:divBdr>
                          <w:divsChild>
                            <w:div w:id="17378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002620">
      <w:bodyDiv w:val="1"/>
      <w:marLeft w:val="0"/>
      <w:marRight w:val="0"/>
      <w:marTop w:val="0"/>
      <w:marBottom w:val="0"/>
      <w:divBdr>
        <w:top w:val="none" w:sz="0" w:space="0" w:color="auto"/>
        <w:left w:val="none" w:sz="0" w:space="0" w:color="auto"/>
        <w:bottom w:val="none" w:sz="0" w:space="0" w:color="auto"/>
        <w:right w:val="none" w:sz="0" w:space="0" w:color="auto"/>
      </w:divBdr>
    </w:div>
    <w:div w:id="1042901921">
      <w:bodyDiv w:val="1"/>
      <w:marLeft w:val="0"/>
      <w:marRight w:val="0"/>
      <w:marTop w:val="0"/>
      <w:marBottom w:val="0"/>
      <w:divBdr>
        <w:top w:val="none" w:sz="0" w:space="0" w:color="auto"/>
        <w:left w:val="none" w:sz="0" w:space="0" w:color="auto"/>
        <w:bottom w:val="none" w:sz="0" w:space="0" w:color="auto"/>
        <w:right w:val="none" w:sz="0" w:space="0" w:color="auto"/>
      </w:divBdr>
    </w:div>
    <w:div w:id="1158111125">
      <w:bodyDiv w:val="1"/>
      <w:marLeft w:val="0"/>
      <w:marRight w:val="0"/>
      <w:marTop w:val="0"/>
      <w:marBottom w:val="0"/>
      <w:divBdr>
        <w:top w:val="none" w:sz="0" w:space="0" w:color="auto"/>
        <w:left w:val="none" w:sz="0" w:space="0" w:color="auto"/>
        <w:bottom w:val="none" w:sz="0" w:space="0" w:color="auto"/>
        <w:right w:val="none" w:sz="0" w:space="0" w:color="auto"/>
      </w:divBdr>
    </w:div>
    <w:div w:id="1208757384">
      <w:bodyDiv w:val="1"/>
      <w:marLeft w:val="0"/>
      <w:marRight w:val="0"/>
      <w:marTop w:val="0"/>
      <w:marBottom w:val="0"/>
      <w:divBdr>
        <w:top w:val="none" w:sz="0" w:space="0" w:color="auto"/>
        <w:left w:val="none" w:sz="0" w:space="0" w:color="auto"/>
        <w:bottom w:val="none" w:sz="0" w:space="0" w:color="auto"/>
        <w:right w:val="none" w:sz="0" w:space="0" w:color="auto"/>
      </w:divBdr>
    </w:div>
    <w:div w:id="1252004877">
      <w:bodyDiv w:val="1"/>
      <w:marLeft w:val="0"/>
      <w:marRight w:val="0"/>
      <w:marTop w:val="0"/>
      <w:marBottom w:val="0"/>
      <w:divBdr>
        <w:top w:val="none" w:sz="0" w:space="0" w:color="auto"/>
        <w:left w:val="none" w:sz="0" w:space="0" w:color="auto"/>
        <w:bottom w:val="none" w:sz="0" w:space="0" w:color="auto"/>
        <w:right w:val="none" w:sz="0" w:space="0" w:color="auto"/>
      </w:divBdr>
    </w:div>
    <w:div w:id="1256476289">
      <w:bodyDiv w:val="1"/>
      <w:marLeft w:val="0"/>
      <w:marRight w:val="0"/>
      <w:marTop w:val="0"/>
      <w:marBottom w:val="0"/>
      <w:divBdr>
        <w:top w:val="none" w:sz="0" w:space="0" w:color="auto"/>
        <w:left w:val="none" w:sz="0" w:space="0" w:color="auto"/>
        <w:bottom w:val="none" w:sz="0" w:space="0" w:color="auto"/>
        <w:right w:val="none" w:sz="0" w:space="0" w:color="auto"/>
      </w:divBdr>
      <w:divsChild>
        <w:div w:id="1097597090">
          <w:marLeft w:val="0"/>
          <w:marRight w:val="0"/>
          <w:marTop w:val="0"/>
          <w:marBottom w:val="0"/>
          <w:divBdr>
            <w:top w:val="none" w:sz="0" w:space="0" w:color="auto"/>
            <w:left w:val="none" w:sz="0" w:space="0" w:color="auto"/>
            <w:bottom w:val="none" w:sz="0" w:space="0" w:color="auto"/>
            <w:right w:val="none" w:sz="0" w:space="0" w:color="auto"/>
          </w:divBdr>
          <w:divsChild>
            <w:div w:id="52581050">
              <w:marLeft w:val="0"/>
              <w:marRight w:val="0"/>
              <w:marTop w:val="0"/>
              <w:marBottom w:val="0"/>
              <w:divBdr>
                <w:top w:val="none" w:sz="0" w:space="0" w:color="auto"/>
                <w:left w:val="none" w:sz="0" w:space="0" w:color="auto"/>
                <w:bottom w:val="none" w:sz="0" w:space="0" w:color="auto"/>
                <w:right w:val="none" w:sz="0" w:space="0" w:color="auto"/>
              </w:divBdr>
              <w:divsChild>
                <w:div w:id="482936132">
                  <w:marLeft w:val="0"/>
                  <w:marRight w:val="0"/>
                  <w:marTop w:val="0"/>
                  <w:marBottom w:val="0"/>
                  <w:divBdr>
                    <w:top w:val="none" w:sz="0" w:space="0" w:color="auto"/>
                    <w:left w:val="none" w:sz="0" w:space="0" w:color="auto"/>
                    <w:bottom w:val="none" w:sz="0" w:space="0" w:color="auto"/>
                    <w:right w:val="none" w:sz="0" w:space="0" w:color="auto"/>
                  </w:divBdr>
                  <w:divsChild>
                    <w:div w:id="557126468">
                      <w:marLeft w:val="0"/>
                      <w:marRight w:val="5010"/>
                      <w:marTop w:val="0"/>
                      <w:marBottom w:val="0"/>
                      <w:divBdr>
                        <w:top w:val="none" w:sz="0" w:space="0" w:color="auto"/>
                        <w:left w:val="none" w:sz="0" w:space="0" w:color="auto"/>
                        <w:bottom w:val="none" w:sz="0" w:space="0" w:color="auto"/>
                        <w:right w:val="none" w:sz="0" w:space="0" w:color="auto"/>
                      </w:divBdr>
                      <w:divsChild>
                        <w:div w:id="448667684">
                          <w:marLeft w:val="0"/>
                          <w:marRight w:val="0"/>
                          <w:marTop w:val="0"/>
                          <w:marBottom w:val="0"/>
                          <w:divBdr>
                            <w:top w:val="none" w:sz="0" w:space="0" w:color="auto"/>
                            <w:left w:val="none" w:sz="0" w:space="0" w:color="auto"/>
                            <w:bottom w:val="none" w:sz="0" w:space="0" w:color="auto"/>
                            <w:right w:val="none" w:sz="0" w:space="0" w:color="auto"/>
                          </w:divBdr>
                          <w:divsChild>
                            <w:div w:id="1023943348">
                              <w:marLeft w:val="0"/>
                              <w:marRight w:val="0"/>
                              <w:marTop w:val="0"/>
                              <w:marBottom w:val="0"/>
                              <w:divBdr>
                                <w:top w:val="none" w:sz="0" w:space="0" w:color="auto"/>
                                <w:left w:val="none" w:sz="0" w:space="0" w:color="auto"/>
                                <w:bottom w:val="none" w:sz="0" w:space="0" w:color="auto"/>
                                <w:right w:val="none" w:sz="0" w:space="0" w:color="auto"/>
                              </w:divBdr>
                            </w:div>
                            <w:div w:id="1841038765">
                              <w:marLeft w:val="0"/>
                              <w:marRight w:val="0"/>
                              <w:marTop w:val="0"/>
                              <w:marBottom w:val="0"/>
                              <w:divBdr>
                                <w:top w:val="none" w:sz="0" w:space="0" w:color="auto"/>
                                <w:left w:val="none" w:sz="0" w:space="0" w:color="auto"/>
                                <w:bottom w:val="none" w:sz="0" w:space="0" w:color="auto"/>
                                <w:right w:val="none" w:sz="0" w:space="0" w:color="auto"/>
                              </w:divBdr>
                            </w:div>
                            <w:div w:id="1307124969">
                              <w:marLeft w:val="0"/>
                              <w:marRight w:val="0"/>
                              <w:marTop w:val="0"/>
                              <w:marBottom w:val="0"/>
                              <w:divBdr>
                                <w:top w:val="none" w:sz="0" w:space="0" w:color="auto"/>
                                <w:left w:val="none" w:sz="0" w:space="0" w:color="auto"/>
                                <w:bottom w:val="none" w:sz="0" w:space="0" w:color="auto"/>
                                <w:right w:val="none" w:sz="0" w:space="0" w:color="auto"/>
                              </w:divBdr>
                            </w:div>
                            <w:div w:id="507254448">
                              <w:marLeft w:val="0"/>
                              <w:marRight w:val="0"/>
                              <w:marTop w:val="0"/>
                              <w:marBottom w:val="0"/>
                              <w:divBdr>
                                <w:top w:val="none" w:sz="0" w:space="0" w:color="auto"/>
                                <w:left w:val="none" w:sz="0" w:space="0" w:color="auto"/>
                                <w:bottom w:val="none" w:sz="0" w:space="0" w:color="auto"/>
                                <w:right w:val="none" w:sz="0" w:space="0" w:color="auto"/>
                              </w:divBdr>
                            </w:div>
                            <w:div w:id="1826244274">
                              <w:marLeft w:val="0"/>
                              <w:marRight w:val="0"/>
                              <w:marTop w:val="0"/>
                              <w:marBottom w:val="0"/>
                              <w:divBdr>
                                <w:top w:val="none" w:sz="0" w:space="0" w:color="auto"/>
                                <w:left w:val="none" w:sz="0" w:space="0" w:color="auto"/>
                                <w:bottom w:val="none" w:sz="0" w:space="0" w:color="auto"/>
                                <w:right w:val="none" w:sz="0" w:space="0" w:color="auto"/>
                              </w:divBdr>
                            </w:div>
                            <w:div w:id="708604764">
                              <w:marLeft w:val="0"/>
                              <w:marRight w:val="0"/>
                              <w:marTop w:val="0"/>
                              <w:marBottom w:val="0"/>
                              <w:divBdr>
                                <w:top w:val="none" w:sz="0" w:space="0" w:color="auto"/>
                                <w:left w:val="none" w:sz="0" w:space="0" w:color="auto"/>
                                <w:bottom w:val="none" w:sz="0" w:space="0" w:color="auto"/>
                                <w:right w:val="none" w:sz="0" w:space="0" w:color="auto"/>
                              </w:divBdr>
                            </w:div>
                            <w:div w:id="864639473">
                              <w:marLeft w:val="0"/>
                              <w:marRight w:val="0"/>
                              <w:marTop w:val="0"/>
                              <w:marBottom w:val="0"/>
                              <w:divBdr>
                                <w:top w:val="none" w:sz="0" w:space="0" w:color="auto"/>
                                <w:left w:val="none" w:sz="0" w:space="0" w:color="auto"/>
                                <w:bottom w:val="none" w:sz="0" w:space="0" w:color="auto"/>
                                <w:right w:val="none" w:sz="0" w:space="0" w:color="auto"/>
                              </w:divBdr>
                            </w:div>
                            <w:div w:id="63339383">
                              <w:marLeft w:val="0"/>
                              <w:marRight w:val="0"/>
                              <w:marTop w:val="0"/>
                              <w:marBottom w:val="0"/>
                              <w:divBdr>
                                <w:top w:val="none" w:sz="0" w:space="0" w:color="auto"/>
                                <w:left w:val="none" w:sz="0" w:space="0" w:color="auto"/>
                                <w:bottom w:val="none" w:sz="0" w:space="0" w:color="auto"/>
                                <w:right w:val="none" w:sz="0" w:space="0" w:color="auto"/>
                              </w:divBdr>
                            </w:div>
                            <w:div w:id="1017459551">
                              <w:marLeft w:val="0"/>
                              <w:marRight w:val="0"/>
                              <w:marTop w:val="0"/>
                              <w:marBottom w:val="0"/>
                              <w:divBdr>
                                <w:top w:val="none" w:sz="0" w:space="0" w:color="auto"/>
                                <w:left w:val="none" w:sz="0" w:space="0" w:color="auto"/>
                                <w:bottom w:val="none" w:sz="0" w:space="0" w:color="auto"/>
                                <w:right w:val="none" w:sz="0" w:space="0" w:color="auto"/>
                              </w:divBdr>
                            </w:div>
                            <w:div w:id="1653870065">
                              <w:marLeft w:val="0"/>
                              <w:marRight w:val="0"/>
                              <w:marTop w:val="0"/>
                              <w:marBottom w:val="0"/>
                              <w:divBdr>
                                <w:top w:val="none" w:sz="0" w:space="0" w:color="auto"/>
                                <w:left w:val="none" w:sz="0" w:space="0" w:color="auto"/>
                                <w:bottom w:val="none" w:sz="0" w:space="0" w:color="auto"/>
                                <w:right w:val="none" w:sz="0" w:space="0" w:color="auto"/>
                              </w:divBdr>
                            </w:div>
                            <w:div w:id="1567715605">
                              <w:marLeft w:val="0"/>
                              <w:marRight w:val="0"/>
                              <w:marTop w:val="0"/>
                              <w:marBottom w:val="0"/>
                              <w:divBdr>
                                <w:top w:val="none" w:sz="0" w:space="0" w:color="auto"/>
                                <w:left w:val="none" w:sz="0" w:space="0" w:color="auto"/>
                                <w:bottom w:val="none" w:sz="0" w:space="0" w:color="auto"/>
                                <w:right w:val="none" w:sz="0" w:space="0" w:color="auto"/>
                              </w:divBdr>
                            </w:div>
                            <w:div w:id="1303736597">
                              <w:marLeft w:val="0"/>
                              <w:marRight w:val="0"/>
                              <w:marTop w:val="0"/>
                              <w:marBottom w:val="0"/>
                              <w:divBdr>
                                <w:top w:val="none" w:sz="0" w:space="0" w:color="auto"/>
                                <w:left w:val="none" w:sz="0" w:space="0" w:color="auto"/>
                                <w:bottom w:val="none" w:sz="0" w:space="0" w:color="auto"/>
                                <w:right w:val="none" w:sz="0" w:space="0" w:color="auto"/>
                              </w:divBdr>
                            </w:div>
                            <w:div w:id="1560356507">
                              <w:marLeft w:val="0"/>
                              <w:marRight w:val="0"/>
                              <w:marTop w:val="0"/>
                              <w:marBottom w:val="0"/>
                              <w:divBdr>
                                <w:top w:val="none" w:sz="0" w:space="0" w:color="auto"/>
                                <w:left w:val="none" w:sz="0" w:space="0" w:color="auto"/>
                                <w:bottom w:val="none" w:sz="0" w:space="0" w:color="auto"/>
                                <w:right w:val="none" w:sz="0" w:space="0" w:color="auto"/>
                              </w:divBdr>
                            </w:div>
                            <w:div w:id="201014589">
                              <w:marLeft w:val="0"/>
                              <w:marRight w:val="0"/>
                              <w:marTop w:val="0"/>
                              <w:marBottom w:val="0"/>
                              <w:divBdr>
                                <w:top w:val="none" w:sz="0" w:space="0" w:color="auto"/>
                                <w:left w:val="none" w:sz="0" w:space="0" w:color="auto"/>
                                <w:bottom w:val="none" w:sz="0" w:space="0" w:color="auto"/>
                                <w:right w:val="none" w:sz="0" w:space="0" w:color="auto"/>
                              </w:divBdr>
                            </w:div>
                            <w:div w:id="1780296742">
                              <w:marLeft w:val="0"/>
                              <w:marRight w:val="0"/>
                              <w:marTop w:val="0"/>
                              <w:marBottom w:val="0"/>
                              <w:divBdr>
                                <w:top w:val="none" w:sz="0" w:space="0" w:color="auto"/>
                                <w:left w:val="none" w:sz="0" w:space="0" w:color="auto"/>
                                <w:bottom w:val="none" w:sz="0" w:space="0" w:color="auto"/>
                                <w:right w:val="none" w:sz="0" w:space="0" w:color="auto"/>
                              </w:divBdr>
                            </w:div>
                            <w:div w:id="1205101295">
                              <w:marLeft w:val="0"/>
                              <w:marRight w:val="0"/>
                              <w:marTop w:val="0"/>
                              <w:marBottom w:val="0"/>
                              <w:divBdr>
                                <w:top w:val="none" w:sz="0" w:space="0" w:color="auto"/>
                                <w:left w:val="none" w:sz="0" w:space="0" w:color="auto"/>
                                <w:bottom w:val="none" w:sz="0" w:space="0" w:color="auto"/>
                                <w:right w:val="none" w:sz="0" w:space="0" w:color="auto"/>
                              </w:divBdr>
                            </w:div>
                            <w:div w:id="202252154">
                              <w:marLeft w:val="0"/>
                              <w:marRight w:val="0"/>
                              <w:marTop w:val="0"/>
                              <w:marBottom w:val="0"/>
                              <w:divBdr>
                                <w:top w:val="none" w:sz="0" w:space="0" w:color="auto"/>
                                <w:left w:val="none" w:sz="0" w:space="0" w:color="auto"/>
                                <w:bottom w:val="none" w:sz="0" w:space="0" w:color="auto"/>
                                <w:right w:val="none" w:sz="0" w:space="0" w:color="auto"/>
                              </w:divBdr>
                            </w:div>
                            <w:div w:id="175970908">
                              <w:marLeft w:val="0"/>
                              <w:marRight w:val="0"/>
                              <w:marTop w:val="0"/>
                              <w:marBottom w:val="0"/>
                              <w:divBdr>
                                <w:top w:val="none" w:sz="0" w:space="0" w:color="auto"/>
                                <w:left w:val="none" w:sz="0" w:space="0" w:color="auto"/>
                                <w:bottom w:val="none" w:sz="0" w:space="0" w:color="auto"/>
                                <w:right w:val="none" w:sz="0" w:space="0" w:color="auto"/>
                              </w:divBdr>
                            </w:div>
                            <w:div w:id="1365329707">
                              <w:marLeft w:val="0"/>
                              <w:marRight w:val="0"/>
                              <w:marTop w:val="0"/>
                              <w:marBottom w:val="0"/>
                              <w:divBdr>
                                <w:top w:val="none" w:sz="0" w:space="0" w:color="auto"/>
                                <w:left w:val="none" w:sz="0" w:space="0" w:color="auto"/>
                                <w:bottom w:val="none" w:sz="0" w:space="0" w:color="auto"/>
                                <w:right w:val="none" w:sz="0" w:space="0" w:color="auto"/>
                              </w:divBdr>
                            </w:div>
                            <w:div w:id="1639259768">
                              <w:marLeft w:val="0"/>
                              <w:marRight w:val="0"/>
                              <w:marTop w:val="0"/>
                              <w:marBottom w:val="0"/>
                              <w:divBdr>
                                <w:top w:val="none" w:sz="0" w:space="0" w:color="auto"/>
                                <w:left w:val="none" w:sz="0" w:space="0" w:color="auto"/>
                                <w:bottom w:val="none" w:sz="0" w:space="0" w:color="auto"/>
                                <w:right w:val="none" w:sz="0" w:space="0" w:color="auto"/>
                              </w:divBdr>
                            </w:div>
                            <w:div w:id="2037341385">
                              <w:marLeft w:val="0"/>
                              <w:marRight w:val="0"/>
                              <w:marTop w:val="0"/>
                              <w:marBottom w:val="0"/>
                              <w:divBdr>
                                <w:top w:val="none" w:sz="0" w:space="0" w:color="auto"/>
                                <w:left w:val="none" w:sz="0" w:space="0" w:color="auto"/>
                                <w:bottom w:val="none" w:sz="0" w:space="0" w:color="auto"/>
                                <w:right w:val="none" w:sz="0" w:space="0" w:color="auto"/>
                              </w:divBdr>
                            </w:div>
                            <w:div w:id="862594657">
                              <w:marLeft w:val="0"/>
                              <w:marRight w:val="0"/>
                              <w:marTop w:val="0"/>
                              <w:marBottom w:val="0"/>
                              <w:divBdr>
                                <w:top w:val="none" w:sz="0" w:space="0" w:color="auto"/>
                                <w:left w:val="none" w:sz="0" w:space="0" w:color="auto"/>
                                <w:bottom w:val="none" w:sz="0" w:space="0" w:color="auto"/>
                                <w:right w:val="none" w:sz="0" w:space="0" w:color="auto"/>
                              </w:divBdr>
                            </w:div>
                            <w:div w:id="1654403964">
                              <w:marLeft w:val="0"/>
                              <w:marRight w:val="0"/>
                              <w:marTop w:val="0"/>
                              <w:marBottom w:val="0"/>
                              <w:divBdr>
                                <w:top w:val="none" w:sz="0" w:space="0" w:color="auto"/>
                                <w:left w:val="none" w:sz="0" w:space="0" w:color="auto"/>
                                <w:bottom w:val="none" w:sz="0" w:space="0" w:color="auto"/>
                                <w:right w:val="none" w:sz="0" w:space="0" w:color="auto"/>
                              </w:divBdr>
                            </w:div>
                            <w:div w:id="711419737">
                              <w:marLeft w:val="0"/>
                              <w:marRight w:val="0"/>
                              <w:marTop w:val="0"/>
                              <w:marBottom w:val="0"/>
                              <w:divBdr>
                                <w:top w:val="none" w:sz="0" w:space="0" w:color="auto"/>
                                <w:left w:val="none" w:sz="0" w:space="0" w:color="auto"/>
                                <w:bottom w:val="none" w:sz="0" w:space="0" w:color="auto"/>
                                <w:right w:val="none" w:sz="0" w:space="0" w:color="auto"/>
                              </w:divBdr>
                            </w:div>
                          </w:divsChild>
                        </w:div>
                        <w:div w:id="1483110332">
                          <w:marLeft w:val="0"/>
                          <w:marRight w:val="0"/>
                          <w:marTop w:val="240"/>
                          <w:marBottom w:val="240"/>
                          <w:divBdr>
                            <w:top w:val="none" w:sz="0" w:space="0" w:color="auto"/>
                            <w:left w:val="none" w:sz="0" w:space="0" w:color="auto"/>
                            <w:bottom w:val="none" w:sz="0" w:space="0" w:color="auto"/>
                            <w:right w:val="none" w:sz="0" w:space="0" w:color="auto"/>
                          </w:divBdr>
                          <w:divsChild>
                            <w:div w:id="66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567078">
      <w:bodyDiv w:val="1"/>
      <w:marLeft w:val="0"/>
      <w:marRight w:val="0"/>
      <w:marTop w:val="0"/>
      <w:marBottom w:val="0"/>
      <w:divBdr>
        <w:top w:val="none" w:sz="0" w:space="0" w:color="auto"/>
        <w:left w:val="none" w:sz="0" w:space="0" w:color="auto"/>
        <w:bottom w:val="none" w:sz="0" w:space="0" w:color="auto"/>
        <w:right w:val="none" w:sz="0" w:space="0" w:color="auto"/>
      </w:divBdr>
    </w:div>
    <w:div w:id="1476020077">
      <w:bodyDiv w:val="1"/>
      <w:marLeft w:val="0"/>
      <w:marRight w:val="0"/>
      <w:marTop w:val="0"/>
      <w:marBottom w:val="0"/>
      <w:divBdr>
        <w:top w:val="none" w:sz="0" w:space="0" w:color="auto"/>
        <w:left w:val="none" w:sz="0" w:space="0" w:color="auto"/>
        <w:bottom w:val="none" w:sz="0" w:space="0" w:color="auto"/>
        <w:right w:val="none" w:sz="0" w:space="0" w:color="auto"/>
      </w:divBdr>
      <w:divsChild>
        <w:div w:id="1987006125">
          <w:marLeft w:val="0"/>
          <w:marRight w:val="0"/>
          <w:marTop w:val="0"/>
          <w:marBottom w:val="0"/>
          <w:divBdr>
            <w:top w:val="none" w:sz="0" w:space="0" w:color="auto"/>
            <w:left w:val="none" w:sz="0" w:space="0" w:color="auto"/>
            <w:bottom w:val="none" w:sz="0" w:space="0" w:color="auto"/>
            <w:right w:val="none" w:sz="0" w:space="0" w:color="auto"/>
          </w:divBdr>
        </w:div>
        <w:div w:id="1578393920">
          <w:marLeft w:val="0"/>
          <w:marRight w:val="0"/>
          <w:marTop w:val="0"/>
          <w:marBottom w:val="0"/>
          <w:divBdr>
            <w:top w:val="none" w:sz="0" w:space="0" w:color="auto"/>
            <w:left w:val="none" w:sz="0" w:space="0" w:color="auto"/>
            <w:bottom w:val="none" w:sz="0" w:space="0" w:color="auto"/>
            <w:right w:val="none" w:sz="0" w:space="0" w:color="auto"/>
          </w:divBdr>
        </w:div>
        <w:div w:id="207646874">
          <w:marLeft w:val="0"/>
          <w:marRight w:val="0"/>
          <w:marTop w:val="0"/>
          <w:marBottom w:val="0"/>
          <w:divBdr>
            <w:top w:val="none" w:sz="0" w:space="0" w:color="auto"/>
            <w:left w:val="none" w:sz="0" w:space="0" w:color="auto"/>
            <w:bottom w:val="none" w:sz="0" w:space="0" w:color="auto"/>
            <w:right w:val="none" w:sz="0" w:space="0" w:color="auto"/>
          </w:divBdr>
          <w:divsChild>
            <w:div w:id="1778983432">
              <w:marLeft w:val="0"/>
              <w:marRight w:val="0"/>
              <w:marTop w:val="0"/>
              <w:marBottom w:val="0"/>
              <w:divBdr>
                <w:top w:val="none" w:sz="0" w:space="0" w:color="auto"/>
                <w:left w:val="none" w:sz="0" w:space="0" w:color="auto"/>
                <w:bottom w:val="none" w:sz="0" w:space="0" w:color="auto"/>
                <w:right w:val="none" w:sz="0" w:space="0" w:color="auto"/>
              </w:divBdr>
              <w:divsChild>
                <w:div w:id="362677408">
                  <w:marLeft w:val="0"/>
                  <w:marRight w:val="0"/>
                  <w:marTop w:val="0"/>
                  <w:marBottom w:val="0"/>
                  <w:divBdr>
                    <w:top w:val="none" w:sz="0" w:space="0" w:color="auto"/>
                    <w:left w:val="none" w:sz="0" w:space="0" w:color="auto"/>
                    <w:bottom w:val="none" w:sz="0" w:space="0" w:color="auto"/>
                    <w:right w:val="none" w:sz="0" w:space="0" w:color="auto"/>
                  </w:divBdr>
                  <w:divsChild>
                    <w:div w:id="571543894">
                      <w:marLeft w:val="0"/>
                      <w:marRight w:val="0"/>
                      <w:marTop w:val="0"/>
                      <w:marBottom w:val="0"/>
                      <w:divBdr>
                        <w:top w:val="none" w:sz="0" w:space="0" w:color="auto"/>
                        <w:left w:val="none" w:sz="0" w:space="0" w:color="auto"/>
                        <w:bottom w:val="none" w:sz="0" w:space="0" w:color="auto"/>
                        <w:right w:val="none" w:sz="0" w:space="0" w:color="auto"/>
                      </w:divBdr>
                      <w:divsChild>
                        <w:div w:id="669530225">
                          <w:marLeft w:val="0"/>
                          <w:marRight w:val="0"/>
                          <w:marTop w:val="0"/>
                          <w:marBottom w:val="0"/>
                          <w:divBdr>
                            <w:top w:val="none" w:sz="0" w:space="0" w:color="auto"/>
                            <w:left w:val="none" w:sz="0" w:space="0" w:color="auto"/>
                            <w:bottom w:val="none" w:sz="0" w:space="0" w:color="auto"/>
                            <w:right w:val="none" w:sz="0" w:space="0" w:color="auto"/>
                          </w:divBdr>
                        </w:div>
                        <w:div w:id="16094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757531">
          <w:marLeft w:val="0"/>
          <w:marRight w:val="0"/>
          <w:marTop w:val="0"/>
          <w:marBottom w:val="0"/>
          <w:divBdr>
            <w:top w:val="none" w:sz="0" w:space="0" w:color="auto"/>
            <w:left w:val="none" w:sz="0" w:space="0" w:color="auto"/>
            <w:bottom w:val="none" w:sz="0" w:space="0" w:color="auto"/>
            <w:right w:val="none" w:sz="0" w:space="0" w:color="auto"/>
          </w:divBdr>
          <w:divsChild>
            <w:div w:id="855584662">
              <w:marLeft w:val="0"/>
              <w:marRight w:val="0"/>
              <w:marTop w:val="0"/>
              <w:marBottom w:val="0"/>
              <w:divBdr>
                <w:top w:val="none" w:sz="0" w:space="0" w:color="auto"/>
                <w:left w:val="none" w:sz="0" w:space="0" w:color="auto"/>
                <w:bottom w:val="none" w:sz="0" w:space="0" w:color="auto"/>
                <w:right w:val="none" w:sz="0" w:space="0" w:color="auto"/>
              </w:divBdr>
              <w:divsChild>
                <w:div w:id="2036422446">
                  <w:marLeft w:val="0"/>
                  <w:marRight w:val="0"/>
                  <w:marTop w:val="0"/>
                  <w:marBottom w:val="0"/>
                  <w:divBdr>
                    <w:top w:val="none" w:sz="0" w:space="0" w:color="auto"/>
                    <w:left w:val="none" w:sz="0" w:space="0" w:color="auto"/>
                    <w:bottom w:val="none" w:sz="0" w:space="0" w:color="auto"/>
                    <w:right w:val="none" w:sz="0" w:space="0" w:color="auto"/>
                  </w:divBdr>
                  <w:divsChild>
                    <w:div w:id="855733946">
                      <w:marLeft w:val="0"/>
                      <w:marRight w:val="0"/>
                      <w:marTop w:val="0"/>
                      <w:marBottom w:val="0"/>
                      <w:divBdr>
                        <w:top w:val="none" w:sz="0" w:space="0" w:color="auto"/>
                        <w:left w:val="none" w:sz="0" w:space="0" w:color="auto"/>
                        <w:bottom w:val="none" w:sz="0" w:space="0" w:color="auto"/>
                        <w:right w:val="none" w:sz="0" w:space="0" w:color="auto"/>
                      </w:divBdr>
                      <w:divsChild>
                        <w:div w:id="1976985992">
                          <w:marLeft w:val="0"/>
                          <w:marRight w:val="0"/>
                          <w:marTop w:val="0"/>
                          <w:marBottom w:val="0"/>
                          <w:divBdr>
                            <w:top w:val="none" w:sz="0" w:space="0" w:color="auto"/>
                            <w:left w:val="none" w:sz="0" w:space="0" w:color="auto"/>
                            <w:bottom w:val="none" w:sz="0" w:space="0" w:color="auto"/>
                            <w:right w:val="none" w:sz="0" w:space="0" w:color="auto"/>
                          </w:divBdr>
                        </w:div>
                        <w:div w:id="90291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937392">
          <w:marLeft w:val="0"/>
          <w:marRight w:val="0"/>
          <w:marTop w:val="0"/>
          <w:marBottom w:val="0"/>
          <w:divBdr>
            <w:top w:val="none" w:sz="0" w:space="0" w:color="auto"/>
            <w:left w:val="none" w:sz="0" w:space="0" w:color="auto"/>
            <w:bottom w:val="none" w:sz="0" w:space="0" w:color="auto"/>
            <w:right w:val="none" w:sz="0" w:space="0" w:color="auto"/>
          </w:divBdr>
          <w:divsChild>
            <w:div w:id="1336155080">
              <w:marLeft w:val="0"/>
              <w:marRight w:val="0"/>
              <w:marTop w:val="0"/>
              <w:marBottom w:val="0"/>
              <w:divBdr>
                <w:top w:val="none" w:sz="0" w:space="0" w:color="auto"/>
                <w:left w:val="none" w:sz="0" w:space="0" w:color="auto"/>
                <w:bottom w:val="none" w:sz="0" w:space="0" w:color="auto"/>
                <w:right w:val="none" w:sz="0" w:space="0" w:color="auto"/>
              </w:divBdr>
              <w:divsChild>
                <w:div w:id="2114738591">
                  <w:marLeft w:val="0"/>
                  <w:marRight w:val="0"/>
                  <w:marTop w:val="0"/>
                  <w:marBottom w:val="0"/>
                  <w:divBdr>
                    <w:top w:val="none" w:sz="0" w:space="0" w:color="auto"/>
                    <w:left w:val="none" w:sz="0" w:space="0" w:color="auto"/>
                    <w:bottom w:val="none" w:sz="0" w:space="0" w:color="auto"/>
                    <w:right w:val="none" w:sz="0" w:space="0" w:color="auto"/>
                  </w:divBdr>
                  <w:divsChild>
                    <w:div w:id="1036077731">
                      <w:marLeft w:val="0"/>
                      <w:marRight w:val="0"/>
                      <w:marTop w:val="0"/>
                      <w:marBottom w:val="0"/>
                      <w:divBdr>
                        <w:top w:val="none" w:sz="0" w:space="0" w:color="auto"/>
                        <w:left w:val="none" w:sz="0" w:space="0" w:color="auto"/>
                        <w:bottom w:val="none" w:sz="0" w:space="0" w:color="auto"/>
                        <w:right w:val="none" w:sz="0" w:space="0" w:color="auto"/>
                      </w:divBdr>
                      <w:divsChild>
                        <w:div w:id="721516606">
                          <w:marLeft w:val="0"/>
                          <w:marRight w:val="0"/>
                          <w:marTop w:val="0"/>
                          <w:marBottom w:val="0"/>
                          <w:divBdr>
                            <w:top w:val="none" w:sz="0" w:space="0" w:color="auto"/>
                            <w:left w:val="none" w:sz="0" w:space="0" w:color="auto"/>
                            <w:bottom w:val="none" w:sz="0" w:space="0" w:color="auto"/>
                            <w:right w:val="none" w:sz="0" w:space="0" w:color="auto"/>
                          </w:divBdr>
                        </w:div>
                        <w:div w:id="3909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366716">
      <w:bodyDiv w:val="1"/>
      <w:marLeft w:val="0"/>
      <w:marRight w:val="0"/>
      <w:marTop w:val="0"/>
      <w:marBottom w:val="0"/>
      <w:divBdr>
        <w:top w:val="none" w:sz="0" w:space="0" w:color="auto"/>
        <w:left w:val="none" w:sz="0" w:space="0" w:color="auto"/>
        <w:bottom w:val="none" w:sz="0" w:space="0" w:color="auto"/>
        <w:right w:val="none" w:sz="0" w:space="0" w:color="auto"/>
      </w:divBdr>
    </w:div>
    <w:div w:id="1556425005">
      <w:bodyDiv w:val="1"/>
      <w:marLeft w:val="0"/>
      <w:marRight w:val="0"/>
      <w:marTop w:val="0"/>
      <w:marBottom w:val="0"/>
      <w:divBdr>
        <w:top w:val="none" w:sz="0" w:space="0" w:color="auto"/>
        <w:left w:val="none" w:sz="0" w:space="0" w:color="auto"/>
        <w:bottom w:val="none" w:sz="0" w:space="0" w:color="auto"/>
        <w:right w:val="none" w:sz="0" w:space="0" w:color="auto"/>
      </w:divBdr>
      <w:divsChild>
        <w:div w:id="1901862110">
          <w:marLeft w:val="0"/>
          <w:marRight w:val="0"/>
          <w:marTop w:val="0"/>
          <w:marBottom w:val="0"/>
          <w:divBdr>
            <w:top w:val="none" w:sz="0" w:space="0" w:color="auto"/>
            <w:left w:val="none" w:sz="0" w:space="0" w:color="auto"/>
            <w:bottom w:val="none" w:sz="0" w:space="0" w:color="auto"/>
            <w:right w:val="none" w:sz="0" w:space="0" w:color="auto"/>
          </w:divBdr>
          <w:divsChild>
            <w:div w:id="1267082752">
              <w:marLeft w:val="0"/>
              <w:marRight w:val="0"/>
              <w:marTop w:val="0"/>
              <w:marBottom w:val="0"/>
              <w:divBdr>
                <w:top w:val="none" w:sz="0" w:space="0" w:color="auto"/>
                <w:left w:val="none" w:sz="0" w:space="0" w:color="auto"/>
                <w:bottom w:val="none" w:sz="0" w:space="0" w:color="auto"/>
                <w:right w:val="none" w:sz="0" w:space="0" w:color="auto"/>
              </w:divBdr>
              <w:divsChild>
                <w:div w:id="215625195">
                  <w:marLeft w:val="0"/>
                  <w:marRight w:val="0"/>
                  <w:marTop w:val="0"/>
                  <w:marBottom w:val="0"/>
                  <w:divBdr>
                    <w:top w:val="none" w:sz="0" w:space="0" w:color="auto"/>
                    <w:left w:val="none" w:sz="0" w:space="0" w:color="auto"/>
                    <w:bottom w:val="none" w:sz="0" w:space="0" w:color="auto"/>
                    <w:right w:val="none" w:sz="0" w:space="0" w:color="auto"/>
                  </w:divBdr>
                </w:div>
                <w:div w:id="615336028">
                  <w:marLeft w:val="0"/>
                  <w:marRight w:val="0"/>
                  <w:marTop w:val="0"/>
                  <w:marBottom w:val="0"/>
                  <w:divBdr>
                    <w:top w:val="none" w:sz="0" w:space="0" w:color="auto"/>
                    <w:left w:val="none" w:sz="0" w:space="0" w:color="auto"/>
                    <w:bottom w:val="none" w:sz="0" w:space="0" w:color="auto"/>
                    <w:right w:val="none" w:sz="0" w:space="0" w:color="auto"/>
                  </w:divBdr>
                  <w:divsChild>
                    <w:div w:id="1259409311">
                      <w:marLeft w:val="0"/>
                      <w:marRight w:val="0"/>
                      <w:marTop w:val="0"/>
                      <w:marBottom w:val="0"/>
                      <w:divBdr>
                        <w:top w:val="none" w:sz="0" w:space="0" w:color="auto"/>
                        <w:left w:val="none" w:sz="0" w:space="0" w:color="auto"/>
                        <w:bottom w:val="none" w:sz="0" w:space="0" w:color="auto"/>
                        <w:right w:val="none" w:sz="0" w:space="0" w:color="auto"/>
                      </w:divBdr>
                      <w:divsChild>
                        <w:div w:id="823132435">
                          <w:marLeft w:val="0"/>
                          <w:marRight w:val="0"/>
                          <w:marTop w:val="0"/>
                          <w:marBottom w:val="0"/>
                          <w:divBdr>
                            <w:top w:val="none" w:sz="0" w:space="0" w:color="auto"/>
                            <w:left w:val="none" w:sz="0" w:space="0" w:color="auto"/>
                            <w:bottom w:val="none" w:sz="0" w:space="0" w:color="auto"/>
                            <w:right w:val="none" w:sz="0" w:space="0" w:color="auto"/>
                          </w:divBdr>
                        </w:div>
                      </w:divsChild>
                    </w:div>
                    <w:div w:id="1905867720">
                      <w:marLeft w:val="0"/>
                      <w:marRight w:val="0"/>
                      <w:marTop w:val="0"/>
                      <w:marBottom w:val="0"/>
                      <w:divBdr>
                        <w:top w:val="none" w:sz="0" w:space="0" w:color="auto"/>
                        <w:left w:val="none" w:sz="0" w:space="0" w:color="auto"/>
                        <w:bottom w:val="none" w:sz="0" w:space="0" w:color="auto"/>
                        <w:right w:val="none" w:sz="0" w:space="0" w:color="auto"/>
                      </w:divBdr>
                      <w:divsChild>
                        <w:div w:id="1287348920">
                          <w:marLeft w:val="0"/>
                          <w:marRight w:val="0"/>
                          <w:marTop w:val="0"/>
                          <w:marBottom w:val="0"/>
                          <w:divBdr>
                            <w:top w:val="none" w:sz="0" w:space="0" w:color="auto"/>
                            <w:left w:val="none" w:sz="0" w:space="0" w:color="auto"/>
                            <w:bottom w:val="none" w:sz="0" w:space="0" w:color="auto"/>
                            <w:right w:val="none" w:sz="0" w:space="0" w:color="auto"/>
                          </w:divBdr>
                        </w:div>
                        <w:div w:id="1439057075">
                          <w:marLeft w:val="0"/>
                          <w:marRight w:val="0"/>
                          <w:marTop w:val="0"/>
                          <w:marBottom w:val="0"/>
                          <w:divBdr>
                            <w:top w:val="none" w:sz="0" w:space="0" w:color="auto"/>
                            <w:left w:val="none" w:sz="0" w:space="0" w:color="auto"/>
                            <w:bottom w:val="none" w:sz="0" w:space="0" w:color="auto"/>
                            <w:right w:val="none" w:sz="0" w:space="0" w:color="auto"/>
                          </w:divBdr>
                        </w:div>
                        <w:div w:id="736392813">
                          <w:marLeft w:val="0"/>
                          <w:marRight w:val="0"/>
                          <w:marTop w:val="0"/>
                          <w:marBottom w:val="0"/>
                          <w:divBdr>
                            <w:top w:val="none" w:sz="0" w:space="0" w:color="auto"/>
                            <w:left w:val="none" w:sz="0" w:space="0" w:color="auto"/>
                            <w:bottom w:val="none" w:sz="0" w:space="0" w:color="auto"/>
                            <w:right w:val="none" w:sz="0" w:space="0" w:color="auto"/>
                          </w:divBdr>
                          <w:divsChild>
                            <w:div w:id="4812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42166">
                      <w:marLeft w:val="0"/>
                      <w:marRight w:val="0"/>
                      <w:marTop w:val="0"/>
                      <w:marBottom w:val="0"/>
                      <w:divBdr>
                        <w:top w:val="none" w:sz="0" w:space="0" w:color="auto"/>
                        <w:left w:val="none" w:sz="0" w:space="0" w:color="auto"/>
                        <w:bottom w:val="none" w:sz="0" w:space="0" w:color="auto"/>
                        <w:right w:val="none" w:sz="0" w:space="0" w:color="auto"/>
                      </w:divBdr>
                    </w:div>
                  </w:divsChild>
                </w:div>
                <w:div w:id="1359507356">
                  <w:marLeft w:val="0"/>
                  <w:marRight w:val="0"/>
                  <w:marTop w:val="150"/>
                  <w:marBottom w:val="0"/>
                  <w:divBdr>
                    <w:top w:val="none" w:sz="0" w:space="0" w:color="auto"/>
                    <w:left w:val="none" w:sz="0" w:space="0" w:color="auto"/>
                    <w:bottom w:val="none" w:sz="0" w:space="0" w:color="auto"/>
                    <w:right w:val="none" w:sz="0" w:space="0" w:color="auto"/>
                  </w:divBdr>
                  <w:divsChild>
                    <w:div w:id="968321137">
                      <w:marLeft w:val="0"/>
                      <w:marRight w:val="0"/>
                      <w:marTop w:val="0"/>
                      <w:marBottom w:val="0"/>
                      <w:divBdr>
                        <w:top w:val="none" w:sz="0" w:space="0" w:color="auto"/>
                        <w:left w:val="none" w:sz="0" w:space="0" w:color="auto"/>
                        <w:bottom w:val="none" w:sz="0" w:space="0" w:color="auto"/>
                        <w:right w:val="none" w:sz="0" w:space="0" w:color="auto"/>
                      </w:divBdr>
                      <w:divsChild>
                        <w:div w:id="1840390731">
                          <w:marLeft w:val="0"/>
                          <w:marRight w:val="0"/>
                          <w:marTop w:val="0"/>
                          <w:marBottom w:val="0"/>
                          <w:divBdr>
                            <w:top w:val="none" w:sz="0" w:space="0" w:color="auto"/>
                            <w:left w:val="none" w:sz="0" w:space="0" w:color="auto"/>
                            <w:bottom w:val="none" w:sz="0" w:space="0" w:color="auto"/>
                            <w:right w:val="none" w:sz="0" w:space="0" w:color="auto"/>
                          </w:divBdr>
                          <w:divsChild>
                            <w:div w:id="1036463754">
                              <w:marLeft w:val="0"/>
                              <w:marRight w:val="0"/>
                              <w:marTop w:val="0"/>
                              <w:marBottom w:val="0"/>
                              <w:divBdr>
                                <w:top w:val="none" w:sz="0" w:space="0" w:color="auto"/>
                                <w:left w:val="none" w:sz="0" w:space="0" w:color="auto"/>
                                <w:bottom w:val="none" w:sz="0" w:space="0" w:color="auto"/>
                                <w:right w:val="none" w:sz="0" w:space="0" w:color="auto"/>
                              </w:divBdr>
                              <w:divsChild>
                                <w:div w:id="4587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49312">
          <w:marLeft w:val="0"/>
          <w:marRight w:val="0"/>
          <w:marTop w:val="0"/>
          <w:marBottom w:val="0"/>
          <w:divBdr>
            <w:top w:val="none" w:sz="0" w:space="0" w:color="auto"/>
            <w:left w:val="none" w:sz="0" w:space="0" w:color="auto"/>
            <w:bottom w:val="none" w:sz="0" w:space="0" w:color="auto"/>
            <w:right w:val="none" w:sz="0" w:space="0" w:color="auto"/>
          </w:divBdr>
          <w:divsChild>
            <w:div w:id="465515084">
              <w:marLeft w:val="0"/>
              <w:marRight w:val="0"/>
              <w:marTop w:val="0"/>
              <w:marBottom w:val="0"/>
              <w:divBdr>
                <w:top w:val="none" w:sz="0" w:space="0" w:color="auto"/>
                <w:left w:val="none" w:sz="0" w:space="0" w:color="auto"/>
                <w:bottom w:val="none" w:sz="0" w:space="0" w:color="auto"/>
                <w:right w:val="none" w:sz="0" w:space="0" w:color="auto"/>
              </w:divBdr>
              <w:divsChild>
                <w:div w:id="256443180">
                  <w:marLeft w:val="0"/>
                  <w:marRight w:val="0"/>
                  <w:marTop w:val="0"/>
                  <w:marBottom w:val="0"/>
                  <w:divBdr>
                    <w:top w:val="none" w:sz="0" w:space="0" w:color="auto"/>
                    <w:left w:val="none" w:sz="0" w:space="0" w:color="auto"/>
                    <w:bottom w:val="none" w:sz="0" w:space="0" w:color="auto"/>
                    <w:right w:val="none" w:sz="0" w:space="0" w:color="auto"/>
                  </w:divBdr>
                </w:div>
                <w:div w:id="1150904990">
                  <w:marLeft w:val="0"/>
                  <w:marRight w:val="0"/>
                  <w:marTop w:val="0"/>
                  <w:marBottom w:val="0"/>
                  <w:divBdr>
                    <w:top w:val="none" w:sz="0" w:space="0" w:color="auto"/>
                    <w:left w:val="none" w:sz="0" w:space="0" w:color="auto"/>
                    <w:bottom w:val="none" w:sz="0" w:space="0" w:color="auto"/>
                    <w:right w:val="none" w:sz="0" w:space="0" w:color="auto"/>
                  </w:divBdr>
                  <w:divsChild>
                    <w:div w:id="475144329">
                      <w:marLeft w:val="0"/>
                      <w:marRight w:val="0"/>
                      <w:marTop w:val="0"/>
                      <w:marBottom w:val="0"/>
                      <w:divBdr>
                        <w:top w:val="none" w:sz="0" w:space="0" w:color="auto"/>
                        <w:left w:val="none" w:sz="0" w:space="0" w:color="auto"/>
                        <w:bottom w:val="none" w:sz="0" w:space="0" w:color="auto"/>
                        <w:right w:val="none" w:sz="0" w:space="0" w:color="auto"/>
                      </w:divBdr>
                      <w:divsChild>
                        <w:div w:id="722214838">
                          <w:marLeft w:val="0"/>
                          <w:marRight w:val="0"/>
                          <w:marTop w:val="0"/>
                          <w:marBottom w:val="0"/>
                          <w:divBdr>
                            <w:top w:val="none" w:sz="0" w:space="0" w:color="auto"/>
                            <w:left w:val="none" w:sz="0" w:space="0" w:color="auto"/>
                            <w:bottom w:val="none" w:sz="0" w:space="0" w:color="auto"/>
                            <w:right w:val="none" w:sz="0" w:space="0" w:color="auto"/>
                          </w:divBdr>
                        </w:div>
                      </w:divsChild>
                    </w:div>
                    <w:div w:id="627860999">
                      <w:marLeft w:val="0"/>
                      <w:marRight w:val="0"/>
                      <w:marTop w:val="0"/>
                      <w:marBottom w:val="0"/>
                      <w:divBdr>
                        <w:top w:val="none" w:sz="0" w:space="0" w:color="auto"/>
                        <w:left w:val="none" w:sz="0" w:space="0" w:color="auto"/>
                        <w:bottom w:val="none" w:sz="0" w:space="0" w:color="auto"/>
                        <w:right w:val="none" w:sz="0" w:space="0" w:color="auto"/>
                      </w:divBdr>
                      <w:divsChild>
                        <w:div w:id="996349349">
                          <w:marLeft w:val="0"/>
                          <w:marRight w:val="0"/>
                          <w:marTop w:val="0"/>
                          <w:marBottom w:val="0"/>
                          <w:divBdr>
                            <w:top w:val="none" w:sz="0" w:space="0" w:color="auto"/>
                            <w:left w:val="none" w:sz="0" w:space="0" w:color="auto"/>
                            <w:bottom w:val="none" w:sz="0" w:space="0" w:color="auto"/>
                            <w:right w:val="none" w:sz="0" w:space="0" w:color="auto"/>
                          </w:divBdr>
                        </w:div>
                        <w:div w:id="1911386968">
                          <w:marLeft w:val="0"/>
                          <w:marRight w:val="0"/>
                          <w:marTop w:val="0"/>
                          <w:marBottom w:val="0"/>
                          <w:divBdr>
                            <w:top w:val="none" w:sz="0" w:space="0" w:color="auto"/>
                            <w:left w:val="none" w:sz="0" w:space="0" w:color="auto"/>
                            <w:bottom w:val="none" w:sz="0" w:space="0" w:color="auto"/>
                            <w:right w:val="none" w:sz="0" w:space="0" w:color="auto"/>
                          </w:divBdr>
                        </w:div>
                        <w:div w:id="63769652">
                          <w:marLeft w:val="0"/>
                          <w:marRight w:val="0"/>
                          <w:marTop w:val="0"/>
                          <w:marBottom w:val="0"/>
                          <w:divBdr>
                            <w:top w:val="none" w:sz="0" w:space="0" w:color="auto"/>
                            <w:left w:val="none" w:sz="0" w:space="0" w:color="auto"/>
                            <w:bottom w:val="none" w:sz="0" w:space="0" w:color="auto"/>
                            <w:right w:val="none" w:sz="0" w:space="0" w:color="auto"/>
                          </w:divBdr>
                          <w:divsChild>
                            <w:div w:id="33183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7850">
                      <w:marLeft w:val="0"/>
                      <w:marRight w:val="0"/>
                      <w:marTop w:val="0"/>
                      <w:marBottom w:val="0"/>
                      <w:divBdr>
                        <w:top w:val="none" w:sz="0" w:space="0" w:color="auto"/>
                        <w:left w:val="none" w:sz="0" w:space="0" w:color="auto"/>
                        <w:bottom w:val="none" w:sz="0" w:space="0" w:color="auto"/>
                        <w:right w:val="none" w:sz="0" w:space="0" w:color="auto"/>
                      </w:divBdr>
                    </w:div>
                  </w:divsChild>
                </w:div>
                <w:div w:id="648485126">
                  <w:marLeft w:val="0"/>
                  <w:marRight w:val="0"/>
                  <w:marTop w:val="150"/>
                  <w:marBottom w:val="0"/>
                  <w:divBdr>
                    <w:top w:val="none" w:sz="0" w:space="0" w:color="auto"/>
                    <w:left w:val="none" w:sz="0" w:space="0" w:color="auto"/>
                    <w:bottom w:val="none" w:sz="0" w:space="0" w:color="auto"/>
                    <w:right w:val="none" w:sz="0" w:space="0" w:color="auto"/>
                  </w:divBdr>
                  <w:divsChild>
                    <w:div w:id="91627636">
                      <w:marLeft w:val="0"/>
                      <w:marRight w:val="0"/>
                      <w:marTop w:val="0"/>
                      <w:marBottom w:val="0"/>
                      <w:divBdr>
                        <w:top w:val="none" w:sz="0" w:space="0" w:color="auto"/>
                        <w:left w:val="none" w:sz="0" w:space="0" w:color="auto"/>
                        <w:bottom w:val="none" w:sz="0" w:space="0" w:color="auto"/>
                        <w:right w:val="none" w:sz="0" w:space="0" w:color="auto"/>
                      </w:divBdr>
                      <w:divsChild>
                        <w:div w:id="1995640710">
                          <w:marLeft w:val="0"/>
                          <w:marRight w:val="0"/>
                          <w:marTop w:val="0"/>
                          <w:marBottom w:val="0"/>
                          <w:divBdr>
                            <w:top w:val="none" w:sz="0" w:space="0" w:color="auto"/>
                            <w:left w:val="none" w:sz="0" w:space="0" w:color="auto"/>
                            <w:bottom w:val="none" w:sz="0" w:space="0" w:color="auto"/>
                            <w:right w:val="none" w:sz="0" w:space="0" w:color="auto"/>
                          </w:divBdr>
                          <w:divsChild>
                            <w:div w:id="1565943288">
                              <w:marLeft w:val="0"/>
                              <w:marRight w:val="0"/>
                              <w:marTop w:val="0"/>
                              <w:marBottom w:val="60"/>
                              <w:divBdr>
                                <w:top w:val="none" w:sz="0" w:space="0" w:color="auto"/>
                                <w:left w:val="none" w:sz="0" w:space="0" w:color="auto"/>
                                <w:bottom w:val="none" w:sz="0" w:space="0" w:color="auto"/>
                                <w:right w:val="none" w:sz="0" w:space="0" w:color="auto"/>
                              </w:divBdr>
                              <w:divsChild>
                                <w:div w:id="1667856218">
                                  <w:marLeft w:val="0"/>
                                  <w:marRight w:val="0"/>
                                  <w:marTop w:val="0"/>
                                  <w:marBottom w:val="0"/>
                                  <w:divBdr>
                                    <w:top w:val="none" w:sz="0" w:space="0" w:color="auto"/>
                                    <w:left w:val="none" w:sz="0" w:space="0" w:color="auto"/>
                                    <w:bottom w:val="none" w:sz="0" w:space="0" w:color="auto"/>
                                    <w:right w:val="none" w:sz="0" w:space="0" w:color="auto"/>
                                  </w:divBdr>
                                </w:div>
                              </w:divsChild>
                            </w:div>
                            <w:div w:id="2041734908">
                              <w:marLeft w:val="0"/>
                              <w:marRight w:val="0"/>
                              <w:marTop w:val="0"/>
                              <w:marBottom w:val="0"/>
                              <w:divBdr>
                                <w:top w:val="none" w:sz="0" w:space="0" w:color="auto"/>
                                <w:left w:val="none" w:sz="0" w:space="0" w:color="auto"/>
                                <w:bottom w:val="none" w:sz="0" w:space="0" w:color="auto"/>
                                <w:right w:val="none" w:sz="0" w:space="0" w:color="auto"/>
                              </w:divBdr>
                              <w:divsChild>
                                <w:div w:id="1142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618576">
          <w:marLeft w:val="0"/>
          <w:marRight w:val="0"/>
          <w:marTop w:val="0"/>
          <w:marBottom w:val="0"/>
          <w:divBdr>
            <w:top w:val="none" w:sz="0" w:space="0" w:color="auto"/>
            <w:left w:val="none" w:sz="0" w:space="0" w:color="auto"/>
            <w:bottom w:val="none" w:sz="0" w:space="0" w:color="auto"/>
            <w:right w:val="none" w:sz="0" w:space="0" w:color="auto"/>
          </w:divBdr>
          <w:divsChild>
            <w:div w:id="1150484817">
              <w:marLeft w:val="0"/>
              <w:marRight w:val="0"/>
              <w:marTop w:val="0"/>
              <w:marBottom w:val="0"/>
              <w:divBdr>
                <w:top w:val="none" w:sz="0" w:space="0" w:color="auto"/>
                <w:left w:val="none" w:sz="0" w:space="0" w:color="auto"/>
                <w:bottom w:val="none" w:sz="0" w:space="0" w:color="auto"/>
                <w:right w:val="none" w:sz="0" w:space="0" w:color="auto"/>
              </w:divBdr>
              <w:divsChild>
                <w:div w:id="608703783">
                  <w:marLeft w:val="0"/>
                  <w:marRight w:val="0"/>
                  <w:marTop w:val="0"/>
                  <w:marBottom w:val="0"/>
                  <w:divBdr>
                    <w:top w:val="none" w:sz="0" w:space="0" w:color="auto"/>
                    <w:left w:val="none" w:sz="0" w:space="0" w:color="auto"/>
                    <w:bottom w:val="none" w:sz="0" w:space="0" w:color="auto"/>
                    <w:right w:val="none" w:sz="0" w:space="0" w:color="auto"/>
                  </w:divBdr>
                </w:div>
                <w:div w:id="1685015559">
                  <w:marLeft w:val="0"/>
                  <w:marRight w:val="0"/>
                  <w:marTop w:val="0"/>
                  <w:marBottom w:val="0"/>
                  <w:divBdr>
                    <w:top w:val="none" w:sz="0" w:space="0" w:color="auto"/>
                    <w:left w:val="none" w:sz="0" w:space="0" w:color="auto"/>
                    <w:bottom w:val="none" w:sz="0" w:space="0" w:color="auto"/>
                    <w:right w:val="none" w:sz="0" w:space="0" w:color="auto"/>
                  </w:divBdr>
                  <w:divsChild>
                    <w:div w:id="2101676329">
                      <w:marLeft w:val="0"/>
                      <w:marRight w:val="0"/>
                      <w:marTop w:val="0"/>
                      <w:marBottom w:val="0"/>
                      <w:divBdr>
                        <w:top w:val="none" w:sz="0" w:space="0" w:color="auto"/>
                        <w:left w:val="none" w:sz="0" w:space="0" w:color="auto"/>
                        <w:bottom w:val="none" w:sz="0" w:space="0" w:color="auto"/>
                        <w:right w:val="none" w:sz="0" w:space="0" w:color="auto"/>
                      </w:divBdr>
                      <w:divsChild>
                        <w:div w:id="69423179">
                          <w:marLeft w:val="0"/>
                          <w:marRight w:val="0"/>
                          <w:marTop w:val="0"/>
                          <w:marBottom w:val="0"/>
                          <w:divBdr>
                            <w:top w:val="none" w:sz="0" w:space="0" w:color="auto"/>
                            <w:left w:val="none" w:sz="0" w:space="0" w:color="auto"/>
                            <w:bottom w:val="none" w:sz="0" w:space="0" w:color="auto"/>
                            <w:right w:val="none" w:sz="0" w:space="0" w:color="auto"/>
                          </w:divBdr>
                        </w:div>
                      </w:divsChild>
                    </w:div>
                    <w:div w:id="991103626">
                      <w:marLeft w:val="0"/>
                      <w:marRight w:val="0"/>
                      <w:marTop w:val="0"/>
                      <w:marBottom w:val="0"/>
                      <w:divBdr>
                        <w:top w:val="none" w:sz="0" w:space="0" w:color="auto"/>
                        <w:left w:val="none" w:sz="0" w:space="0" w:color="auto"/>
                        <w:bottom w:val="none" w:sz="0" w:space="0" w:color="auto"/>
                        <w:right w:val="none" w:sz="0" w:space="0" w:color="auto"/>
                      </w:divBdr>
                      <w:divsChild>
                        <w:div w:id="1939211841">
                          <w:marLeft w:val="0"/>
                          <w:marRight w:val="0"/>
                          <w:marTop w:val="0"/>
                          <w:marBottom w:val="0"/>
                          <w:divBdr>
                            <w:top w:val="none" w:sz="0" w:space="0" w:color="auto"/>
                            <w:left w:val="none" w:sz="0" w:space="0" w:color="auto"/>
                            <w:bottom w:val="none" w:sz="0" w:space="0" w:color="auto"/>
                            <w:right w:val="none" w:sz="0" w:space="0" w:color="auto"/>
                          </w:divBdr>
                        </w:div>
                        <w:div w:id="1975715727">
                          <w:marLeft w:val="0"/>
                          <w:marRight w:val="0"/>
                          <w:marTop w:val="0"/>
                          <w:marBottom w:val="0"/>
                          <w:divBdr>
                            <w:top w:val="none" w:sz="0" w:space="0" w:color="auto"/>
                            <w:left w:val="none" w:sz="0" w:space="0" w:color="auto"/>
                            <w:bottom w:val="none" w:sz="0" w:space="0" w:color="auto"/>
                            <w:right w:val="none" w:sz="0" w:space="0" w:color="auto"/>
                          </w:divBdr>
                        </w:div>
                        <w:div w:id="638657290">
                          <w:marLeft w:val="0"/>
                          <w:marRight w:val="0"/>
                          <w:marTop w:val="0"/>
                          <w:marBottom w:val="0"/>
                          <w:divBdr>
                            <w:top w:val="none" w:sz="0" w:space="0" w:color="auto"/>
                            <w:left w:val="none" w:sz="0" w:space="0" w:color="auto"/>
                            <w:bottom w:val="none" w:sz="0" w:space="0" w:color="auto"/>
                            <w:right w:val="none" w:sz="0" w:space="0" w:color="auto"/>
                          </w:divBdr>
                          <w:divsChild>
                            <w:div w:id="1521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3678">
                      <w:marLeft w:val="0"/>
                      <w:marRight w:val="0"/>
                      <w:marTop w:val="0"/>
                      <w:marBottom w:val="0"/>
                      <w:divBdr>
                        <w:top w:val="none" w:sz="0" w:space="0" w:color="auto"/>
                        <w:left w:val="none" w:sz="0" w:space="0" w:color="auto"/>
                        <w:bottom w:val="none" w:sz="0" w:space="0" w:color="auto"/>
                        <w:right w:val="none" w:sz="0" w:space="0" w:color="auto"/>
                      </w:divBdr>
                    </w:div>
                  </w:divsChild>
                </w:div>
                <w:div w:id="507719258">
                  <w:marLeft w:val="0"/>
                  <w:marRight w:val="0"/>
                  <w:marTop w:val="150"/>
                  <w:marBottom w:val="0"/>
                  <w:divBdr>
                    <w:top w:val="none" w:sz="0" w:space="0" w:color="auto"/>
                    <w:left w:val="none" w:sz="0" w:space="0" w:color="auto"/>
                    <w:bottom w:val="none" w:sz="0" w:space="0" w:color="auto"/>
                    <w:right w:val="none" w:sz="0" w:space="0" w:color="auto"/>
                  </w:divBdr>
                  <w:divsChild>
                    <w:div w:id="1291395735">
                      <w:marLeft w:val="0"/>
                      <w:marRight w:val="0"/>
                      <w:marTop w:val="0"/>
                      <w:marBottom w:val="0"/>
                      <w:divBdr>
                        <w:top w:val="none" w:sz="0" w:space="0" w:color="auto"/>
                        <w:left w:val="none" w:sz="0" w:space="0" w:color="auto"/>
                        <w:bottom w:val="none" w:sz="0" w:space="0" w:color="auto"/>
                        <w:right w:val="none" w:sz="0" w:space="0" w:color="auto"/>
                      </w:divBdr>
                      <w:divsChild>
                        <w:div w:id="1620643246">
                          <w:marLeft w:val="0"/>
                          <w:marRight w:val="0"/>
                          <w:marTop w:val="0"/>
                          <w:marBottom w:val="0"/>
                          <w:divBdr>
                            <w:top w:val="none" w:sz="0" w:space="0" w:color="auto"/>
                            <w:left w:val="none" w:sz="0" w:space="0" w:color="auto"/>
                            <w:bottom w:val="none" w:sz="0" w:space="0" w:color="auto"/>
                            <w:right w:val="none" w:sz="0" w:space="0" w:color="auto"/>
                          </w:divBdr>
                          <w:divsChild>
                            <w:div w:id="1051533898">
                              <w:marLeft w:val="0"/>
                              <w:marRight w:val="0"/>
                              <w:marTop w:val="0"/>
                              <w:marBottom w:val="60"/>
                              <w:divBdr>
                                <w:top w:val="none" w:sz="0" w:space="0" w:color="auto"/>
                                <w:left w:val="none" w:sz="0" w:space="0" w:color="auto"/>
                                <w:bottom w:val="none" w:sz="0" w:space="0" w:color="auto"/>
                                <w:right w:val="none" w:sz="0" w:space="0" w:color="auto"/>
                              </w:divBdr>
                              <w:divsChild>
                                <w:div w:id="1084914965">
                                  <w:marLeft w:val="0"/>
                                  <w:marRight w:val="0"/>
                                  <w:marTop w:val="0"/>
                                  <w:marBottom w:val="0"/>
                                  <w:divBdr>
                                    <w:top w:val="none" w:sz="0" w:space="0" w:color="auto"/>
                                    <w:left w:val="none" w:sz="0" w:space="0" w:color="auto"/>
                                    <w:bottom w:val="none" w:sz="0" w:space="0" w:color="auto"/>
                                    <w:right w:val="none" w:sz="0" w:space="0" w:color="auto"/>
                                  </w:divBdr>
                                </w:div>
                              </w:divsChild>
                            </w:div>
                            <w:div w:id="2013753021">
                              <w:marLeft w:val="0"/>
                              <w:marRight w:val="0"/>
                              <w:marTop w:val="0"/>
                              <w:marBottom w:val="0"/>
                              <w:divBdr>
                                <w:top w:val="none" w:sz="0" w:space="0" w:color="auto"/>
                                <w:left w:val="none" w:sz="0" w:space="0" w:color="auto"/>
                                <w:bottom w:val="none" w:sz="0" w:space="0" w:color="auto"/>
                                <w:right w:val="none" w:sz="0" w:space="0" w:color="auto"/>
                              </w:divBdr>
                              <w:divsChild>
                                <w:div w:id="20072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893472">
          <w:marLeft w:val="0"/>
          <w:marRight w:val="0"/>
          <w:marTop w:val="0"/>
          <w:marBottom w:val="0"/>
          <w:divBdr>
            <w:top w:val="none" w:sz="0" w:space="0" w:color="auto"/>
            <w:left w:val="none" w:sz="0" w:space="0" w:color="auto"/>
            <w:bottom w:val="none" w:sz="0" w:space="0" w:color="auto"/>
            <w:right w:val="none" w:sz="0" w:space="0" w:color="auto"/>
          </w:divBdr>
          <w:divsChild>
            <w:div w:id="738359483">
              <w:marLeft w:val="0"/>
              <w:marRight w:val="0"/>
              <w:marTop w:val="0"/>
              <w:marBottom w:val="0"/>
              <w:divBdr>
                <w:top w:val="none" w:sz="0" w:space="0" w:color="auto"/>
                <w:left w:val="none" w:sz="0" w:space="0" w:color="auto"/>
                <w:bottom w:val="none" w:sz="0" w:space="0" w:color="auto"/>
                <w:right w:val="none" w:sz="0" w:space="0" w:color="auto"/>
              </w:divBdr>
              <w:divsChild>
                <w:div w:id="225845723">
                  <w:marLeft w:val="0"/>
                  <w:marRight w:val="0"/>
                  <w:marTop w:val="0"/>
                  <w:marBottom w:val="0"/>
                  <w:divBdr>
                    <w:top w:val="none" w:sz="0" w:space="0" w:color="auto"/>
                    <w:left w:val="none" w:sz="0" w:space="0" w:color="auto"/>
                    <w:bottom w:val="none" w:sz="0" w:space="0" w:color="auto"/>
                    <w:right w:val="none" w:sz="0" w:space="0" w:color="auto"/>
                  </w:divBdr>
                </w:div>
                <w:div w:id="1114666510">
                  <w:marLeft w:val="0"/>
                  <w:marRight w:val="0"/>
                  <w:marTop w:val="0"/>
                  <w:marBottom w:val="0"/>
                  <w:divBdr>
                    <w:top w:val="none" w:sz="0" w:space="0" w:color="auto"/>
                    <w:left w:val="none" w:sz="0" w:space="0" w:color="auto"/>
                    <w:bottom w:val="none" w:sz="0" w:space="0" w:color="auto"/>
                    <w:right w:val="none" w:sz="0" w:space="0" w:color="auto"/>
                  </w:divBdr>
                  <w:divsChild>
                    <w:div w:id="935601517">
                      <w:marLeft w:val="0"/>
                      <w:marRight w:val="0"/>
                      <w:marTop w:val="0"/>
                      <w:marBottom w:val="0"/>
                      <w:divBdr>
                        <w:top w:val="none" w:sz="0" w:space="0" w:color="auto"/>
                        <w:left w:val="none" w:sz="0" w:space="0" w:color="auto"/>
                        <w:bottom w:val="none" w:sz="0" w:space="0" w:color="auto"/>
                        <w:right w:val="none" w:sz="0" w:space="0" w:color="auto"/>
                      </w:divBdr>
                      <w:divsChild>
                        <w:div w:id="1813062590">
                          <w:marLeft w:val="0"/>
                          <w:marRight w:val="0"/>
                          <w:marTop w:val="0"/>
                          <w:marBottom w:val="0"/>
                          <w:divBdr>
                            <w:top w:val="none" w:sz="0" w:space="0" w:color="auto"/>
                            <w:left w:val="none" w:sz="0" w:space="0" w:color="auto"/>
                            <w:bottom w:val="none" w:sz="0" w:space="0" w:color="auto"/>
                            <w:right w:val="none" w:sz="0" w:space="0" w:color="auto"/>
                          </w:divBdr>
                        </w:div>
                      </w:divsChild>
                    </w:div>
                    <w:div w:id="1441870715">
                      <w:marLeft w:val="0"/>
                      <w:marRight w:val="0"/>
                      <w:marTop w:val="0"/>
                      <w:marBottom w:val="0"/>
                      <w:divBdr>
                        <w:top w:val="none" w:sz="0" w:space="0" w:color="auto"/>
                        <w:left w:val="none" w:sz="0" w:space="0" w:color="auto"/>
                        <w:bottom w:val="none" w:sz="0" w:space="0" w:color="auto"/>
                        <w:right w:val="none" w:sz="0" w:space="0" w:color="auto"/>
                      </w:divBdr>
                      <w:divsChild>
                        <w:div w:id="1664237060">
                          <w:marLeft w:val="0"/>
                          <w:marRight w:val="0"/>
                          <w:marTop w:val="0"/>
                          <w:marBottom w:val="0"/>
                          <w:divBdr>
                            <w:top w:val="none" w:sz="0" w:space="0" w:color="auto"/>
                            <w:left w:val="none" w:sz="0" w:space="0" w:color="auto"/>
                            <w:bottom w:val="none" w:sz="0" w:space="0" w:color="auto"/>
                            <w:right w:val="none" w:sz="0" w:space="0" w:color="auto"/>
                          </w:divBdr>
                        </w:div>
                        <w:div w:id="858009193">
                          <w:marLeft w:val="0"/>
                          <w:marRight w:val="0"/>
                          <w:marTop w:val="0"/>
                          <w:marBottom w:val="0"/>
                          <w:divBdr>
                            <w:top w:val="none" w:sz="0" w:space="0" w:color="auto"/>
                            <w:left w:val="none" w:sz="0" w:space="0" w:color="auto"/>
                            <w:bottom w:val="none" w:sz="0" w:space="0" w:color="auto"/>
                            <w:right w:val="none" w:sz="0" w:space="0" w:color="auto"/>
                          </w:divBdr>
                        </w:div>
                        <w:div w:id="1823234553">
                          <w:marLeft w:val="0"/>
                          <w:marRight w:val="0"/>
                          <w:marTop w:val="0"/>
                          <w:marBottom w:val="0"/>
                          <w:divBdr>
                            <w:top w:val="none" w:sz="0" w:space="0" w:color="auto"/>
                            <w:left w:val="none" w:sz="0" w:space="0" w:color="auto"/>
                            <w:bottom w:val="none" w:sz="0" w:space="0" w:color="auto"/>
                            <w:right w:val="none" w:sz="0" w:space="0" w:color="auto"/>
                          </w:divBdr>
                          <w:divsChild>
                            <w:div w:id="1227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4031">
                      <w:marLeft w:val="0"/>
                      <w:marRight w:val="0"/>
                      <w:marTop w:val="0"/>
                      <w:marBottom w:val="0"/>
                      <w:divBdr>
                        <w:top w:val="none" w:sz="0" w:space="0" w:color="auto"/>
                        <w:left w:val="none" w:sz="0" w:space="0" w:color="auto"/>
                        <w:bottom w:val="none" w:sz="0" w:space="0" w:color="auto"/>
                        <w:right w:val="none" w:sz="0" w:space="0" w:color="auto"/>
                      </w:divBdr>
                    </w:div>
                  </w:divsChild>
                </w:div>
                <w:div w:id="1282031251">
                  <w:marLeft w:val="0"/>
                  <w:marRight w:val="0"/>
                  <w:marTop w:val="150"/>
                  <w:marBottom w:val="0"/>
                  <w:divBdr>
                    <w:top w:val="none" w:sz="0" w:space="0" w:color="auto"/>
                    <w:left w:val="none" w:sz="0" w:space="0" w:color="auto"/>
                    <w:bottom w:val="none" w:sz="0" w:space="0" w:color="auto"/>
                    <w:right w:val="none" w:sz="0" w:space="0" w:color="auto"/>
                  </w:divBdr>
                  <w:divsChild>
                    <w:div w:id="298998362">
                      <w:marLeft w:val="0"/>
                      <w:marRight w:val="0"/>
                      <w:marTop w:val="0"/>
                      <w:marBottom w:val="0"/>
                      <w:divBdr>
                        <w:top w:val="none" w:sz="0" w:space="0" w:color="auto"/>
                        <w:left w:val="none" w:sz="0" w:space="0" w:color="auto"/>
                        <w:bottom w:val="none" w:sz="0" w:space="0" w:color="auto"/>
                        <w:right w:val="none" w:sz="0" w:space="0" w:color="auto"/>
                      </w:divBdr>
                      <w:divsChild>
                        <w:div w:id="995035834">
                          <w:marLeft w:val="0"/>
                          <w:marRight w:val="0"/>
                          <w:marTop w:val="0"/>
                          <w:marBottom w:val="0"/>
                          <w:divBdr>
                            <w:top w:val="none" w:sz="0" w:space="0" w:color="auto"/>
                            <w:left w:val="none" w:sz="0" w:space="0" w:color="auto"/>
                            <w:bottom w:val="none" w:sz="0" w:space="0" w:color="auto"/>
                            <w:right w:val="none" w:sz="0" w:space="0" w:color="auto"/>
                          </w:divBdr>
                          <w:divsChild>
                            <w:div w:id="39208959">
                              <w:marLeft w:val="0"/>
                              <w:marRight w:val="0"/>
                              <w:marTop w:val="0"/>
                              <w:marBottom w:val="60"/>
                              <w:divBdr>
                                <w:top w:val="none" w:sz="0" w:space="0" w:color="auto"/>
                                <w:left w:val="none" w:sz="0" w:space="0" w:color="auto"/>
                                <w:bottom w:val="none" w:sz="0" w:space="0" w:color="auto"/>
                                <w:right w:val="none" w:sz="0" w:space="0" w:color="auto"/>
                              </w:divBdr>
                              <w:divsChild>
                                <w:div w:id="427193716">
                                  <w:marLeft w:val="0"/>
                                  <w:marRight w:val="0"/>
                                  <w:marTop w:val="0"/>
                                  <w:marBottom w:val="0"/>
                                  <w:divBdr>
                                    <w:top w:val="none" w:sz="0" w:space="0" w:color="auto"/>
                                    <w:left w:val="none" w:sz="0" w:space="0" w:color="auto"/>
                                    <w:bottom w:val="none" w:sz="0" w:space="0" w:color="auto"/>
                                    <w:right w:val="none" w:sz="0" w:space="0" w:color="auto"/>
                                  </w:divBdr>
                                </w:div>
                              </w:divsChild>
                            </w:div>
                            <w:div w:id="1851286076">
                              <w:marLeft w:val="0"/>
                              <w:marRight w:val="0"/>
                              <w:marTop w:val="0"/>
                              <w:marBottom w:val="0"/>
                              <w:divBdr>
                                <w:top w:val="none" w:sz="0" w:space="0" w:color="auto"/>
                                <w:left w:val="none" w:sz="0" w:space="0" w:color="auto"/>
                                <w:bottom w:val="none" w:sz="0" w:space="0" w:color="auto"/>
                                <w:right w:val="none" w:sz="0" w:space="0" w:color="auto"/>
                              </w:divBdr>
                              <w:divsChild>
                                <w:div w:id="8032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383593">
          <w:marLeft w:val="0"/>
          <w:marRight w:val="0"/>
          <w:marTop w:val="0"/>
          <w:marBottom w:val="0"/>
          <w:divBdr>
            <w:top w:val="none" w:sz="0" w:space="0" w:color="auto"/>
            <w:left w:val="none" w:sz="0" w:space="0" w:color="auto"/>
            <w:bottom w:val="none" w:sz="0" w:space="0" w:color="auto"/>
            <w:right w:val="none" w:sz="0" w:space="0" w:color="auto"/>
          </w:divBdr>
          <w:divsChild>
            <w:div w:id="1196427207">
              <w:marLeft w:val="0"/>
              <w:marRight w:val="0"/>
              <w:marTop w:val="0"/>
              <w:marBottom w:val="0"/>
              <w:divBdr>
                <w:top w:val="none" w:sz="0" w:space="0" w:color="auto"/>
                <w:left w:val="none" w:sz="0" w:space="0" w:color="auto"/>
                <w:bottom w:val="none" w:sz="0" w:space="0" w:color="auto"/>
                <w:right w:val="none" w:sz="0" w:space="0" w:color="auto"/>
              </w:divBdr>
              <w:divsChild>
                <w:div w:id="1130128807">
                  <w:marLeft w:val="0"/>
                  <w:marRight w:val="0"/>
                  <w:marTop w:val="0"/>
                  <w:marBottom w:val="0"/>
                  <w:divBdr>
                    <w:top w:val="none" w:sz="0" w:space="0" w:color="auto"/>
                    <w:left w:val="none" w:sz="0" w:space="0" w:color="auto"/>
                    <w:bottom w:val="none" w:sz="0" w:space="0" w:color="auto"/>
                    <w:right w:val="none" w:sz="0" w:space="0" w:color="auto"/>
                  </w:divBdr>
                </w:div>
                <w:div w:id="658197739">
                  <w:marLeft w:val="0"/>
                  <w:marRight w:val="0"/>
                  <w:marTop w:val="0"/>
                  <w:marBottom w:val="0"/>
                  <w:divBdr>
                    <w:top w:val="none" w:sz="0" w:space="0" w:color="auto"/>
                    <w:left w:val="none" w:sz="0" w:space="0" w:color="auto"/>
                    <w:bottom w:val="none" w:sz="0" w:space="0" w:color="auto"/>
                    <w:right w:val="none" w:sz="0" w:space="0" w:color="auto"/>
                  </w:divBdr>
                  <w:divsChild>
                    <w:div w:id="652753200">
                      <w:marLeft w:val="0"/>
                      <w:marRight w:val="0"/>
                      <w:marTop w:val="0"/>
                      <w:marBottom w:val="0"/>
                      <w:divBdr>
                        <w:top w:val="none" w:sz="0" w:space="0" w:color="auto"/>
                        <w:left w:val="none" w:sz="0" w:space="0" w:color="auto"/>
                        <w:bottom w:val="none" w:sz="0" w:space="0" w:color="auto"/>
                        <w:right w:val="none" w:sz="0" w:space="0" w:color="auto"/>
                      </w:divBdr>
                      <w:divsChild>
                        <w:div w:id="1370031652">
                          <w:marLeft w:val="0"/>
                          <w:marRight w:val="0"/>
                          <w:marTop w:val="0"/>
                          <w:marBottom w:val="0"/>
                          <w:divBdr>
                            <w:top w:val="none" w:sz="0" w:space="0" w:color="auto"/>
                            <w:left w:val="none" w:sz="0" w:space="0" w:color="auto"/>
                            <w:bottom w:val="none" w:sz="0" w:space="0" w:color="auto"/>
                            <w:right w:val="none" w:sz="0" w:space="0" w:color="auto"/>
                          </w:divBdr>
                        </w:div>
                      </w:divsChild>
                    </w:div>
                    <w:div w:id="1047416481">
                      <w:marLeft w:val="0"/>
                      <w:marRight w:val="0"/>
                      <w:marTop w:val="0"/>
                      <w:marBottom w:val="0"/>
                      <w:divBdr>
                        <w:top w:val="none" w:sz="0" w:space="0" w:color="auto"/>
                        <w:left w:val="none" w:sz="0" w:space="0" w:color="auto"/>
                        <w:bottom w:val="none" w:sz="0" w:space="0" w:color="auto"/>
                        <w:right w:val="none" w:sz="0" w:space="0" w:color="auto"/>
                      </w:divBdr>
                      <w:divsChild>
                        <w:div w:id="1895578879">
                          <w:marLeft w:val="0"/>
                          <w:marRight w:val="0"/>
                          <w:marTop w:val="0"/>
                          <w:marBottom w:val="0"/>
                          <w:divBdr>
                            <w:top w:val="none" w:sz="0" w:space="0" w:color="auto"/>
                            <w:left w:val="none" w:sz="0" w:space="0" w:color="auto"/>
                            <w:bottom w:val="none" w:sz="0" w:space="0" w:color="auto"/>
                            <w:right w:val="none" w:sz="0" w:space="0" w:color="auto"/>
                          </w:divBdr>
                        </w:div>
                        <w:div w:id="324671954">
                          <w:marLeft w:val="0"/>
                          <w:marRight w:val="0"/>
                          <w:marTop w:val="0"/>
                          <w:marBottom w:val="0"/>
                          <w:divBdr>
                            <w:top w:val="none" w:sz="0" w:space="0" w:color="auto"/>
                            <w:left w:val="none" w:sz="0" w:space="0" w:color="auto"/>
                            <w:bottom w:val="none" w:sz="0" w:space="0" w:color="auto"/>
                            <w:right w:val="none" w:sz="0" w:space="0" w:color="auto"/>
                          </w:divBdr>
                        </w:div>
                        <w:div w:id="1192259897">
                          <w:marLeft w:val="0"/>
                          <w:marRight w:val="0"/>
                          <w:marTop w:val="0"/>
                          <w:marBottom w:val="0"/>
                          <w:divBdr>
                            <w:top w:val="none" w:sz="0" w:space="0" w:color="auto"/>
                            <w:left w:val="none" w:sz="0" w:space="0" w:color="auto"/>
                            <w:bottom w:val="none" w:sz="0" w:space="0" w:color="auto"/>
                            <w:right w:val="none" w:sz="0" w:space="0" w:color="auto"/>
                          </w:divBdr>
                          <w:divsChild>
                            <w:div w:id="5984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362">
                      <w:marLeft w:val="0"/>
                      <w:marRight w:val="0"/>
                      <w:marTop w:val="0"/>
                      <w:marBottom w:val="0"/>
                      <w:divBdr>
                        <w:top w:val="none" w:sz="0" w:space="0" w:color="auto"/>
                        <w:left w:val="none" w:sz="0" w:space="0" w:color="auto"/>
                        <w:bottom w:val="none" w:sz="0" w:space="0" w:color="auto"/>
                        <w:right w:val="none" w:sz="0" w:space="0" w:color="auto"/>
                      </w:divBdr>
                    </w:div>
                  </w:divsChild>
                </w:div>
                <w:div w:id="639311339">
                  <w:marLeft w:val="0"/>
                  <w:marRight w:val="0"/>
                  <w:marTop w:val="150"/>
                  <w:marBottom w:val="0"/>
                  <w:divBdr>
                    <w:top w:val="none" w:sz="0" w:space="0" w:color="auto"/>
                    <w:left w:val="none" w:sz="0" w:space="0" w:color="auto"/>
                    <w:bottom w:val="none" w:sz="0" w:space="0" w:color="auto"/>
                    <w:right w:val="none" w:sz="0" w:space="0" w:color="auto"/>
                  </w:divBdr>
                  <w:divsChild>
                    <w:div w:id="60252234">
                      <w:marLeft w:val="0"/>
                      <w:marRight w:val="0"/>
                      <w:marTop w:val="0"/>
                      <w:marBottom w:val="0"/>
                      <w:divBdr>
                        <w:top w:val="none" w:sz="0" w:space="0" w:color="auto"/>
                        <w:left w:val="none" w:sz="0" w:space="0" w:color="auto"/>
                        <w:bottom w:val="none" w:sz="0" w:space="0" w:color="auto"/>
                        <w:right w:val="none" w:sz="0" w:space="0" w:color="auto"/>
                      </w:divBdr>
                      <w:divsChild>
                        <w:div w:id="740176179">
                          <w:marLeft w:val="0"/>
                          <w:marRight w:val="0"/>
                          <w:marTop w:val="0"/>
                          <w:marBottom w:val="0"/>
                          <w:divBdr>
                            <w:top w:val="none" w:sz="0" w:space="0" w:color="auto"/>
                            <w:left w:val="none" w:sz="0" w:space="0" w:color="auto"/>
                            <w:bottom w:val="none" w:sz="0" w:space="0" w:color="auto"/>
                            <w:right w:val="none" w:sz="0" w:space="0" w:color="auto"/>
                          </w:divBdr>
                          <w:divsChild>
                            <w:div w:id="781458722">
                              <w:marLeft w:val="0"/>
                              <w:marRight w:val="0"/>
                              <w:marTop w:val="0"/>
                              <w:marBottom w:val="60"/>
                              <w:divBdr>
                                <w:top w:val="none" w:sz="0" w:space="0" w:color="auto"/>
                                <w:left w:val="none" w:sz="0" w:space="0" w:color="auto"/>
                                <w:bottom w:val="none" w:sz="0" w:space="0" w:color="auto"/>
                                <w:right w:val="none" w:sz="0" w:space="0" w:color="auto"/>
                              </w:divBdr>
                              <w:divsChild>
                                <w:div w:id="2006737998">
                                  <w:marLeft w:val="0"/>
                                  <w:marRight w:val="0"/>
                                  <w:marTop w:val="0"/>
                                  <w:marBottom w:val="0"/>
                                  <w:divBdr>
                                    <w:top w:val="none" w:sz="0" w:space="0" w:color="auto"/>
                                    <w:left w:val="none" w:sz="0" w:space="0" w:color="auto"/>
                                    <w:bottom w:val="none" w:sz="0" w:space="0" w:color="auto"/>
                                    <w:right w:val="none" w:sz="0" w:space="0" w:color="auto"/>
                                  </w:divBdr>
                                </w:div>
                              </w:divsChild>
                            </w:div>
                            <w:div w:id="533348421">
                              <w:marLeft w:val="0"/>
                              <w:marRight w:val="0"/>
                              <w:marTop w:val="0"/>
                              <w:marBottom w:val="0"/>
                              <w:divBdr>
                                <w:top w:val="none" w:sz="0" w:space="0" w:color="auto"/>
                                <w:left w:val="none" w:sz="0" w:space="0" w:color="auto"/>
                                <w:bottom w:val="none" w:sz="0" w:space="0" w:color="auto"/>
                                <w:right w:val="none" w:sz="0" w:space="0" w:color="auto"/>
                              </w:divBdr>
                              <w:divsChild>
                                <w:div w:id="9188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050469">
          <w:marLeft w:val="0"/>
          <w:marRight w:val="0"/>
          <w:marTop w:val="0"/>
          <w:marBottom w:val="0"/>
          <w:divBdr>
            <w:top w:val="none" w:sz="0" w:space="0" w:color="auto"/>
            <w:left w:val="none" w:sz="0" w:space="0" w:color="auto"/>
            <w:bottom w:val="none" w:sz="0" w:space="0" w:color="auto"/>
            <w:right w:val="none" w:sz="0" w:space="0" w:color="auto"/>
          </w:divBdr>
          <w:divsChild>
            <w:div w:id="1291935219">
              <w:marLeft w:val="0"/>
              <w:marRight w:val="0"/>
              <w:marTop w:val="0"/>
              <w:marBottom w:val="0"/>
              <w:divBdr>
                <w:top w:val="none" w:sz="0" w:space="0" w:color="auto"/>
                <w:left w:val="none" w:sz="0" w:space="0" w:color="auto"/>
                <w:bottom w:val="none" w:sz="0" w:space="0" w:color="auto"/>
                <w:right w:val="none" w:sz="0" w:space="0" w:color="auto"/>
              </w:divBdr>
              <w:divsChild>
                <w:div w:id="691539326">
                  <w:marLeft w:val="0"/>
                  <w:marRight w:val="0"/>
                  <w:marTop w:val="0"/>
                  <w:marBottom w:val="0"/>
                  <w:divBdr>
                    <w:top w:val="none" w:sz="0" w:space="0" w:color="auto"/>
                    <w:left w:val="none" w:sz="0" w:space="0" w:color="auto"/>
                    <w:bottom w:val="none" w:sz="0" w:space="0" w:color="auto"/>
                    <w:right w:val="none" w:sz="0" w:space="0" w:color="auto"/>
                  </w:divBdr>
                </w:div>
                <w:div w:id="269439285">
                  <w:marLeft w:val="0"/>
                  <w:marRight w:val="0"/>
                  <w:marTop w:val="0"/>
                  <w:marBottom w:val="0"/>
                  <w:divBdr>
                    <w:top w:val="none" w:sz="0" w:space="0" w:color="auto"/>
                    <w:left w:val="none" w:sz="0" w:space="0" w:color="auto"/>
                    <w:bottom w:val="none" w:sz="0" w:space="0" w:color="auto"/>
                    <w:right w:val="none" w:sz="0" w:space="0" w:color="auto"/>
                  </w:divBdr>
                  <w:divsChild>
                    <w:div w:id="683629014">
                      <w:marLeft w:val="0"/>
                      <w:marRight w:val="0"/>
                      <w:marTop w:val="0"/>
                      <w:marBottom w:val="0"/>
                      <w:divBdr>
                        <w:top w:val="none" w:sz="0" w:space="0" w:color="auto"/>
                        <w:left w:val="none" w:sz="0" w:space="0" w:color="auto"/>
                        <w:bottom w:val="none" w:sz="0" w:space="0" w:color="auto"/>
                        <w:right w:val="none" w:sz="0" w:space="0" w:color="auto"/>
                      </w:divBdr>
                      <w:divsChild>
                        <w:div w:id="475419408">
                          <w:marLeft w:val="0"/>
                          <w:marRight w:val="0"/>
                          <w:marTop w:val="0"/>
                          <w:marBottom w:val="0"/>
                          <w:divBdr>
                            <w:top w:val="none" w:sz="0" w:space="0" w:color="auto"/>
                            <w:left w:val="none" w:sz="0" w:space="0" w:color="auto"/>
                            <w:bottom w:val="none" w:sz="0" w:space="0" w:color="auto"/>
                            <w:right w:val="none" w:sz="0" w:space="0" w:color="auto"/>
                          </w:divBdr>
                        </w:div>
                      </w:divsChild>
                    </w:div>
                    <w:div w:id="1955939998">
                      <w:marLeft w:val="0"/>
                      <w:marRight w:val="0"/>
                      <w:marTop w:val="0"/>
                      <w:marBottom w:val="0"/>
                      <w:divBdr>
                        <w:top w:val="none" w:sz="0" w:space="0" w:color="auto"/>
                        <w:left w:val="none" w:sz="0" w:space="0" w:color="auto"/>
                        <w:bottom w:val="none" w:sz="0" w:space="0" w:color="auto"/>
                        <w:right w:val="none" w:sz="0" w:space="0" w:color="auto"/>
                      </w:divBdr>
                      <w:divsChild>
                        <w:div w:id="261912943">
                          <w:marLeft w:val="0"/>
                          <w:marRight w:val="0"/>
                          <w:marTop w:val="0"/>
                          <w:marBottom w:val="0"/>
                          <w:divBdr>
                            <w:top w:val="none" w:sz="0" w:space="0" w:color="auto"/>
                            <w:left w:val="none" w:sz="0" w:space="0" w:color="auto"/>
                            <w:bottom w:val="none" w:sz="0" w:space="0" w:color="auto"/>
                            <w:right w:val="none" w:sz="0" w:space="0" w:color="auto"/>
                          </w:divBdr>
                        </w:div>
                        <w:div w:id="1431046742">
                          <w:marLeft w:val="0"/>
                          <w:marRight w:val="0"/>
                          <w:marTop w:val="0"/>
                          <w:marBottom w:val="0"/>
                          <w:divBdr>
                            <w:top w:val="none" w:sz="0" w:space="0" w:color="auto"/>
                            <w:left w:val="none" w:sz="0" w:space="0" w:color="auto"/>
                            <w:bottom w:val="none" w:sz="0" w:space="0" w:color="auto"/>
                            <w:right w:val="none" w:sz="0" w:space="0" w:color="auto"/>
                          </w:divBdr>
                        </w:div>
                        <w:div w:id="688877866">
                          <w:marLeft w:val="0"/>
                          <w:marRight w:val="0"/>
                          <w:marTop w:val="0"/>
                          <w:marBottom w:val="0"/>
                          <w:divBdr>
                            <w:top w:val="none" w:sz="0" w:space="0" w:color="auto"/>
                            <w:left w:val="none" w:sz="0" w:space="0" w:color="auto"/>
                            <w:bottom w:val="none" w:sz="0" w:space="0" w:color="auto"/>
                            <w:right w:val="none" w:sz="0" w:space="0" w:color="auto"/>
                          </w:divBdr>
                          <w:divsChild>
                            <w:div w:id="32925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9037">
                      <w:marLeft w:val="0"/>
                      <w:marRight w:val="0"/>
                      <w:marTop w:val="0"/>
                      <w:marBottom w:val="0"/>
                      <w:divBdr>
                        <w:top w:val="none" w:sz="0" w:space="0" w:color="auto"/>
                        <w:left w:val="none" w:sz="0" w:space="0" w:color="auto"/>
                        <w:bottom w:val="none" w:sz="0" w:space="0" w:color="auto"/>
                        <w:right w:val="none" w:sz="0" w:space="0" w:color="auto"/>
                      </w:divBdr>
                    </w:div>
                  </w:divsChild>
                </w:div>
                <w:div w:id="33504649">
                  <w:marLeft w:val="0"/>
                  <w:marRight w:val="0"/>
                  <w:marTop w:val="150"/>
                  <w:marBottom w:val="0"/>
                  <w:divBdr>
                    <w:top w:val="none" w:sz="0" w:space="0" w:color="auto"/>
                    <w:left w:val="none" w:sz="0" w:space="0" w:color="auto"/>
                    <w:bottom w:val="none" w:sz="0" w:space="0" w:color="auto"/>
                    <w:right w:val="none" w:sz="0" w:space="0" w:color="auto"/>
                  </w:divBdr>
                  <w:divsChild>
                    <w:div w:id="1224415774">
                      <w:marLeft w:val="0"/>
                      <w:marRight w:val="0"/>
                      <w:marTop w:val="0"/>
                      <w:marBottom w:val="0"/>
                      <w:divBdr>
                        <w:top w:val="none" w:sz="0" w:space="0" w:color="auto"/>
                        <w:left w:val="none" w:sz="0" w:space="0" w:color="auto"/>
                        <w:bottom w:val="none" w:sz="0" w:space="0" w:color="auto"/>
                        <w:right w:val="none" w:sz="0" w:space="0" w:color="auto"/>
                      </w:divBdr>
                      <w:divsChild>
                        <w:div w:id="472600667">
                          <w:marLeft w:val="0"/>
                          <w:marRight w:val="0"/>
                          <w:marTop w:val="0"/>
                          <w:marBottom w:val="0"/>
                          <w:divBdr>
                            <w:top w:val="none" w:sz="0" w:space="0" w:color="auto"/>
                            <w:left w:val="none" w:sz="0" w:space="0" w:color="auto"/>
                            <w:bottom w:val="none" w:sz="0" w:space="0" w:color="auto"/>
                            <w:right w:val="none" w:sz="0" w:space="0" w:color="auto"/>
                          </w:divBdr>
                          <w:divsChild>
                            <w:div w:id="571888537">
                              <w:marLeft w:val="0"/>
                              <w:marRight w:val="0"/>
                              <w:marTop w:val="0"/>
                              <w:marBottom w:val="60"/>
                              <w:divBdr>
                                <w:top w:val="none" w:sz="0" w:space="0" w:color="auto"/>
                                <w:left w:val="none" w:sz="0" w:space="0" w:color="auto"/>
                                <w:bottom w:val="none" w:sz="0" w:space="0" w:color="auto"/>
                                <w:right w:val="none" w:sz="0" w:space="0" w:color="auto"/>
                              </w:divBdr>
                              <w:divsChild>
                                <w:div w:id="136459675">
                                  <w:marLeft w:val="0"/>
                                  <w:marRight w:val="0"/>
                                  <w:marTop w:val="0"/>
                                  <w:marBottom w:val="0"/>
                                  <w:divBdr>
                                    <w:top w:val="none" w:sz="0" w:space="0" w:color="auto"/>
                                    <w:left w:val="none" w:sz="0" w:space="0" w:color="auto"/>
                                    <w:bottom w:val="none" w:sz="0" w:space="0" w:color="auto"/>
                                    <w:right w:val="none" w:sz="0" w:space="0" w:color="auto"/>
                                  </w:divBdr>
                                </w:div>
                              </w:divsChild>
                            </w:div>
                            <w:div w:id="1090663899">
                              <w:marLeft w:val="0"/>
                              <w:marRight w:val="0"/>
                              <w:marTop w:val="0"/>
                              <w:marBottom w:val="0"/>
                              <w:divBdr>
                                <w:top w:val="none" w:sz="0" w:space="0" w:color="auto"/>
                                <w:left w:val="none" w:sz="0" w:space="0" w:color="auto"/>
                                <w:bottom w:val="none" w:sz="0" w:space="0" w:color="auto"/>
                                <w:right w:val="none" w:sz="0" w:space="0" w:color="auto"/>
                              </w:divBdr>
                              <w:divsChild>
                                <w:div w:id="69627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853806">
          <w:marLeft w:val="0"/>
          <w:marRight w:val="0"/>
          <w:marTop w:val="0"/>
          <w:marBottom w:val="0"/>
          <w:divBdr>
            <w:top w:val="none" w:sz="0" w:space="0" w:color="auto"/>
            <w:left w:val="none" w:sz="0" w:space="0" w:color="auto"/>
            <w:bottom w:val="none" w:sz="0" w:space="0" w:color="auto"/>
            <w:right w:val="none" w:sz="0" w:space="0" w:color="auto"/>
          </w:divBdr>
          <w:divsChild>
            <w:div w:id="2130736804">
              <w:marLeft w:val="0"/>
              <w:marRight w:val="0"/>
              <w:marTop w:val="0"/>
              <w:marBottom w:val="0"/>
              <w:divBdr>
                <w:top w:val="none" w:sz="0" w:space="0" w:color="auto"/>
                <w:left w:val="none" w:sz="0" w:space="0" w:color="auto"/>
                <w:bottom w:val="none" w:sz="0" w:space="0" w:color="auto"/>
                <w:right w:val="none" w:sz="0" w:space="0" w:color="auto"/>
              </w:divBdr>
              <w:divsChild>
                <w:div w:id="1095637906">
                  <w:marLeft w:val="0"/>
                  <w:marRight w:val="0"/>
                  <w:marTop w:val="0"/>
                  <w:marBottom w:val="0"/>
                  <w:divBdr>
                    <w:top w:val="none" w:sz="0" w:space="0" w:color="auto"/>
                    <w:left w:val="none" w:sz="0" w:space="0" w:color="auto"/>
                    <w:bottom w:val="none" w:sz="0" w:space="0" w:color="auto"/>
                    <w:right w:val="none" w:sz="0" w:space="0" w:color="auto"/>
                  </w:divBdr>
                </w:div>
                <w:div w:id="646132919">
                  <w:marLeft w:val="0"/>
                  <w:marRight w:val="0"/>
                  <w:marTop w:val="0"/>
                  <w:marBottom w:val="0"/>
                  <w:divBdr>
                    <w:top w:val="none" w:sz="0" w:space="0" w:color="auto"/>
                    <w:left w:val="none" w:sz="0" w:space="0" w:color="auto"/>
                    <w:bottom w:val="none" w:sz="0" w:space="0" w:color="auto"/>
                    <w:right w:val="none" w:sz="0" w:space="0" w:color="auto"/>
                  </w:divBdr>
                  <w:divsChild>
                    <w:div w:id="1549148200">
                      <w:marLeft w:val="0"/>
                      <w:marRight w:val="0"/>
                      <w:marTop w:val="0"/>
                      <w:marBottom w:val="0"/>
                      <w:divBdr>
                        <w:top w:val="none" w:sz="0" w:space="0" w:color="auto"/>
                        <w:left w:val="none" w:sz="0" w:space="0" w:color="auto"/>
                        <w:bottom w:val="none" w:sz="0" w:space="0" w:color="auto"/>
                        <w:right w:val="none" w:sz="0" w:space="0" w:color="auto"/>
                      </w:divBdr>
                      <w:divsChild>
                        <w:div w:id="1109471051">
                          <w:marLeft w:val="0"/>
                          <w:marRight w:val="0"/>
                          <w:marTop w:val="0"/>
                          <w:marBottom w:val="0"/>
                          <w:divBdr>
                            <w:top w:val="none" w:sz="0" w:space="0" w:color="auto"/>
                            <w:left w:val="none" w:sz="0" w:space="0" w:color="auto"/>
                            <w:bottom w:val="none" w:sz="0" w:space="0" w:color="auto"/>
                            <w:right w:val="none" w:sz="0" w:space="0" w:color="auto"/>
                          </w:divBdr>
                        </w:div>
                      </w:divsChild>
                    </w:div>
                    <w:div w:id="1151797012">
                      <w:marLeft w:val="0"/>
                      <w:marRight w:val="0"/>
                      <w:marTop w:val="0"/>
                      <w:marBottom w:val="0"/>
                      <w:divBdr>
                        <w:top w:val="none" w:sz="0" w:space="0" w:color="auto"/>
                        <w:left w:val="none" w:sz="0" w:space="0" w:color="auto"/>
                        <w:bottom w:val="none" w:sz="0" w:space="0" w:color="auto"/>
                        <w:right w:val="none" w:sz="0" w:space="0" w:color="auto"/>
                      </w:divBdr>
                      <w:divsChild>
                        <w:div w:id="886575208">
                          <w:marLeft w:val="0"/>
                          <w:marRight w:val="0"/>
                          <w:marTop w:val="0"/>
                          <w:marBottom w:val="0"/>
                          <w:divBdr>
                            <w:top w:val="none" w:sz="0" w:space="0" w:color="auto"/>
                            <w:left w:val="none" w:sz="0" w:space="0" w:color="auto"/>
                            <w:bottom w:val="none" w:sz="0" w:space="0" w:color="auto"/>
                            <w:right w:val="none" w:sz="0" w:space="0" w:color="auto"/>
                          </w:divBdr>
                        </w:div>
                        <w:div w:id="2052457631">
                          <w:marLeft w:val="0"/>
                          <w:marRight w:val="0"/>
                          <w:marTop w:val="0"/>
                          <w:marBottom w:val="0"/>
                          <w:divBdr>
                            <w:top w:val="none" w:sz="0" w:space="0" w:color="auto"/>
                            <w:left w:val="none" w:sz="0" w:space="0" w:color="auto"/>
                            <w:bottom w:val="none" w:sz="0" w:space="0" w:color="auto"/>
                            <w:right w:val="none" w:sz="0" w:space="0" w:color="auto"/>
                          </w:divBdr>
                        </w:div>
                      </w:divsChild>
                    </w:div>
                    <w:div w:id="659503212">
                      <w:marLeft w:val="0"/>
                      <w:marRight w:val="0"/>
                      <w:marTop w:val="0"/>
                      <w:marBottom w:val="0"/>
                      <w:divBdr>
                        <w:top w:val="none" w:sz="0" w:space="0" w:color="auto"/>
                        <w:left w:val="none" w:sz="0" w:space="0" w:color="auto"/>
                        <w:bottom w:val="none" w:sz="0" w:space="0" w:color="auto"/>
                        <w:right w:val="none" w:sz="0" w:space="0" w:color="auto"/>
                      </w:divBdr>
                    </w:div>
                  </w:divsChild>
                </w:div>
                <w:div w:id="2133085209">
                  <w:marLeft w:val="0"/>
                  <w:marRight w:val="0"/>
                  <w:marTop w:val="150"/>
                  <w:marBottom w:val="0"/>
                  <w:divBdr>
                    <w:top w:val="none" w:sz="0" w:space="0" w:color="auto"/>
                    <w:left w:val="none" w:sz="0" w:space="0" w:color="auto"/>
                    <w:bottom w:val="none" w:sz="0" w:space="0" w:color="auto"/>
                    <w:right w:val="none" w:sz="0" w:space="0" w:color="auto"/>
                  </w:divBdr>
                  <w:divsChild>
                    <w:div w:id="1506243702">
                      <w:marLeft w:val="0"/>
                      <w:marRight w:val="0"/>
                      <w:marTop w:val="0"/>
                      <w:marBottom w:val="0"/>
                      <w:divBdr>
                        <w:top w:val="none" w:sz="0" w:space="0" w:color="auto"/>
                        <w:left w:val="none" w:sz="0" w:space="0" w:color="auto"/>
                        <w:bottom w:val="none" w:sz="0" w:space="0" w:color="auto"/>
                        <w:right w:val="none" w:sz="0" w:space="0" w:color="auto"/>
                      </w:divBdr>
                      <w:divsChild>
                        <w:div w:id="486169879">
                          <w:marLeft w:val="0"/>
                          <w:marRight w:val="0"/>
                          <w:marTop w:val="0"/>
                          <w:marBottom w:val="0"/>
                          <w:divBdr>
                            <w:top w:val="none" w:sz="0" w:space="0" w:color="auto"/>
                            <w:left w:val="none" w:sz="0" w:space="0" w:color="auto"/>
                            <w:bottom w:val="none" w:sz="0" w:space="0" w:color="auto"/>
                            <w:right w:val="none" w:sz="0" w:space="0" w:color="auto"/>
                          </w:divBdr>
                          <w:divsChild>
                            <w:div w:id="178197679">
                              <w:marLeft w:val="0"/>
                              <w:marRight w:val="0"/>
                              <w:marTop w:val="0"/>
                              <w:marBottom w:val="60"/>
                              <w:divBdr>
                                <w:top w:val="none" w:sz="0" w:space="0" w:color="auto"/>
                                <w:left w:val="none" w:sz="0" w:space="0" w:color="auto"/>
                                <w:bottom w:val="none" w:sz="0" w:space="0" w:color="auto"/>
                                <w:right w:val="none" w:sz="0" w:space="0" w:color="auto"/>
                              </w:divBdr>
                              <w:divsChild>
                                <w:div w:id="1767341826">
                                  <w:marLeft w:val="0"/>
                                  <w:marRight w:val="0"/>
                                  <w:marTop w:val="0"/>
                                  <w:marBottom w:val="0"/>
                                  <w:divBdr>
                                    <w:top w:val="none" w:sz="0" w:space="0" w:color="auto"/>
                                    <w:left w:val="none" w:sz="0" w:space="0" w:color="auto"/>
                                    <w:bottom w:val="none" w:sz="0" w:space="0" w:color="auto"/>
                                    <w:right w:val="none" w:sz="0" w:space="0" w:color="auto"/>
                                  </w:divBdr>
                                </w:div>
                              </w:divsChild>
                            </w:div>
                            <w:div w:id="1684935358">
                              <w:marLeft w:val="0"/>
                              <w:marRight w:val="0"/>
                              <w:marTop w:val="0"/>
                              <w:marBottom w:val="0"/>
                              <w:divBdr>
                                <w:top w:val="none" w:sz="0" w:space="0" w:color="auto"/>
                                <w:left w:val="none" w:sz="0" w:space="0" w:color="auto"/>
                                <w:bottom w:val="none" w:sz="0" w:space="0" w:color="auto"/>
                                <w:right w:val="none" w:sz="0" w:space="0" w:color="auto"/>
                              </w:divBdr>
                              <w:divsChild>
                                <w:div w:id="23863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551748">
          <w:marLeft w:val="0"/>
          <w:marRight w:val="0"/>
          <w:marTop w:val="0"/>
          <w:marBottom w:val="0"/>
          <w:divBdr>
            <w:top w:val="none" w:sz="0" w:space="0" w:color="auto"/>
            <w:left w:val="none" w:sz="0" w:space="0" w:color="auto"/>
            <w:bottom w:val="none" w:sz="0" w:space="0" w:color="auto"/>
            <w:right w:val="none" w:sz="0" w:space="0" w:color="auto"/>
          </w:divBdr>
          <w:divsChild>
            <w:div w:id="1611158179">
              <w:marLeft w:val="0"/>
              <w:marRight w:val="0"/>
              <w:marTop w:val="0"/>
              <w:marBottom w:val="0"/>
              <w:divBdr>
                <w:top w:val="none" w:sz="0" w:space="0" w:color="auto"/>
                <w:left w:val="none" w:sz="0" w:space="0" w:color="auto"/>
                <w:bottom w:val="none" w:sz="0" w:space="0" w:color="auto"/>
                <w:right w:val="none" w:sz="0" w:space="0" w:color="auto"/>
              </w:divBdr>
              <w:divsChild>
                <w:div w:id="789394453">
                  <w:marLeft w:val="0"/>
                  <w:marRight w:val="0"/>
                  <w:marTop w:val="0"/>
                  <w:marBottom w:val="0"/>
                  <w:divBdr>
                    <w:top w:val="none" w:sz="0" w:space="0" w:color="auto"/>
                    <w:left w:val="none" w:sz="0" w:space="0" w:color="auto"/>
                    <w:bottom w:val="none" w:sz="0" w:space="0" w:color="auto"/>
                    <w:right w:val="none" w:sz="0" w:space="0" w:color="auto"/>
                  </w:divBdr>
                </w:div>
                <w:div w:id="512308280">
                  <w:marLeft w:val="0"/>
                  <w:marRight w:val="0"/>
                  <w:marTop w:val="0"/>
                  <w:marBottom w:val="0"/>
                  <w:divBdr>
                    <w:top w:val="none" w:sz="0" w:space="0" w:color="auto"/>
                    <w:left w:val="none" w:sz="0" w:space="0" w:color="auto"/>
                    <w:bottom w:val="none" w:sz="0" w:space="0" w:color="auto"/>
                    <w:right w:val="none" w:sz="0" w:space="0" w:color="auto"/>
                  </w:divBdr>
                  <w:divsChild>
                    <w:div w:id="1668558472">
                      <w:marLeft w:val="0"/>
                      <w:marRight w:val="0"/>
                      <w:marTop w:val="0"/>
                      <w:marBottom w:val="0"/>
                      <w:divBdr>
                        <w:top w:val="none" w:sz="0" w:space="0" w:color="auto"/>
                        <w:left w:val="none" w:sz="0" w:space="0" w:color="auto"/>
                        <w:bottom w:val="none" w:sz="0" w:space="0" w:color="auto"/>
                        <w:right w:val="none" w:sz="0" w:space="0" w:color="auto"/>
                      </w:divBdr>
                      <w:divsChild>
                        <w:div w:id="635913553">
                          <w:marLeft w:val="0"/>
                          <w:marRight w:val="0"/>
                          <w:marTop w:val="0"/>
                          <w:marBottom w:val="0"/>
                          <w:divBdr>
                            <w:top w:val="none" w:sz="0" w:space="0" w:color="auto"/>
                            <w:left w:val="none" w:sz="0" w:space="0" w:color="auto"/>
                            <w:bottom w:val="none" w:sz="0" w:space="0" w:color="auto"/>
                            <w:right w:val="none" w:sz="0" w:space="0" w:color="auto"/>
                          </w:divBdr>
                        </w:div>
                      </w:divsChild>
                    </w:div>
                    <w:div w:id="836767609">
                      <w:marLeft w:val="0"/>
                      <w:marRight w:val="0"/>
                      <w:marTop w:val="0"/>
                      <w:marBottom w:val="0"/>
                      <w:divBdr>
                        <w:top w:val="none" w:sz="0" w:space="0" w:color="auto"/>
                        <w:left w:val="none" w:sz="0" w:space="0" w:color="auto"/>
                        <w:bottom w:val="none" w:sz="0" w:space="0" w:color="auto"/>
                        <w:right w:val="none" w:sz="0" w:space="0" w:color="auto"/>
                      </w:divBdr>
                      <w:divsChild>
                        <w:div w:id="443044108">
                          <w:marLeft w:val="0"/>
                          <w:marRight w:val="0"/>
                          <w:marTop w:val="0"/>
                          <w:marBottom w:val="0"/>
                          <w:divBdr>
                            <w:top w:val="none" w:sz="0" w:space="0" w:color="auto"/>
                            <w:left w:val="none" w:sz="0" w:space="0" w:color="auto"/>
                            <w:bottom w:val="none" w:sz="0" w:space="0" w:color="auto"/>
                            <w:right w:val="none" w:sz="0" w:space="0" w:color="auto"/>
                          </w:divBdr>
                        </w:div>
                        <w:div w:id="1648902625">
                          <w:marLeft w:val="0"/>
                          <w:marRight w:val="0"/>
                          <w:marTop w:val="0"/>
                          <w:marBottom w:val="0"/>
                          <w:divBdr>
                            <w:top w:val="none" w:sz="0" w:space="0" w:color="auto"/>
                            <w:left w:val="none" w:sz="0" w:space="0" w:color="auto"/>
                            <w:bottom w:val="none" w:sz="0" w:space="0" w:color="auto"/>
                            <w:right w:val="none" w:sz="0" w:space="0" w:color="auto"/>
                          </w:divBdr>
                        </w:div>
                        <w:div w:id="405762384">
                          <w:marLeft w:val="0"/>
                          <w:marRight w:val="0"/>
                          <w:marTop w:val="0"/>
                          <w:marBottom w:val="0"/>
                          <w:divBdr>
                            <w:top w:val="none" w:sz="0" w:space="0" w:color="auto"/>
                            <w:left w:val="none" w:sz="0" w:space="0" w:color="auto"/>
                            <w:bottom w:val="none" w:sz="0" w:space="0" w:color="auto"/>
                            <w:right w:val="none" w:sz="0" w:space="0" w:color="auto"/>
                          </w:divBdr>
                          <w:divsChild>
                            <w:div w:id="20227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193504">
      <w:bodyDiv w:val="1"/>
      <w:marLeft w:val="0"/>
      <w:marRight w:val="0"/>
      <w:marTop w:val="0"/>
      <w:marBottom w:val="0"/>
      <w:divBdr>
        <w:top w:val="none" w:sz="0" w:space="0" w:color="auto"/>
        <w:left w:val="none" w:sz="0" w:space="0" w:color="auto"/>
        <w:bottom w:val="none" w:sz="0" w:space="0" w:color="auto"/>
        <w:right w:val="none" w:sz="0" w:space="0" w:color="auto"/>
      </w:divBdr>
    </w:div>
    <w:div w:id="1687095150">
      <w:bodyDiv w:val="1"/>
      <w:marLeft w:val="0"/>
      <w:marRight w:val="0"/>
      <w:marTop w:val="0"/>
      <w:marBottom w:val="0"/>
      <w:divBdr>
        <w:top w:val="none" w:sz="0" w:space="0" w:color="auto"/>
        <w:left w:val="none" w:sz="0" w:space="0" w:color="auto"/>
        <w:bottom w:val="none" w:sz="0" w:space="0" w:color="auto"/>
        <w:right w:val="none" w:sz="0" w:space="0" w:color="auto"/>
      </w:divBdr>
    </w:div>
    <w:div w:id="1774129122">
      <w:bodyDiv w:val="1"/>
      <w:marLeft w:val="0"/>
      <w:marRight w:val="0"/>
      <w:marTop w:val="0"/>
      <w:marBottom w:val="0"/>
      <w:divBdr>
        <w:top w:val="none" w:sz="0" w:space="0" w:color="auto"/>
        <w:left w:val="none" w:sz="0" w:space="0" w:color="auto"/>
        <w:bottom w:val="none" w:sz="0" w:space="0" w:color="auto"/>
        <w:right w:val="none" w:sz="0" w:space="0" w:color="auto"/>
      </w:divBdr>
    </w:div>
    <w:div w:id="189851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ebofscience.com/wos/woscc/citing-summary/WOS:A1986D379300002?from=woscc&amp;type=colluid&amp;eventMode=timeCitedOnSummary" TargetMode="External"/><Relationship Id="rId21" Type="http://schemas.openxmlformats.org/officeDocument/2006/relationships/hyperlink" Target="https://www.webofscience.com/wos/woscc/full-record/WOS:A1986D379300002" TargetMode="External"/><Relationship Id="rId42" Type="http://schemas.openxmlformats.org/officeDocument/2006/relationships/hyperlink" Target="https://www.webofscience.com/api/gateway?GWVersion=2&amp;SrcAuth=DOISource&amp;SrcApp=WOS&amp;KeyAID=10.1016%2FS0022-0728%2803%2900326-7&amp;DestApp=DOI&amp;SrcAppSID=EUW1ED0D0AZXjIMDPLLdofYjFD1ui&amp;SrcJTitle=JOURNAL+OF+ELECTROANALYTICAL+CHEMISTRY&amp;DestDOIRegistrantName=Elsevier" TargetMode="External"/><Relationship Id="rId47" Type="http://schemas.openxmlformats.org/officeDocument/2006/relationships/hyperlink" Target="https://www.webofscience.com/wos/woscc/full-record/WOS:A1986D960300017" TargetMode="External"/><Relationship Id="rId63" Type="http://schemas.openxmlformats.org/officeDocument/2006/relationships/hyperlink" Target="https://www.scopus.com/authid/detail.uri?authorId=6507178334" TargetMode="External"/><Relationship Id="rId68" Type="http://schemas.openxmlformats.org/officeDocument/2006/relationships/hyperlink" Target="https://scholar.google.com/citations?view_op=view_citation&amp;hl=en&amp;user=AyQPx8kAAAAJ&amp;citation_for_view=AyQPx8kAAAAJ:d1gkVwhDpl0C" TargetMode="External"/><Relationship Id="rId16" Type="http://schemas.openxmlformats.org/officeDocument/2006/relationships/hyperlink" Target="https://www.webofscience.com/wos/author/record/23032735" TargetMode="External"/><Relationship Id="rId11" Type="http://schemas.openxmlformats.org/officeDocument/2006/relationships/hyperlink" Target="https://www.webofscience.com/api/gateway?GWVersion=2&amp;SrcAuth=DOISource&amp;SrcApp=WOS&amp;KeyAID=10.1016%2FS0022-0728%2803%2900326-7&amp;DestApp=DOI&amp;SrcAppSID=EUW1ED0E63Ms8kixvmz9pvctmbc9D&amp;SrcJTitle=JOURNAL+OF+ELECTROANALYTICAL+CHEMISTRY&amp;DestDOIRegistrantName=Elsevier" TargetMode="External"/><Relationship Id="rId32" Type="http://schemas.openxmlformats.org/officeDocument/2006/relationships/hyperlink" Target="https://www.webofscience.com/wos/woscc/full-record/WOS:000511129500004" TargetMode="External"/><Relationship Id="rId37" Type="http://schemas.openxmlformats.org/officeDocument/2006/relationships/hyperlink" Target="https://www.webofscience.com/wos/woscc/full-record/WOS:000302946500027" TargetMode="External"/><Relationship Id="rId53" Type="http://schemas.openxmlformats.org/officeDocument/2006/relationships/hyperlink" Target="https://www.scopus.com/authid/detail.uri?authorId=57224373874" TargetMode="External"/><Relationship Id="rId58" Type="http://schemas.openxmlformats.org/officeDocument/2006/relationships/hyperlink" Target="https://www.scopus.com/pages/publications/0041364154?origin=resultslist" TargetMode="External"/><Relationship Id="rId74" Type="http://schemas.openxmlformats.org/officeDocument/2006/relationships/hyperlink" Target="https://scholar.google.com/citations?view_op=view_citation&amp;hl=en&amp;user=BrVjE8QAAAAJ&amp;citation_for_view=BrVjE8QAAAAJ:IjCSPb-OGe4C" TargetMode="External"/><Relationship Id="rId79" Type="http://schemas.openxmlformats.org/officeDocument/2006/relationships/hyperlink" Target="https://scholar.google.com/citations?view_op=view_citation&amp;hl=en&amp;user=AyQPx8kAAAAJ&amp;citation_for_view=AyQPx8kAAAAJ:Y0pCki6q_DkC" TargetMode="External"/><Relationship Id="rId5" Type="http://schemas.openxmlformats.org/officeDocument/2006/relationships/hyperlink" Target="mailto:japaridzeshukri@yahoo.com" TargetMode="External"/><Relationship Id="rId61" Type="http://schemas.openxmlformats.org/officeDocument/2006/relationships/hyperlink" Target="https://www.scopus.com/authid/detail.uri?authorId=6507178334" TargetMode="External"/><Relationship Id="rId82" Type="http://schemas.openxmlformats.org/officeDocument/2006/relationships/fontTable" Target="fontTable.xml"/><Relationship Id="rId19" Type="http://schemas.openxmlformats.org/officeDocument/2006/relationships/hyperlink" Target="https://www.webofscience.com/wos/woscc/citing-summary/WOS:A1991GM32600011?from=woscc&amp;type=colluid&amp;eventMode=timeCitedOnSummary" TargetMode="External"/><Relationship Id="rId14" Type="http://schemas.openxmlformats.org/officeDocument/2006/relationships/hyperlink" Target="https://www.webofscience.com/wos/woscc/full-record/WOS:A1991GM32600011" TargetMode="External"/><Relationship Id="rId22" Type="http://schemas.openxmlformats.org/officeDocument/2006/relationships/hyperlink" Target="https://www.webofscience.com/wos/author/record/9041374" TargetMode="External"/><Relationship Id="rId27" Type="http://schemas.openxmlformats.org/officeDocument/2006/relationships/hyperlink" Target="https://www.webofscience.com/wos/woscc/cited-references-summary/WOS:A1986D379300002?type=colluid&amp;from=woscc" TargetMode="External"/><Relationship Id="rId30" Type="http://schemas.openxmlformats.org/officeDocument/2006/relationships/hyperlink" Target="https://www.webofscience.com/wos/author/record/23032735" TargetMode="External"/><Relationship Id="rId35" Type="http://schemas.openxmlformats.org/officeDocument/2006/relationships/hyperlink" Target="https://www.webofscience.com/wos/woscc/full-record/WOS:000485951500003" TargetMode="External"/><Relationship Id="rId43" Type="http://schemas.openxmlformats.org/officeDocument/2006/relationships/hyperlink" Target="https://www.webofscience.com/wos/woscc/full-record/WOS:A1991GM32600011" TargetMode="External"/><Relationship Id="rId48" Type="http://schemas.openxmlformats.org/officeDocument/2006/relationships/hyperlink" Target="https://www.scopus.com/pages/organization/60069086" TargetMode="External"/><Relationship Id="rId56" Type="http://schemas.openxmlformats.org/officeDocument/2006/relationships/hyperlink" Target="https://www.scopus.com/pages/publications/0042736223?origin=resultslist" TargetMode="External"/><Relationship Id="rId64" Type="http://schemas.openxmlformats.org/officeDocument/2006/relationships/hyperlink" Target="https://scholar.google.com/citations?view_op=list_works&amp;hl=en&amp;user=AyQPx8kAAAAJ" TargetMode="External"/><Relationship Id="rId69" Type="http://schemas.openxmlformats.org/officeDocument/2006/relationships/hyperlink" Target="https://scholar.google.com/citations?view_op=view_citation&amp;hl=en&amp;user=BrVjE8QAAAAJ&amp;citation_for_view=BrVjE8QAAAAJ:zYLM7Y9cAGgC" TargetMode="External"/><Relationship Id="rId77" Type="http://schemas.openxmlformats.org/officeDocument/2006/relationships/hyperlink" Target="https://scholar.google.com/citations?view_op=view_citation&amp;hl=en&amp;user=BrVjE8QAAAAJ&amp;citation_for_view=BrVjE8QAAAAJ:9yKSN-GCB0IC" TargetMode="External"/><Relationship Id="rId8" Type="http://schemas.openxmlformats.org/officeDocument/2006/relationships/hyperlink" Target="https://www.webofscience.com/wos/woscc/full-record/WOS:000185413200006" TargetMode="External"/><Relationship Id="rId51" Type="http://schemas.openxmlformats.org/officeDocument/2006/relationships/hyperlink" Target="https://www.scopus.com/authid/detail.uri?authorId=7004793285" TargetMode="External"/><Relationship Id="rId72" Type="http://schemas.openxmlformats.org/officeDocument/2006/relationships/hyperlink" Target="https://scholar.google.com/citations?view_op=view_citation&amp;hl=en&amp;user=AyQPx8kAAAAJ&amp;citation_for_view=AyQPx8kAAAAJ:u5HHmVD_uO8C" TargetMode="External"/><Relationship Id="rId80" Type="http://schemas.openxmlformats.org/officeDocument/2006/relationships/hyperlink" Target="https://scholar.google.com/citations?view_op=view_citation&amp;hl=en&amp;user=AyQPx8kAAAAJ&amp;citation_for_view=AyQPx8kAAAAJ:UeHWp8X0CEIC" TargetMode="External"/><Relationship Id="rId3" Type="http://schemas.openxmlformats.org/officeDocument/2006/relationships/settings" Target="settings.xml"/><Relationship Id="rId12" Type="http://schemas.openxmlformats.org/officeDocument/2006/relationships/hyperlink" Target="https://www.webofscience.com/wos/woscc/citing-summary/WOS:000185413200006?from=woscc&amp;type=colluid&amp;eventMode=timeCitedOnSummary" TargetMode="External"/><Relationship Id="rId17" Type="http://schemas.openxmlformats.org/officeDocument/2006/relationships/hyperlink" Target="https://www.webofscience.com/wos/author/record/30741207" TargetMode="External"/><Relationship Id="rId25" Type="http://schemas.openxmlformats.org/officeDocument/2006/relationships/hyperlink" Target="https://www.webofscience.com/api/gateway?GWVersion=2&amp;SrcAuth=DOISource&amp;SrcApp=WOS&amp;KeyAID=10.1016%2F0013-4686%2886%2987028-1&amp;DestApp=DOI&amp;SrcAppSID=EUW1ED0E63Ms8kixvmz9pvctmbc9D&amp;SrcJTitle=ELECTROCHIMICA+ACTA&amp;DestDOIRegistrantName=Elsevier" TargetMode="External"/><Relationship Id="rId33" Type="http://schemas.openxmlformats.org/officeDocument/2006/relationships/hyperlink" Target="https://www.webofscience.com/api/gateway?GWVersion=2&amp;SrcAuth=GetFTR&amp;SrcApp=WOS&amp;DestURL=https%3A%2F%2Fct.prod.getft.io%2FY2xhcml2YXRlLHVuZGVmaW5lZCxNVEF1TXpFNU9Ea3ZabVpvWkM1Mk1UQnBNUzQyTnpnLFpqUTFPV1V6WVRRdFpXVTNZeTAwTnpReUxXRm1OMll0WTJKbU5tRXdaV1JrTVdObSxodHRwOi8vZHguZG9pLm9yZy8xMC4zMTk4OS9mZmhkLnYxMGkxLjY3OA.GNa92PZPSR7kGiG8zVpAXqVGICXPJn5bFkwGL-56v2c&amp;DestApp=GetFTR&amp;SrcItemId=WOS:000511129500004&amp;SrcAppSID=EUW1ED0D0AZXjIMDPLLdofYjFD1ui&amp;HMAC=7Q4G7DSg713jNMeOCZSRQs6bLox0DkRp7tzleYyebmI%3D" TargetMode="External"/><Relationship Id="rId38" Type="http://schemas.openxmlformats.org/officeDocument/2006/relationships/hyperlink" Target="https://www.webofscience.com/api/gateway?GWVersion=2&amp;SrcAuth=DOISource&amp;SrcApp=WOS&amp;KeyAID=10.1038%2Fnature11068&amp;DestApp=DOI&amp;SrcAppSID=EUW1ED0D0AZXjIMDPLLdofYjFD1ui&amp;SrcJTitle=NATURE&amp;DestDOIRegistrantName=Springer+Science+and+Business+Media+LLC" TargetMode="External"/><Relationship Id="rId46" Type="http://schemas.openxmlformats.org/officeDocument/2006/relationships/hyperlink" Target="https://www.webofscience.com/api/gateway?GWVersion=2&amp;SrcAuth=DOISource&amp;SrcApp=WOS&amp;KeyAID=10.1016%2F0013-4686%2886%2987028-1&amp;DestApp=DOI&amp;SrcAppSID=EUW1ED0D0AZXjIMDPLLdofYjFD1ui&amp;SrcJTitle=ELECTROCHIMICA+ACTA&amp;DestDOIRegistrantName=Elsevier" TargetMode="External"/><Relationship Id="rId59" Type="http://schemas.openxmlformats.org/officeDocument/2006/relationships/hyperlink" Target="https://www.scopus.com/authid/detail.uri?authorId=6507178334" TargetMode="External"/><Relationship Id="rId67" Type="http://schemas.openxmlformats.org/officeDocument/2006/relationships/hyperlink" Target="https://scholar.google.com/citations?view_op=view_citation&amp;hl=en&amp;user=AyQPx8kAAAAJ&amp;citation_for_view=AyQPx8kAAAAJ:2osOgNQ5qMEC" TargetMode="External"/><Relationship Id="rId20" Type="http://schemas.openxmlformats.org/officeDocument/2006/relationships/hyperlink" Target="https://www.webofscience.com/wos/woscc/cited-references-summary/WOS:A1991GM32600011?type=colluid&amp;from=woscc" TargetMode="External"/><Relationship Id="rId41" Type="http://schemas.openxmlformats.org/officeDocument/2006/relationships/hyperlink" Target="https://www.webofscience.com/wos/woscc/full-record/WOS:000185413200006" TargetMode="External"/><Relationship Id="rId54" Type="http://schemas.openxmlformats.org/officeDocument/2006/relationships/hyperlink" Target="https://www.scopus.com/authid/detail.uri?authorId=6507178334" TargetMode="External"/><Relationship Id="rId62" Type="http://schemas.openxmlformats.org/officeDocument/2006/relationships/hyperlink" Target="https://www.scopus.com/pages/publications/0022739593?origin=resultslist" TargetMode="External"/><Relationship Id="rId70" Type="http://schemas.openxmlformats.org/officeDocument/2006/relationships/hyperlink" Target="https://scholar.google.com/citations?view_op=view_citation&amp;hl=en&amp;user=AyQPx8kAAAAJ&amp;citation_for_view=AyQPx8kAAAAJ:IjCSPb-OGe4C" TargetMode="External"/><Relationship Id="rId75" Type="http://schemas.openxmlformats.org/officeDocument/2006/relationships/hyperlink" Target="https://scholar.google.com/citations?view_op=view_citation&amp;hl=en&amp;user=BrVjE8QAAAAJ&amp;citation_for_view=BrVjE8QAAAAJ:Y0pCki6q_DkC"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hukri.japaridze@tsu.ge" TargetMode="External"/><Relationship Id="rId15" Type="http://schemas.openxmlformats.org/officeDocument/2006/relationships/hyperlink" Target="https://www.webofscience.com/wos/author/record/9041374" TargetMode="External"/><Relationship Id="rId23" Type="http://schemas.openxmlformats.org/officeDocument/2006/relationships/hyperlink" Target="https://www.webofscience.com/wos/author/record/3969338" TargetMode="External"/><Relationship Id="rId28" Type="http://schemas.openxmlformats.org/officeDocument/2006/relationships/hyperlink" Target="https://www.webofscience.com/wos/woscc/full-record/WOS:A1986D960300017" TargetMode="External"/><Relationship Id="rId36" Type="http://schemas.openxmlformats.org/officeDocument/2006/relationships/hyperlink" Target="https://www.webofscience.com/api/gateway?GWVersion=2&amp;SrcAuth=DOISource&amp;SrcApp=WOS&amp;KeyAID=10.1159%2F000496088&amp;DestApp=DOI&amp;SrcAppSID=EUW1ED0D0AZXjIMDPLLdofYjFD1ui&amp;SrcJTitle=ORL-JOURNAL+FOR+OTO-RHINO-LARYNGOLOGY+HEAD+AND+NECK+SURGERY&amp;DestDOIRegistrantName=S.+Karger+AG" TargetMode="External"/><Relationship Id="rId49" Type="http://schemas.openxmlformats.org/officeDocument/2006/relationships/hyperlink" Target="https://www.scopus.com/hirsch/author.uri?accessor=authorProfile&amp;auidList=6507178334&amp;origin=AuthorProfile&amp;display=hIndex" TargetMode="External"/><Relationship Id="rId57" Type="http://schemas.openxmlformats.org/officeDocument/2006/relationships/hyperlink" Target="https://www.scopus.com/authid/detail.uri?authorId=6507178334" TargetMode="External"/><Relationship Id="rId10" Type="http://schemas.openxmlformats.org/officeDocument/2006/relationships/hyperlink" Target="https://www.webofscience.com/wos/author/record/68228215" TargetMode="External"/><Relationship Id="rId31" Type="http://schemas.openxmlformats.org/officeDocument/2006/relationships/hyperlink" Target="https://www.webofscience.com/wos/author/record/16728534" TargetMode="External"/><Relationship Id="rId44" Type="http://schemas.openxmlformats.org/officeDocument/2006/relationships/hyperlink" Target="https://www.webofscience.com/api/gateway?GWVersion=2&amp;SrcAuth=DOISource&amp;SrcApp=WOS&amp;KeyAID=10.1039%2Fft9918703399&amp;DestApp=DOI&amp;SrcAppSID=EUW1ED0D0AZXjIMDPLLdofYjFD1ui&amp;SrcJTitle=JOURNAL+OF+THE+CHEMICAL+SOCIETY-FARADAY+TRANSACTIONS&amp;DestDOIRegistrantName=The+Royal+Society+of+Chemistry" TargetMode="External"/><Relationship Id="rId52" Type="http://schemas.openxmlformats.org/officeDocument/2006/relationships/hyperlink" Target="https://www.scopus.com/authid/detail.uri?authorId=35745834200" TargetMode="External"/><Relationship Id="rId60" Type="http://schemas.openxmlformats.org/officeDocument/2006/relationships/hyperlink" Target="https://www.scopus.com/pages/publications/0041864925?origin=resultslist" TargetMode="External"/><Relationship Id="rId65" Type="http://schemas.openxmlformats.org/officeDocument/2006/relationships/hyperlink" Target="https://scholar.google.com/citations?view_op=view_citation&amp;hl=en&amp;user=AyQPx8kAAAAJ&amp;citation_for_view=AyQPx8kAAAAJ:qjMakFHDy7sC" TargetMode="External"/><Relationship Id="rId73" Type="http://schemas.openxmlformats.org/officeDocument/2006/relationships/hyperlink" Target="https://scholar.google.com/citations?view_op=view_citation&amp;hl=en&amp;user=BrVjE8QAAAAJ&amp;citation_for_view=BrVjE8QAAAAJ:UeHWp8X0CEIC" TargetMode="External"/><Relationship Id="rId78" Type="http://schemas.openxmlformats.org/officeDocument/2006/relationships/hyperlink" Target="https://scholar.google.com/citations?view_op=view_citation&amp;hl=en&amp;user=AyQPx8kAAAAJ&amp;citation_for_view=AyQPx8kAAAAJ:9yKSN-GCB0IC" TargetMode="External"/><Relationship Id="rId81" Type="http://schemas.openxmlformats.org/officeDocument/2006/relationships/hyperlink" Target="https://scholar.google.com/citations?view_op=view_citation&amp;hl=en&amp;user=AyQPx8kAAAAJ&amp;citation_for_view=AyQPx8kAAAAJ:zYLM7Y9cAGgC" TargetMode="External"/><Relationship Id="rId4" Type="http://schemas.openxmlformats.org/officeDocument/2006/relationships/webSettings" Target="webSettings.xml"/><Relationship Id="rId9" Type="http://schemas.openxmlformats.org/officeDocument/2006/relationships/hyperlink" Target="https://www.webofscience.com/wos/author/record/9041374" TargetMode="External"/><Relationship Id="rId13" Type="http://schemas.openxmlformats.org/officeDocument/2006/relationships/hyperlink" Target="https://www.webofscience.com/wos/woscc/cited-references-summary/WOS:000185413200006?type=colluid&amp;from=woscc" TargetMode="External"/><Relationship Id="rId18" Type="http://schemas.openxmlformats.org/officeDocument/2006/relationships/hyperlink" Target="https://www.webofscience.com/api/gateway?GWVersion=2&amp;SrcAuth=DOISource&amp;SrcApp=WOS&amp;KeyAID=10.1039%2Fft9918703399&amp;DestApp=DOI&amp;SrcAppSID=EUW1ED0E63Ms8kixvmz9pvctmbc9D&amp;SrcJTitle=JOURNAL+OF+THE+CHEMICAL+SOCIETY-FARADAY+TRANSACTIONS&amp;DestDOIRegistrantName=The+Royal+Society+of+Chemistry" TargetMode="External"/><Relationship Id="rId39" Type="http://schemas.openxmlformats.org/officeDocument/2006/relationships/hyperlink" Target="https://www.webofscience.com/wos/woscc/full-record/WOS:000277544800004" TargetMode="External"/><Relationship Id="rId34" Type="http://schemas.openxmlformats.org/officeDocument/2006/relationships/image" Target="media/image2.png"/><Relationship Id="rId50" Type="http://schemas.openxmlformats.org/officeDocument/2006/relationships/hyperlink" Target="https://www.scopus.com/authid/detail.uri?authorId=6507178334" TargetMode="External"/><Relationship Id="rId55" Type="http://schemas.openxmlformats.org/officeDocument/2006/relationships/hyperlink" Target="https://www.scopus.com/authid/detail.uri?authorId=55400669100" TargetMode="External"/><Relationship Id="rId76" Type="http://schemas.openxmlformats.org/officeDocument/2006/relationships/hyperlink" Target="https://scholar.google.com/citations?view_op=view_citation&amp;hl=en&amp;user=BrVjE8QAAAAJ&amp;citation_for_view=BrVjE8QAAAAJ:Tyk-4Ss8FVUC" TargetMode="External"/><Relationship Id="rId7" Type="http://schemas.openxmlformats.org/officeDocument/2006/relationships/image" Target="media/image1.jpeg"/><Relationship Id="rId71" Type="http://schemas.openxmlformats.org/officeDocument/2006/relationships/hyperlink" Target="https://scholar.google.com/citations?view_op=view_citation&amp;hl=en&amp;user=AyQPx8kAAAAJ&amp;citation_for_view=AyQPx8kAAAAJ:W7OEmFMy1HYC" TargetMode="External"/><Relationship Id="rId2" Type="http://schemas.openxmlformats.org/officeDocument/2006/relationships/styles" Target="styles.xml"/><Relationship Id="rId29" Type="http://schemas.openxmlformats.org/officeDocument/2006/relationships/hyperlink" Target="https://www.webofscience.com/wos/author/record/9041374" TargetMode="External"/><Relationship Id="rId24" Type="http://schemas.openxmlformats.org/officeDocument/2006/relationships/hyperlink" Target="https://www.webofscience.com/wos/author/record/16728534" TargetMode="External"/><Relationship Id="rId40" Type="http://schemas.openxmlformats.org/officeDocument/2006/relationships/hyperlink" Target="https://www.webofscience.com/api/gateway?GWVersion=2&amp;SrcAuth=DOISource&amp;SrcApp=WOS&amp;KeyAID=10.1016%2Fj.cej.2010.02.016&amp;DestApp=DOI&amp;SrcAppSID=EUW1ED0D0AZXjIMDPLLdofYjFD1ui&amp;SrcJTitle=CHEMICAL+ENGINEERING+JOURNAL&amp;DestDOIRegistrantName=Elsevier" TargetMode="External"/><Relationship Id="rId45" Type="http://schemas.openxmlformats.org/officeDocument/2006/relationships/hyperlink" Target="https://www.webofscience.com/wos/woscc/full-record/WOS:A1986D379300002" TargetMode="External"/><Relationship Id="rId66" Type="http://schemas.openxmlformats.org/officeDocument/2006/relationships/hyperlink" Target="https://scholar.google.com/citations?view_op=view_citation&amp;hl=en&amp;user=AyQPx8kAAAAJ&amp;citation_for_view=AyQPx8kAAAAJ:Tyk-4Ss8FV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10</Pages>
  <Words>3584</Words>
  <Characters>20433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2025-03-12T15:19:00Z</dcterms:created>
  <dcterms:modified xsi:type="dcterms:W3CDTF">2026-02-19T15:08:00Z</dcterms:modified>
</cp:coreProperties>
</file>