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9D6" w:rsidRPr="00C37D8F" w:rsidRDefault="00187ACA" w:rsidP="00C379CA">
      <w:pPr>
        <w:spacing w:line="360" w:lineRule="auto"/>
        <w:ind w:left="720"/>
        <w:jc w:val="center"/>
        <w:rPr>
          <w:rFonts w:ascii="Verdana" w:hAnsi="Verdana"/>
          <w:b/>
          <w:sz w:val="25"/>
          <w:szCs w:val="25"/>
        </w:rPr>
      </w:pPr>
      <w:r w:rsidRPr="00C37D8F">
        <w:rPr>
          <w:rFonts w:ascii="Verdana" w:hAnsi="Verdana"/>
          <w:b/>
          <w:sz w:val="25"/>
          <w:szCs w:val="25"/>
        </w:rPr>
        <w:t>DEVELOPMENT OF DESIGN AND IMPLEMENTATION OF A TELEMEDICINE WEB APPLICATION</w:t>
      </w:r>
    </w:p>
    <w:p w:rsidR="005279D6" w:rsidRDefault="00187ACA" w:rsidP="00C379CA">
      <w:pPr>
        <w:spacing w:line="360" w:lineRule="auto"/>
        <w:ind w:left="720"/>
        <w:jc w:val="center"/>
        <w:rPr>
          <w:rFonts w:ascii="Verdana" w:hAnsi="Verdana"/>
          <w:b/>
          <w:sz w:val="25"/>
          <w:szCs w:val="25"/>
        </w:rPr>
      </w:pPr>
      <w:r w:rsidRPr="00C37D8F">
        <w:rPr>
          <w:rFonts w:ascii="Verdana" w:hAnsi="Verdana"/>
          <w:b/>
          <w:sz w:val="25"/>
          <w:szCs w:val="25"/>
        </w:rPr>
        <w:t>(A CASE STUDY OF PTI CLINIC)</w:t>
      </w:r>
    </w:p>
    <w:p w:rsidR="00C37D8F" w:rsidRPr="00C37D8F" w:rsidRDefault="00C37D8F" w:rsidP="00C379CA">
      <w:pPr>
        <w:spacing w:line="360" w:lineRule="auto"/>
        <w:ind w:left="720"/>
        <w:jc w:val="center"/>
        <w:rPr>
          <w:rFonts w:ascii="Verdana" w:hAnsi="Verdana"/>
          <w:b/>
          <w:sz w:val="25"/>
          <w:szCs w:val="25"/>
        </w:rPr>
      </w:pPr>
    </w:p>
    <w:p w:rsidR="005279D6" w:rsidRDefault="00187ACA" w:rsidP="00C379CA">
      <w:pPr>
        <w:spacing w:line="360" w:lineRule="auto"/>
        <w:ind w:left="720"/>
        <w:jc w:val="center"/>
        <w:rPr>
          <w:rFonts w:ascii="Verdana" w:hAnsi="Verdana"/>
          <w:b/>
          <w:sz w:val="25"/>
          <w:szCs w:val="25"/>
        </w:rPr>
      </w:pPr>
      <w:r w:rsidRPr="00C37D8F">
        <w:rPr>
          <w:rFonts w:ascii="Verdana" w:hAnsi="Verdana"/>
          <w:b/>
          <w:sz w:val="25"/>
          <w:szCs w:val="25"/>
        </w:rPr>
        <w:t>PRESENTED BY</w:t>
      </w:r>
    </w:p>
    <w:p w:rsidR="00C37D8F" w:rsidRPr="00C37D8F" w:rsidRDefault="00C37D8F" w:rsidP="00C379CA">
      <w:pPr>
        <w:spacing w:line="360" w:lineRule="auto"/>
        <w:ind w:left="720"/>
        <w:jc w:val="center"/>
        <w:rPr>
          <w:rFonts w:ascii="Verdana" w:hAnsi="Verdana"/>
          <w:b/>
          <w:sz w:val="25"/>
          <w:szCs w:val="25"/>
        </w:rPr>
      </w:pPr>
    </w:p>
    <w:p w:rsidR="005279D6" w:rsidRPr="00C37D8F" w:rsidRDefault="00187ACA" w:rsidP="00C379CA">
      <w:pPr>
        <w:spacing w:line="360" w:lineRule="auto"/>
        <w:ind w:left="720"/>
        <w:jc w:val="center"/>
        <w:rPr>
          <w:rFonts w:ascii="Verdana" w:hAnsi="Verdana"/>
          <w:b/>
          <w:sz w:val="25"/>
          <w:szCs w:val="25"/>
        </w:rPr>
      </w:pPr>
      <w:r w:rsidRPr="00C37D8F">
        <w:rPr>
          <w:rFonts w:ascii="Verdana" w:hAnsi="Verdana"/>
          <w:b/>
          <w:sz w:val="25"/>
          <w:szCs w:val="25"/>
        </w:rPr>
        <w:t>LAWAL IYINTOSOLUWA GBOGBOADE</w:t>
      </w:r>
    </w:p>
    <w:p w:rsidR="005279D6" w:rsidRDefault="00187ACA" w:rsidP="00C379CA">
      <w:pPr>
        <w:spacing w:line="360" w:lineRule="auto"/>
        <w:ind w:left="720"/>
        <w:jc w:val="center"/>
        <w:rPr>
          <w:rFonts w:ascii="Verdana" w:hAnsi="Verdana"/>
          <w:b/>
          <w:sz w:val="25"/>
          <w:szCs w:val="25"/>
        </w:rPr>
      </w:pPr>
      <w:r w:rsidRPr="00C37D8F">
        <w:rPr>
          <w:rFonts w:ascii="Verdana" w:hAnsi="Verdana"/>
          <w:b/>
          <w:sz w:val="25"/>
          <w:szCs w:val="25"/>
        </w:rPr>
        <w:t>M.24/HND/SWD/11581</w:t>
      </w:r>
    </w:p>
    <w:p w:rsidR="00C37D8F" w:rsidRPr="00C37D8F" w:rsidRDefault="00C37D8F" w:rsidP="00C379CA">
      <w:pPr>
        <w:spacing w:line="360" w:lineRule="auto"/>
        <w:ind w:left="720"/>
        <w:jc w:val="center"/>
        <w:rPr>
          <w:rFonts w:ascii="Verdana" w:hAnsi="Verdana"/>
          <w:b/>
          <w:sz w:val="25"/>
          <w:szCs w:val="25"/>
        </w:rPr>
      </w:pPr>
    </w:p>
    <w:p w:rsidR="00187ACA" w:rsidRDefault="00187ACA" w:rsidP="00C379CA">
      <w:pPr>
        <w:spacing w:line="360" w:lineRule="auto"/>
        <w:ind w:left="720"/>
        <w:jc w:val="center"/>
        <w:rPr>
          <w:rFonts w:ascii="Verdana" w:hAnsi="Verdana"/>
          <w:b/>
          <w:sz w:val="25"/>
          <w:szCs w:val="25"/>
        </w:rPr>
      </w:pPr>
      <w:r w:rsidRPr="00C37D8F">
        <w:rPr>
          <w:rFonts w:ascii="Verdana" w:hAnsi="Verdana"/>
          <w:b/>
          <w:sz w:val="25"/>
          <w:szCs w:val="25"/>
        </w:rPr>
        <w:t>TO</w:t>
      </w:r>
    </w:p>
    <w:p w:rsidR="00C37D8F" w:rsidRPr="00C37D8F" w:rsidRDefault="00C37D8F" w:rsidP="00C379CA">
      <w:pPr>
        <w:spacing w:line="360" w:lineRule="auto"/>
        <w:ind w:left="720"/>
        <w:jc w:val="center"/>
        <w:rPr>
          <w:rFonts w:ascii="Verdana" w:hAnsi="Verdana"/>
          <w:b/>
          <w:sz w:val="25"/>
          <w:szCs w:val="25"/>
        </w:rPr>
      </w:pPr>
    </w:p>
    <w:p w:rsidR="005279D6" w:rsidRDefault="00187ACA" w:rsidP="00C379CA">
      <w:pPr>
        <w:spacing w:line="360" w:lineRule="auto"/>
        <w:ind w:left="720"/>
        <w:jc w:val="center"/>
        <w:rPr>
          <w:rFonts w:ascii="Verdana" w:hAnsi="Verdana"/>
          <w:b/>
          <w:sz w:val="25"/>
          <w:szCs w:val="25"/>
        </w:rPr>
      </w:pPr>
      <w:r w:rsidRPr="00C37D8F">
        <w:rPr>
          <w:rFonts w:ascii="Verdana" w:hAnsi="Verdana"/>
          <w:b/>
          <w:sz w:val="25"/>
          <w:szCs w:val="25"/>
        </w:rPr>
        <w:t>A PROJECT SUBMITTED TO THE DEPARTMENT OF COMPUTER SCIENCE IN PARTIAL FULFILMENT OF THE REQUIREMENTS FOR THE AWARD OF HIGHER DIPLOMA OF COMPUTER SCIENCE (SOFTWARE AND WEB DEVELOPMENT)</w:t>
      </w:r>
    </w:p>
    <w:p w:rsidR="00C37D8F" w:rsidRPr="00C37D8F" w:rsidRDefault="00C37D8F" w:rsidP="00C379CA">
      <w:pPr>
        <w:spacing w:line="360" w:lineRule="auto"/>
        <w:ind w:left="720"/>
        <w:jc w:val="center"/>
        <w:rPr>
          <w:rFonts w:ascii="Verdana" w:hAnsi="Verdana"/>
          <w:b/>
          <w:sz w:val="25"/>
          <w:szCs w:val="25"/>
        </w:rPr>
      </w:pPr>
    </w:p>
    <w:p w:rsidR="005279D6" w:rsidRPr="00C37D8F" w:rsidRDefault="005279D6" w:rsidP="00C379CA">
      <w:pPr>
        <w:spacing w:line="360" w:lineRule="auto"/>
        <w:ind w:left="720"/>
        <w:jc w:val="center"/>
        <w:rPr>
          <w:rFonts w:ascii="Verdana" w:hAnsi="Verdana"/>
          <w:b/>
          <w:sz w:val="25"/>
          <w:szCs w:val="25"/>
        </w:rPr>
      </w:pPr>
    </w:p>
    <w:p w:rsidR="00C37D8F" w:rsidRDefault="00187ACA" w:rsidP="00C379CA">
      <w:pPr>
        <w:spacing w:line="360" w:lineRule="auto"/>
        <w:ind w:left="720"/>
        <w:jc w:val="center"/>
        <w:rPr>
          <w:rFonts w:ascii="Verdana" w:hAnsi="Verdana"/>
          <w:b/>
          <w:sz w:val="25"/>
          <w:szCs w:val="25"/>
        </w:rPr>
      </w:pPr>
      <w:r w:rsidRPr="00C37D8F">
        <w:rPr>
          <w:rFonts w:ascii="Verdana" w:hAnsi="Verdana"/>
          <w:b/>
          <w:sz w:val="25"/>
          <w:szCs w:val="25"/>
        </w:rPr>
        <w:t xml:space="preserve">PETROLEUM TRAINING INSTITUTE </w:t>
      </w:r>
      <w:r w:rsidRPr="00C37D8F">
        <w:rPr>
          <w:rFonts w:ascii="Verdana" w:hAnsi="Verdana"/>
          <w:b/>
          <w:sz w:val="25"/>
          <w:szCs w:val="25"/>
        </w:rPr>
        <w:br/>
      </w:r>
      <w:r w:rsidRPr="00C37D8F">
        <w:rPr>
          <w:rFonts w:ascii="Verdana" w:hAnsi="Verdana"/>
          <w:b/>
          <w:sz w:val="25"/>
          <w:szCs w:val="25"/>
        </w:rPr>
        <w:br/>
        <w:t>PMB 20, EFFURUN</w:t>
      </w:r>
      <w:proofErr w:type="gramStart"/>
      <w:r w:rsidRPr="00C37D8F">
        <w:rPr>
          <w:rFonts w:ascii="Verdana" w:hAnsi="Verdana"/>
          <w:b/>
          <w:sz w:val="25"/>
          <w:szCs w:val="25"/>
        </w:rPr>
        <w:t>,</w:t>
      </w:r>
      <w:proofErr w:type="gramEnd"/>
      <w:r w:rsidRPr="00C37D8F">
        <w:rPr>
          <w:rFonts w:ascii="Verdana" w:hAnsi="Verdana"/>
          <w:b/>
          <w:sz w:val="25"/>
          <w:szCs w:val="25"/>
        </w:rPr>
        <w:br/>
      </w:r>
      <w:r w:rsidRPr="00C37D8F">
        <w:rPr>
          <w:rFonts w:ascii="Verdana" w:hAnsi="Verdana"/>
          <w:b/>
          <w:sz w:val="25"/>
          <w:szCs w:val="25"/>
        </w:rPr>
        <w:br/>
        <w:t>DELTA STATE,</w:t>
      </w:r>
      <w:r w:rsidRPr="00C37D8F">
        <w:rPr>
          <w:rFonts w:ascii="Verdana" w:hAnsi="Verdana"/>
          <w:b/>
          <w:sz w:val="25"/>
          <w:szCs w:val="25"/>
        </w:rPr>
        <w:br/>
      </w:r>
      <w:r w:rsidRPr="00C37D8F">
        <w:rPr>
          <w:rFonts w:ascii="Verdana" w:hAnsi="Verdana"/>
          <w:b/>
          <w:sz w:val="25"/>
          <w:szCs w:val="25"/>
        </w:rPr>
        <w:br/>
        <w:t xml:space="preserve">NIGERIA. </w:t>
      </w:r>
    </w:p>
    <w:p w:rsidR="00187ACA" w:rsidRPr="00C37D8F" w:rsidRDefault="00187ACA" w:rsidP="00C379CA">
      <w:pPr>
        <w:spacing w:line="360" w:lineRule="auto"/>
        <w:ind w:left="720"/>
        <w:jc w:val="center"/>
        <w:rPr>
          <w:rFonts w:ascii="Verdana" w:hAnsi="Verdana"/>
          <w:b/>
          <w:sz w:val="25"/>
          <w:szCs w:val="25"/>
        </w:rPr>
      </w:pPr>
      <w:r w:rsidRPr="00C37D8F">
        <w:rPr>
          <w:rFonts w:ascii="Verdana" w:hAnsi="Verdana"/>
          <w:b/>
          <w:sz w:val="25"/>
          <w:szCs w:val="25"/>
        </w:rPr>
        <w:br/>
      </w:r>
      <w:r w:rsidRPr="00C37D8F">
        <w:rPr>
          <w:rFonts w:ascii="Verdana" w:hAnsi="Verdana"/>
          <w:b/>
          <w:sz w:val="25"/>
          <w:szCs w:val="25"/>
        </w:rPr>
        <w:br/>
        <w:t>SEPTEMBER 2026</w:t>
      </w:r>
    </w:p>
    <w:p w:rsidR="005279D6" w:rsidRPr="00C37D8F" w:rsidRDefault="005279D6" w:rsidP="00C379CA">
      <w:pPr>
        <w:spacing w:line="360" w:lineRule="auto"/>
        <w:ind w:left="720"/>
        <w:rPr>
          <w:rFonts w:ascii="Verdana" w:hAnsi="Verdana"/>
          <w:sz w:val="25"/>
          <w:szCs w:val="25"/>
        </w:rPr>
        <w:sectPr w:rsidR="005279D6" w:rsidRPr="00C37D8F">
          <w:pgSz w:w="12240" w:h="15840"/>
          <w:pgMar w:top="1440" w:right="1440" w:bottom="1440" w:left="1800" w:header="708" w:footer="708" w:gutter="0"/>
          <w:cols w:space="720"/>
          <w:docGrid w:linePitch="360"/>
        </w:sectPr>
      </w:pPr>
    </w:p>
    <w:p w:rsidR="005279D6" w:rsidRPr="00C37D8F" w:rsidRDefault="00187ACA" w:rsidP="00C379CA">
      <w:pPr>
        <w:spacing w:line="360" w:lineRule="auto"/>
        <w:ind w:left="720"/>
        <w:jc w:val="center"/>
        <w:rPr>
          <w:rFonts w:ascii="Verdana" w:hAnsi="Verdana"/>
          <w:b/>
          <w:sz w:val="25"/>
          <w:szCs w:val="25"/>
        </w:rPr>
      </w:pPr>
      <w:r w:rsidRPr="00C37D8F">
        <w:rPr>
          <w:rFonts w:ascii="Verdana" w:hAnsi="Verdana"/>
          <w:b/>
          <w:sz w:val="25"/>
          <w:szCs w:val="25"/>
        </w:rPr>
        <w:lastRenderedPageBreak/>
        <w:t>CERTIFICATION</w:t>
      </w:r>
    </w:p>
    <w:p w:rsidR="005279D6" w:rsidRDefault="00187ACA" w:rsidP="00C379CA">
      <w:pPr>
        <w:spacing w:line="360" w:lineRule="auto"/>
        <w:ind w:left="720"/>
        <w:rPr>
          <w:rFonts w:ascii="Verdana" w:hAnsi="Verdana"/>
          <w:sz w:val="25"/>
          <w:szCs w:val="25"/>
        </w:rPr>
      </w:pPr>
      <w:r w:rsidRPr="00C37D8F">
        <w:rPr>
          <w:rFonts w:ascii="Verdana" w:hAnsi="Verdana"/>
          <w:sz w:val="25"/>
          <w:szCs w:val="25"/>
        </w:rPr>
        <w:t xml:space="preserve">This is to certify that this project titled “Development of Design and Implementation of </w:t>
      </w:r>
      <w:r w:rsidR="00C37D8F">
        <w:rPr>
          <w:rFonts w:ascii="Verdana" w:hAnsi="Verdana"/>
          <w:sz w:val="25"/>
          <w:szCs w:val="25"/>
        </w:rPr>
        <w:t>a Telemedicine Web Application. A Case Study of PTI Clinic</w:t>
      </w:r>
      <w:r w:rsidRPr="00C37D8F">
        <w:rPr>
          <w:rFonts w:ascii="Verdana" w:hAnsi="Verdana"/>
          <w:sz w:val="25"/>
          <w:szCs w:val="25"/>
        </w:rPr>
        <w:t xml:space="preserve">” was carried out by </w:t>
      </w:r>
      <w:r w:rsidRPr="00C37D8F">
        <w:rPr>
          <w:rFonts w:ascii="Verdana" w:hAnsi="Verdana"/>
          <w:b/>
          <w:sz w:val="25"/>
          <w:szCs w:val="25"/>
        </w:rPr>
        <w:t>LAWAL IYINTOSOLUWA GBOGBOADE</w:t>
      </w:r>
      <w:r w:rsidRPr="00C37D8F">
        <w:rPr>
          <w:rFonts w:ascii="Verdana" w:hAnsi="Verdana"/>
          <w:sz w:val="25"/>
          <w:szCs w:val="25"/>
        </w:rPr>
        <w:t xml:space="preserve"> with Matricula</w:t>
      </w:r>
      <w:r w:rsidR="00C37D8F">
        <w:rPr>
          <w:rFonts w:ascii="Verdana" w:hAnsi="Verdana"/>
          <w:sz w:val="25"/>
          <w:szCs w:val="25"/>
        </w:rPr>
        <w:t xml:space="preserve">tion Number </w:t>
      </w:r>
      <w:r w:rsidR="00C37D8F" w:rsidRPr="00C37D8F">
        <w:rPr>
          <w:rFonts w:ascii="Verdana" w:hAnsi="Verdana"/>
          <w:b/>
          <w:sz w:val="25"/>
          <w:szCs w:val="25"/>
        </w:rPr>
        <w:t>M.24/HND/SWD/11581</w:t>
      </w:r>
      <w:r w:rsidRPr="00C37D8F">
        <w:rPr>
          <w:rFonts w:ascii="Verdana" w:hAnsi="Verdana"/>
          <w:sz w:val="25"/>
          <w:szCs w:val="25"/>
        </w:rPr>
        <w:t>, under my supervision, and is submitted in partial fulfilment of the requirements for the award of the Higher National Diploma (HND) in Computer Science (Software and Web Development Option)</w:t>
      </w:r>
    </w:p>
    <w:p w:rsidR="00C37D8F" w:rsidRPr="00C37D8F" w:rsidRDefault="00C37D8F" w:rsidP="00C379CA">
      <w:pPr>
        <w:spacing w:line="360" w:lineRule="auto"/>
        <w:ind w:left="720"/>
        <w:rPr>
          <w:rFonts w:ascii="Verdana" w:hAnsi="Verdana"/>
          <w:b/>
          <w:sz w:val="25"/>
          <w:szCs w:val="25"/>
        </w:rPr>
      </w:pPr>
    </w:p>
    <w:p w:rsidR="00C37D8F" w:rsidRDefault="00C37D8F" w:rsidP="00C379CA">
      <w:pPr>
        <w:spacing w:line="360" w:lineRule="auto"/>
        <w:ind w:left="720"/>
        <w:rPr>
          <w:rFonts w:ascii="Verdana" w:hAnsi="Verdana"/>
          <w:b/>
          <w:sz w:val="25"/>
          <w:szCs w:val="25"/>
        </w:rPr>
      </w:pPr>
      <w:r>
        <w:rPr>
          <w:rFonts w:ascii="Verdana" w:hAnsi="Verdana"/>
          <w:b/>
          <w:sz w:val="25"/>
          <w:szCs w:val="25"/>
        </w:rPr>
        <w:t>______________________</w:t>
      </w:r>
    </w:p>
    <w:p w:rsidR="005279D6" w:rsidRPr="00C37D8F" w:rsidRDefault="00391C47" w:rsidP="00C379CA">
      <w:pPr>
        <w:spacing w:line="360" w:lineRule="auto"/>
        <w:ind w:left="720"/>
        <w:rPr>
          <w:rFonts w:ascii="Verdana" w:hAnsi="Verdana"/>
          <w:b/>
          <w:sz w:val="25"/>
          <w:szCs w:val="25"/>
        </w:rPr>
      </w:pPr>
      <w:r w:rsidRPr="00C37D8F">
        <w:rPr>
          <w:rFonts w:ascii="Verdana" w:hAnsi="Verdana"/>
          <w:b/>
          <w:sz w:val="25"/>
          <w:szCs w:val="25"/>
        </w:rPr>
        <w:t>MRS ROLINDA OSHASHA</w:t>
      </w:r>
    </w:p>
    <w:p w:rsidR="005279D6" w:rsidRPr="00C37D8F" w:rsidRDefault="00187ACA" w:rsidP="00C379CA">
      <w:pPr>
        <w:spacing w:line="360" w:lineRule="auto"/>
        <w:ind w:left="720"/>
        <w:rPr>
          <w:rFonts w:ascii="Verdana" w:hAnsi="Verdana"/>
          <w:b/>
          <w:sz w:val="25"/>
          <w:szCs w:val="25"/>
        </w:rPr>
      </w:pPr>
      <w:r w:rsidRPr="00C37D8F">
        <w:rPr>
          <w:rFonts w:ascii="Verdana" w:hAnsi="Verdana"/>
          <w:b/>
          <w:sz w:val="25"/>
          <w:szCs w:val="25"/>
        </w:rPr>
        <w:t>Project Supervisor</w:t>
      </w:r>
    </w:p>
    <w:p w:rsidR="005279D6" w:rsidRDefault="00C37D8F" w:rsidP="00C379CA">
      <w:pPr>
        <w:spacing w:line="360" w:lineRule="auto"/>
        <w:ind w:left="720"/>
        <w:rPr>
          <w:rFonts w:ascii="Verdana" w:hAnsi="Verdana"/>
          <w:b/>
          <w:sz w:val="25"/>
          <w:szCs w:val="25"/>
        </w:rPr>
      </w:pPr>
      <w:r>
        <w:rPr>
          <w:rFonts w:ascii="Verdana" w:hAnsi="Verdana"/>
          <w:b/>
          <w:sz w:val="25"/>
          <w:szCs w:val="25"/>
        </w:rPr>
        <w:t>Date: _________</w:t>
      </w:r>
    </w:p>
    <w:p w:rsidR="00C37D8F" w:rsidRPr="00C37D8F" w:rsidRDefault="00C37D8F" w:rsidP="00C379CA">
      <w:pPr>
        <w:spacing w:line="360" w:lineRule="auto"/>
        <w:ind w:left="720"/>
        <w:rPr>
          <w:rFonts w:ascii="Verdana" w:hAnsi="Verdana"/>
          <w:b/>
          <w:sz w:val="25"/>
          <w:szCs w:val="25"/>
        </w:rPr>
      </w:pPr>
    </w:p>
    <w:p w:rsidR="00973DDC" w:rsidRDefault="00973DDC" w:rsidP="00C379CA">
      <w:pPr>
        <w:spacing w:line="360" w:lineRule="auto"/>
        <w:ind w:left="720"/>
        <w:rPr>
          <w:rFonts w:ascii="Verdana" w:hAnsi="Verdana"/>
          <w:b/>
          <w:sz w:val="25"/>
          <w:szCs w:val="25"/>
        </w:rPr>
      </w:pPr>
    </w:p>
    <w:p w:rsidR="00C37D8F" w:rsidRPr="00C37D8F" w:rsidRDefault="00C37D8F" w:rsidP="00C379CA">
      <w:pPr>
        <w:spacing w:line="360" w:lineRule="auto"/>
        <w:ind w:left="720"/>
        <w:rPr>
          <w:rFonts w:ascii="Verdana" w:hAnsi="Verdana"/>
          <w:b/>
          <w:sz w:val="25"/>
          <w:szCs w:val="25"/>
        </w:rPr>
      </w:pPr>
    </w:p>
    <w:p w:rsidR="00C37D8F" w:rsidRDefault="00C37D8F" w:rsidP="00C379CA">
      <w:pPr>
        <w:spacing w:line="360" w:lineRule="auto"/>
        <w:ind w:left="720"/>
        <w:rPr>
          <w:rFonts w:ascii="Verdana" w:hAnsi="Verdana"/>
          <w:b/>
          <w:sz w:val="25"/>
          <w:szCs w:val="25"/>
        </w:rPr>
      </w:pPr>
      <w:r>
        <w:rPr>
          <w:rFonts w:ascii="Verdana" w:hAnsi="Verdana"/>
          <w:b/>
          <w:sz w:val="25"/>
          <w:szCs w:val="25"/>
        </w:rPr>
        <w:t>______________________</w:t>
      </w:r>
    </w:p>
    <w:p w:rsidR="005279D6" w:rsidRPr="00C37D8F" w:rsidRDefault="00973DDC" w:rsidP="00C379CA">
      <w:pPr>
        <w:spacing w:line="360" w:lineRule="auto"/>
        <w:ind w:left="720"/>
        <w:rPr>
          <w:rFonts w:ascii="Verdana" w:hAnsi="Verdana"/>
          <w:b/>
          <w:sz w:val="25"/>
          <w:szCs w:val="25"/>
        </w:rPr>
      </w:pPr>
      <w:r w:rsidRPr="00C37D8F">
        <w:rPr>
          <w:rFonts w:ascii="Verdana" w:hAnsi="Verdana"/>
          <w:b/>
          <w:sz w:val="25"/>
          <w:szCs w:val="25"/>
        </w:rPr>
        <w:t>DR NGONADI V. IFEOMA</w:t>
      </w:r>
    </w:p>
    <w:p w:rsidR="005279D6" w:rsidRPr="00C37D8F" w:rsidRDefault="00187ACA" w:rsidP="00C379CA">
      <w:pPr>
        <w:spacing w:line="360" w:lineRule="auto"/>
        <w:ind w:left="720"/>
        <w:rPr>
          <w:rFonts w:ascii="Verdana" w:hAnsi="Verdana"/>
          <w:b/>
          <w:sz w:val="25"/>
          <w:szCs w:val="25"/>
        </w:rPr>
      </w:pPr>
      <w:r w:rsidRPr="00C37D8F">
        <w:rPr>
          <w:rFonts w:ascii="Verdana" w:hAnsi="Verdana"/>
          <w:b/>
          <w:sz w:val="25"/>
          <w:szCs w:val="25"/>
        </w:rPr>
        <w:t>Head of Department</w:t>
      </w:r>
    </w:p>
    <w:p w:rsidR="00C37D8F" w:rsidRDefault="00187ACA" w:rsidP="00C379CA">
      <w:pPr>
        <w:spacing w:line="360" w:lineRule="auto"/>
        <w:ind w:left="720"/>
        <w:rPr>
          <w:rFonts w:ascii="Verdana" w:hAnsi="Verdana"/>
          <w:b/>
          <w:sz w:val="25"/>
          <w:szCs w:val="25"/>
        </w:rPr>
      </w:pPr>
      <w:r w:rsidRPr="00C37D8F">
        <w:rPr>
          <w:rFonts w:ascii="Verdana" w:hAnsi="Verdana"/>
          <w:b/>
          <w:sz w:val="25"/>
          <w:szCs w:val="25"/>
        </w:rPr>
        <w:t>Date: _______________</w:t>
      </w:r>
      <w:r w:rsidR="00C37D8F">
        <w:rPr>
          <w:rFonts w:ascii="Verdana" w:hAnsi="Verdana"/>
          <w:b/>
          <w:sz w:val="25"/>
          <w:szCs w:val="25"/>
        </w:rPr>
        <w:t>__</w:t>
      </w:r>
    </w:p>
    <w:p w:rsidR="00C37D8F" w:rsidRDefault="00C37D8F" w:rsidP="00C379CA">
      <w:pPr>
        <w:spacing w:line="360" w:lineRule="auto"/>
        <w:ind w:left="720"/>
        <w:rPr>
          <w:rFonts w:ascii="Verdana" w:hAnsi="Verdana"/>
          <w:b/>
          <w:sz w:val="25"/>
          <w:szCs w:val="25"/>
        </w:rPr>
      </w:pPr>
    </w:p>
    <w:p w:rsidR="00C37D8F" w:rsidRDefault="00C37D8F" w:rsidP="00C379CA">
      <w:pPr>
        <w:spacing w:line="360" w:lineRule="auto"/>
        <w:ind w:left="720"/>
        <w:rPr>
          <w:rFonts w:ascii="Verdana" w:hAnsi="Verdana"/>
          <w:b/>
          <w:sz w:val="25"/>
          <w:szCs w:val="25"/>
        </w:rPr>
      </w:pPr>
    </w:p>
    <w:p w:rsidR="00C37D8F" w:rsidRPr="00C37D8F" w:rsidRDefault="00C37D8F" w:rsidP="00C379CA">
      <w:pPr>
        <w:spacing w:line="360" w:lineRule="auto"/>
        <w:ind w:left="720"/>
        <w:rPr>
          <w:rFonts w:ascii="Verdana" w:hAnsi="Verdana"/>
          <w:b/>
          <w:sz w:val="25"/>
          <w:szCs w:val="25"/>
        </w:rPr>
      </w:pPr>
    </w:p>
    <w:p w:rsidR="00C37D8F" w:rsidRDefault="00C37D8F" w:rsidP="00C379CA">
      <w:pPr>
        <w:ind w:left="720"/>
        <w:rPr>
          <w:rFonts w:ascii="Verdana" w:hAnsi="Verdana"/>
          <w:sz w:val="25"/>
          <w:szCs w:val="25"/>
        </w:rPr>
      </w:pPr>
      <w:r>
        <w:rPr>
          <w:rFonts w:ascii="Verdana" w:hAnsi="Verdana"/>
          <w:sz w:val="25"/>
          <w:szCs w:val="25"/>
        </w:rPr>
        <w:br w:type="page"/>
      </w:r>
    </w:p>
    <w:p w:rsidR="005279D6" w:rsidRPr="00C37D8F" w:rsidRDefault="005279D6" w:rsidP="00C379CA">
      <w:pPr>
        <w:spacing w:line="360" w:lineRule="auto"/>
        <w:ind w:left="720"/>
        <w:rPr>
          <w:rFonts w:ascii="Verdana" w:hAnsi="Verdana"/>
          <w:sz w:val="25"/>
          <w:szCs w:val="25"/>
        </w:rPr>
      </w:pPr>
    </w:p>
    <w:p w:rsidR="005279D6" w:rsidRPr="00C37D8F" w:rsidRDefault="00187ACA" w:rsidP="00C379CA">
      <w:pPr>
        <w:spacing w:line="360" w:lineRule="auto"/>
        <w:ind w:left="720"/>
        <w:jc w:val="center"/>
        <w:rPr>
          <w:rFonts w:ascii="Verdana" w:hAnsi="Verdana"/>
          <w:b/>
          <w:sz w:val="25"/>
          <w:szCs w:val="25"/>
        </w:rPr>
      </w:pPr>
      <w:r w:rsidRPr="00C37D8F">
        <w:rPr>
          <w:rFonts w:ascii="Verdana" w:hAnsi="Verdana"/>
          <w:b/>
          <w:sz w:val="25"/>
          <w:szCs w:val="25"/>
        </w:rPr>
        <w:t>DEDICATION</w:t>
      </w:r>
    </w:p>
    <w:p w:rsidR="00C37D8F" w:rsidRDefault="00187ACA" w:rsidP="00C379CA">
      <w:pPr>
        <w:spacing w:line="360" w:lineRule="auto"/>
        <w:ind w:left="720"/>
        <w:rPr>
          <w:rFonts w:ascii="Verdana" w:hAnsi="Verdana"/>
          <w:sz w:val="25"/>
          <w:szCs w:val="25"/>
        </w:rPr>
      </w:pPr>
      <w:r w:rsidRPr="00C37D8F">
        <w:rPr>
          <w:rFonts w:ascii="Verdana" w:hAnsi="Verdana"/>
          <w:sz w:val="25"/>
          <w:szCs w:val="25"/>
        </w:rPr>
        <w:t>This project is dedicated to GOD Almighty, My Mother and to My Spiritual Parents.</w:t>
      </w:r>
    </w:p>
    <w:p w:rsidR="005279D6" w:rsidRPr="00C37D8F" w:rsidRDefault="00C37D8F" w:rsidP="00C379CA">
      <w:pPr>
        <w:ind w:left="720"/>
        <w:rPr>
          <w:rFonts w:ascii="Verdana" w:hAnsi="Verdana"/>
          <w:sz w:val="25"/>
          <w:szCs w:val="25"/>
        </w:rPr>
      </w:pPr>
      <w:r>
        <w:rPr>
          <w:rFonts w:ascii="Verdana" w:hAnsi="Verdana"/>
          <w:sz w:val="25"/>
          <w:szCs w:val="25"/>
        </w:rPr>
        <w:br w:type="page"/>
      </w:r>
    </w:p>
    <w:p w:rsidR="00C37D8F" w:rsidRDefault="00187ACA" w:rsidP="00C379CA">
      <w:pPr>
        <w:spacing w:line="360" w:lineRule="auto"/>
        <w:ind w:left="720"/>
        <w:jc w:val="center"/>
        <w:rPr>
          <w:rFonts w:ascii="Verdana" w:hAnsi="Verdana"/>
          <w:b/>
          <w:sz w:val="25"/>
          <w:szCs w:val="25"/>
        </w:rPr>
      </w:pPr>
      <w:r w:rsidRPr="00C37D8F">
        <w:rPr>
          <w:rFonts w:ascii="Verdana" w:hAnsi="Verdana"/>
          <w:b/>
          <w:sz w:val="25"/>
          <w:szCs w:val="25"/>
        </w:rPr>
        <w:lastRenderedPageBreak/>
        <w:t>ACKNOWLEDGEMENT</w:t>
      </w:r>
    </w:p>
    <w:p w:rsidR="005279D6" w:rsidRPr="00C37D8F" w:rsidRDefault="009B4EA0" w:rsidP="00C379CA">
      <w:pPr>
        <w:spacing w:line="360" w:lineRule="auto"/>
        <w:ind w:left="720"/>
        <w:jc w:val="both"/>
        <w:rPr>
          <w:rFonts w:ascii="Verdana" w:hAnsi="Verdana"/>
          <w:sz w:val="25"/>
          <w:szCs w:val="25"/>
        </w:rPr>
      </w:pPr>
      <w:r w:rsidRPr="00C37D8F">
        <w:rPr>
          <w:rFonts w:ascii="Verdana" w:hAnsi="Verdana"/>
          <w:sz w:val="25"/>
          <w:szCs w:val="25"/>
        </w:rPr>
        <w:t>Firstly, I will like to appreciate The Person of The Holy Spirit for the inspiration through the building and entire process of this Project</w:t>
      </w:r>
      <w:r w:rsidR="00C37D8F">
        <w:rPr>
          <w:rFonts w:ascii="Verdana" w:hAnsi="Verdana"/>
          <w:sz w:val="25"/>
          <w:szCs w:val="25"/>
        </w:rPr>
        <w:t xml:space="preserve"> Work. </w:t>
      </w:r>
      <w:r w:rsidRPr="00C37D8F">
        <w:rPr>
          <w:rFonts w:ascii="Verdana" w:hAnsi="Verdana"/>
          <w:sz w:val="25"/>
          <w:szCs w:val="25"/>
        </w:rPr>
        <w:br/>
        <w:t>I wish to express my sinc</w:t>
      </w:r>
      <w:r w:rsidR="00ED657B" w:rsidRPr="00C37D8F">
        <w:rPr>
          <w:rFonts w:ascii="Verdana" w:hAnsi="Verdana"/>
          <w:sz w:val="25"/>
          <w:szCs w:val="25"/>
        </w:rPr>
        <w:t xml:space="preserve">ere gratitude to my supervisor, </w:t>
      </w:r>
      <w:proofErr w:type="spellStart"/>
      <w:r w:rsidR="00ED657B" w:rsidRPr="00C37D8F">
        <w:rPr>
          <w:rFonts w:ascii="Verdana" w:hAnsi="Verdana"/>
          <w:sz w:val="25"/>
          <w:szCs w:val="25"/>
        </w:rPr>
        <w:t>Mrs</w:t>
      </w:r>
      <w:proofErr w:type="spellEnd"/>
      <w:r w:rsidR="00ED657B" w:rsidRPr="00C37D8F">
        <w:rPr>
          <w:rFonts w:ascii="Verdana" w:hAnsi="Verdana"/>
          <w:sz w:val="25"/>
          <w:szCs w:val="25"/>
        </w:rPr>
        <w:t xml:space="preserve"> </w:t>
      </w:r>
      <w:proofErr w:type="spellStart"/>
      <w:r w:rsidR="00ED657B" w:rsidRPr="00C37D8F">
        <w:rPr>
          <w:rFonts w:ascii="Verdana" w:hAnsi="Verdana"/>
          <w:sz w:val="25"/>
          <w:szCs w:val="25"/>
        </w:rPr>
        <w:t>Rolinda</w:t>
      </w:r>
      <w:proofErr w:type="spellEnd"/>
      <w:r w:rsidR="00ED657B" w:rsidRPr="00C37D8F">
        <w:rPr>
          <w:rFonts w:ascii="Verdana" w:hAnsi="Verdana"/>
          <w:sz w:val="25"/>
          <w:szCs w:val="25"/>
        </w:rPr>
        <w:t xml:space="preserve"> </w:t>
      </w:r>
      <w:proofErr w:type="spellStart"/>
      <w:r w:rsidR="00ED657B" w:rsidRPr="00C37D8F">
        <w:rPr>
          <w:rFonts w:ascii="Verdana" w:hAnsi="Verdana"/>
          <w:sz w:val="25"/>
          <w:szCs w:val="25"/>
        </w:rPr>
        <w:t>Oshasha</w:t>
      </w:r>
      <w:proofErr w:type="spellEnd"/>
      <w:r w:rsidRPr="00C37D8F">
        <w:rPr>
          <w:rFonts w:ascii="Verdana" w:hAnsi="Verdana"/>
          <w:sz w:val="25"/>
          <w:szCs w:val="25"/>
        </w:rPr>
        <w:t xml:space="preserve"> for her guidance, patience, and constructive feedback provided throughout the duration of this project.</w:t>
      </w:r>
    </w:p>
    <w:p w:rsidR="005279D6" w:rsidRPr="00C37D8F" w:rsidRDefault="00187ACA" w:rsidP="00C379CA">
      <w:pPr>
        <w:spacing w:line="360" w:lineRule="auto"/>
        <w:ind w:left="720"/>
        <w:jc w:val="both"/>
        <w:rPr>
          <w:rFonts w:ascii="Verdana" w:hAnsi="Verdana"/>
          <w:sz w:val="25"/>
          <w:szCs w:val="25"/>
        </w:rPr>
      </w:pPr>
      <w:r w:rsidRPr="00C37D8F">
        <w:rPr>
          <w:rFonts w:ascii="Verdana" w:hAnsi="Verdana"/>
          <w:sz w:val="25"/>
          <w:szCs w:val="25"/>
        </w:rPr>
        <w:t>I also appreciate the entire faculty of the Department of Computer Science,</w:t>
      </w:r>
      <w:r w:rsidR="00ED657B" w:rsidRPr="00C37D8F">
        <w:rPr>
          <w:rFonts w:ascii="Verdana" w:hAnsi="Verdana"/>
          <w:sz w:val="25"/>
          <w:szCs w:val="25"/>
        </w:rPr>
        <w:t xml:space="preserve"> Petroleum Training Institute</w:t>
      </w:r>
      <w:r w:rsidRPr="00C37D8F">
        <w:rPr>
          <w:rFonts w:ascii="Verdana" w:hAnsi="Verdana"/>
          <w:sz w:val="25"/>
          <w:szCs w:val="25"/>
        </w:rPr>
        <w:t xml:space="preserve"> for the knowledge and support given throughout the course of my HND Program.</w:t>
      </w:r>
    </w:p>
    <w:p w:rsidR="009B4EA0" w:rsidRPr="00C37D8F" w:rsidRDefault="009B4EA0" w:rsidP="00C379CA">
      <w:pPr>
        <w:spacing w:line="360" w:lineRule="auto"/>
        <w:ind w:left="720"/>
        <w:jc w:val="both"/>
        <w:rPr>
          <w:rFonts w:ascii="Verdana" w:hAnsi="Verdana"/>
          <w:sz w:val="25"/>
          <w:szCs w:val="25"/>
        </w:rPr>
      </w:pPr>
      <w:r w:rsidRPr="00C37D8F">
        <w:rPr>
          <w:rFonts w:ascii="Verdana" w:hAnsi="Verdana"/>
          <w:sz w:val="25"/>
          <w:szCs w:val="25"/>
        </w:rPr>
        <w:t xml:space="preserve">My Acknowledgement won’t be complete without appreciating my Mother for her unwavering support through my success and failures as a man and still never depreciating in her </w:t>
      </w:r>
      <w:r w:rsidR="00ED657B" w:rsidRPr="00C37D8F">
        <w:rPr>
          <w:rFonts w:ascii="Verdana" w:hAnsi="Verdana"/>
          <w:sz w:val="25"/>
          <w:szCs w:val="25"/>
        </w:rPr>
        <w:t>love and support. I love you ma.</w:t>
      </w:r>
    </w:p>
    <w:p w:rsidR="005279D6" w:rsidRPr="00C37D8F" w:rsidRDefault="00187ACA" w:rsidP="00C379CA">
      <w:pPr>
        <w:spacing w:line="360" w:lineRule="auto"/>
        <w:ind w:left="720"/>
        <w:jc w:val="both"/>
        <w:rPr>
          <w:rFonts w:ascii="Verdana" w:hAnsi="Verdana"/>
          <w:sz w:val="25"/>
          <w:szCs w:val="25"/>
        </w:rPr>
      </w:pPr>
      <w:r w:rsidRPr="00C37D8F">
        <w:rPr>
          <w:rFonts w:ascii="Verdana" w:hAnsi="Verdana"/>
          <w:sz w:val="25"/>
          <w:szCs w:val="25"/>
        </w:rPr>
        <w:t xml:space="preserve">My profound gratitude also goes to my Spiritual Mother who is the inspiration behind </w:t>
      </w:r>
      <w:r w:rsidR="00ED657B" w:rsidRPr="00C37D8F">
        <w:rPr>
          <w:rFonts w:ascii="Verdana" w:hAnsi="Verdana"/>
          <w:sz w:val="25"/>
          <w:szCs w:val="25"/>
        </w:rPr>
        <w:t xml:space="preserve">this Project Build and friends </w:t>
      </w:r>
      <w:r w:rsidRPr="00C37D8F">
        <w:rPr>
          <w:rFonts w:ascii="Verdana" w:hAnsi="Verdana"/>
          <w:sz w:val="25"/>
          <w:szCs w:val="25"/>
        </w:rPr>
        <w:t>Obafe</w:t>
      </w:r>
      <w:r w:rsidR="00ED657B" w:rsidRPr="00C37D8F">
        <w:rPr>
          <w:rFonts w:ascii="Verdana" w:hAnsi="Verdana"/>
          <w:sz w:val="25"/>
          <w:szCs w:val="25"/>
        </w:rPr>
        <w:t xml:space="preserve">mi and Emmanuel </w:t>
      </w:r>
      <w:r w:rsidRPr="00C37D8F">
        <w:rPr>
          <w:rFonts w:ascii="Verdana" w:hAnsi="Verdana"/>
          <w:sz w:val="25"/>
          <w:szCs w:val="25"/>
        </w:rPr>
        <w:t>for their unwavering support, encouragement, and understanding during the course of this project.</w:t>
      </w:r>
    </w:p>
    <w:p w:rsidR="005279D6" w:rsidRPr="00C37D8F" w:rsidRDefault="00187ACA" w:rsidP="00C379CA">
      <w:pPr>
        <w:spacing w:line="360" w:lineRule="auto"/>
        <w:ind w:left="720"/>
        <w:jc w:val="both"/>
        <w:rPr>
          <w:rFonts w:ascii="Verdana" w:hAnsi="Verdana"/>
          <w:sz w:val="25"/>
          <w:szCs w:val="25"/>
        </w:rPr>
      </w:pPr>
      <w:r w:rsidRPr="00C37D8F">
        <w:rPr>
          <w:rFonts w:ascii="Verdana" w:hAnsi="Verdana"/>
          <w:sz w:val="25"/>
          <w:szCs w:val="25"/>
        </w:rPr>
        <w:t>Finally, I thank everyone who, in one way or another, contributed to the successful completion of this work.</w:t>
      </w:r>
    </w:p>
    <w:p w:rsidR="00C37D8F" w:rsidRDefault="00ED657B" w:rsidP="00C379CA">
      <w:pPr>
        <w:spacing w:line="360" w:lineRule="auto"/>
        <w:ind w:left="720"/>
        <w:jc w:val="both"/>
        <w:rPr>
          <w:rFonts w:ascii="Verdana" w:hAnsi="Verdana"/>
          <w:sz w:val="25"/>
          <w:szCs w:val="25"/>
        </w:rPr>
      </w:pPr>
      <w:r w:rsidRPr="00C37D8F">
        <w:rPr>
          <w:rFonts w:ascii="Verdana" w:hAnsi="Verdana"/>
          <w:sz w:val="25"/>
          <w:szCs w:val="25"/>
        </w:rPr>
        <w:t>God Bless You All</w:t>
      </w:r>
    </w:p>
    <w:p w:rsidR="00C37D8F" w:rsidRDefault="00C37D8F" w:rsidP="00C379CA">
      <w:pPr>
        <w:ind w:left="720"/>
        <w:rPr>
          <w:rFonts w:ascii="Verdana" w:hAnsi="Verdana"/>
          <w:sz w:val="25"/>
          <w:szCs w:val="25"/>
        </w:rPr>
      </w:pPr>
      <w:r>
        <w:rPr>
          <w:rFonts w:ascii="Verdana" w:hAnsi="Verdana"/>
          <w:sz w:val="25"/>
          <w:szCs w:val="25"/>
        </w:rPr>
        <w:br w:type="page"/>
      </w:r>
    </w:p>
    <w:p w:rsidR="009B4EA0" w:rsidRPr="00C37D8F" w:rsidRDefault="009B4EA0" w:rsidP="00C379CA">
      <w:pPr>
        <w:spacing w:line="360" w:lineRule="auto"/>
        <w:ind w:left="720"/>
        <w:rPr>
          <w:rFonts w:ascii="Verdana" w:hAnsi="Verdana"/>
          <w:sz w:val="25"/>
          <w:szCs w:val="25"/>
        </w:rPr>
      </w:pPr>
    </w:p>
    <w:p w:rsidR="005279D6" w:rsidRPr="00C37D8F" w:rsidRDefault="00187ACA" w:rsidP="00C379CA">
      <w:pPr>
        <w:spacing w:line="360" w:lineRule="auto"/>
        <w:ind w:left="720"/>
        <w:rPr>
          <w:rFonts w:ascii="Verdana" w:hAnsi="Verdana"/>
          <w:b/>
          <w:sz w:val="25"/>
          <w:szCs w:val="25"/>
        </w:rPr>
      </w:pPr>
      <w:r w:rsidRPr="00C37D8F">
        <w:rPr>
          <w:rFonts w:ascii="Verdana" w:hAnsi="Verdana"/>
          <w:b/>
          <w:sz w:val="25"/>
          <w:szCs w:val="25"/>
        </w:rPr>
        <w:t>ABSTRACT</w:t>
      </w:r>
    </w:p>
    <w:p w:rsidR="005279D6" w:rsidRPr="00C37D8F" w:rsidRDefault="00187ACA" w:rsidP="00C379CA">
      <w:pPr>
        <w:spacing w:line="360" w:lineRule="auto"/>
        <w:ind w:left="720"/>
        <w:jc w:val="both"/>
        <w:rPr>
          <w:rFonts w:ascii="Verdana" w:hAnsi="Verdana"/>
          <w:sz w:val="25"/>
          <w:szCs w:val="25"/>
        </w:rPr>
      </w:pPr>
      <w:r w:rsidRPr="00C37D8F">
        <w:rPr>
          <w:rFonts w:ascii="Verdana" w:hAnsi="Verdana"/>
          <w:sz w:val="25"/>
          <w:szCs w:val="25"/>
        </w:rPr>
        <w:t>Access to timely, convenient healthcare remains a challenge in many communities, particularly where distance, cost, and limited clinic hours restrict access to qualified care. Using PTI Clinic as a case study, this project examined the clinic's existing manual, in-person process for registration, appointment booking, and record-keeping, and identified the absence of a digital platform for remote consultation and record management as the central problem this study addresses.</w:t>
      </w:r>
    </w:p>
    <w:p w:rsidR="005279D6" w:rsidRPr="00C37D8F" w:rsidRDefault="00187ACA" w:rsidP="00C379CA">
      <w:pPr>
        <w:spacing w:line="360" w:lineRule="auto"/>
        <w:ind w:left="720"/>
        <w:jc w:val="both"/>
        <w:rPr>
          <w:rFonts w:ascii="Verdana" w:hAnsi="Verdana"/>
          <w:sz w:val="25"/>
          <w:szCs w:val="25"/>
        </w:rPr>
      </w:pPr>
      <w:r w:rsidRPr="00C37D8F">
        <w:rPr>
          <w:rFonts w:ascii="Verdana" w:hAnsi="Verdana"/>
          <w:sz w:val="25"/>
          <w:szCs w:val="25"/>
        </w:rPr>
        <w:t xml:space="preserve">To address this problem, </w:t>
      </w:r>
      <w:proofErr w:type="spellStart"/>
      <w:r w:rsidRPr="00C37D8F">
        <w:rPr>
          <w:rFonts w:ascii="Verdana" w:hAnsi="Verdana"/>
          <w:sz w:val="25"/>
          <w:szCs w:val="25"/>
        </w:rPr>
        <w:t>TeleMed</w:t>
      </w:r>
      <w:proofErr w:type="spellEnd"/>
      <w:r w:rsidRPr="00C37D8F">
        <w:rPr>
          <w:rFonts w:ascii="Verdana" w:hAnsi="Verdana"/>
          <w:sz w:val="25"/>
          <w:szCs w:val="25"/>
        </w:rPr>
        <w:t xml:space="preserve"> was designed and implemented following an </w:t>
      </w:r>
      <w:proofErr w:type="gramStart"/>
      <w:r w:rsidRPr="00C37D8F">
        <w:rPr>
          <w:rFonts w:ascii="Verdana" w:hAnsi="Verdana"/>
          <w:sz w:val="25"/>
          <w:szCs w:val="25"/>
        </w:rPr>
        <w:t>Agile</w:t>
      </w:r>
      <w:proofErr w:type="gramEnd"/>
      <w:r w:rsidRPr="00C37D8F">
        <w:rPr>
          <w:rFonts w:ascii="Verdana" w:hAnsi="Verdana"/>
          <w:sz w:val="25"/>
          <w:szCs w:val="25"/>
        </w:rPr>
        <w:t xml:space="preserve"> methodology, using Django (Python), MySQL, and Bootstrap 5. The system adopts a modular architecture spanning authentication, patient, doctor, appointment, consultation, records, prescription, notification, search, reports, and dashboard components. A distinguishing feature is its Devices component, integrating real-time vital sign monitoring via the Web Bluetooth API for compatible BLE monitors, with a simulator mode for demonstration, plus a </w:t>
      </w:r>
      <w:proofErr w:type="spellStart"/>
      <w:r w:rsidRPr="00C37D8F">
        <w:rPr>
          <w:rFonts w:ascii="Verdana" w:hAnsi="Verdana"/>
          <w:sz w:val="25"/>
          <w:szCs w:val="25"/>
        </w:rPr>
        <w:t>scikit</w:t>
      </w:r>
      <w:proofErr w:type="spellEnd"/>
      <w:r w:rsidRPr="00C37D8F">
        <w:rPr>
          <w:rFonts w:ascii="Verdana" w:hAnsi="Verdana"/>
          <w:sz w:val="25"/>
          <w:szCs w:val="25"/>
        </w:rPr>
        <w:t>-learn symptom-to-condition classifier providing non-diagnostic decision support. The system was evaluated via unit and functional testing covering authentication, appointment conflict logic, and the AI diagnosis service.</w:t>
      </w:r>
    </w:p>
    <w:p w:rsidR="005279D6" w:rsidRDefault="00187ACA" w:rsidP="00C379CA">
      <w:pPr>
        <w:spacing w:line="360" w:lineRule="auto"/>
        <w:ind w:left="720"/>
        <w:jc w:val="both"/>
        <w:rPr>
          <w:rFonts w:ascii="Verdana" w:hAnsi="Verdana"/>
          <w:sz w:val="25"/>
          <w:szCs w:val="25"/>
        </w:rPr>
      </w:pPr>
      <w:r w:rsidRPr="00C37D8F">
        <w:rPr>
          <w:rFonts w:ascii="Verdana" w:hAnsi="Verdana"/>
          <w:sz w:val="25"/>
          <w:szCs w:val="25"/>
        </w:rPr>
        <w:t xml:space="preserve">Results show that </w:t>
      </w:r>
      <w:proofErr w:type="spellStart"/>
      <w:r w:rsidRPr="00C37D8F">
        <w:rPr>
          <w:rFonts w:ascii="Verdana" w:hAnsi="Verdana"/>
          <w:sz w:val="25"/>
          <w:szCs w:val="25"/>
        </w:rPr>
        <w:t>TeleMed</w:t>
      </w:r>
      <w:proofErr w:type="spellEnd"/>
      <w:r w:rsidRPr="00C37D8F">
        <w:rPr>
          <w:rFonts w:ascii="Verdana" w:hAnsi="Verdana"/>
          <w:sz w:val="25"/>
          <w:szCs w:val="25"/>
        </w:rPr>
        <w:t xml:space="preserve"> replicates core functionalities of commercial telemedicine platforms such as </w:t>
      </w:r>
      <w:proofErr w:type="spellStart"/>
      <w:r w:rsidRPr="00C37D8F">
        <w:rPr>
          <w:rFonts w:ascii="Verdana" w:hAnsi="Verdana"/>
          <w:sz w:val="25"/>
          <w:szCs w:val="25"/>
        </w:rPr>
        <w:t>Teladoc</w:t>
      </w:r>
      <w:proofErr w:type="spellEnd"/>
      <w:r w:rsidRPr="00C37D8F">
        <w:rPr>
          <w:rFonts w:ascii="Verdana" w:hAnsi="Verdana"/>
          <w:sz w:val="25"/>
          <w:szCs w:val="25"/>
        </w:rPr>
        <w:t xml:space="preserve"> and </w:t>
      </w:r>
      <w:proofErr w:type="spellStart"/>
      <w:r w:rsidRPr="00C37D8F">
        <w:rPr>
          <w:rFonts w:ascii="Verdana" w:hAnsi="Verdana"/>
          <w:sz w:val="25"/>
          <w:szCs w:val="25"/>
        </w:rPr>
        <w:t>Amwell</w:t>
      </w:r>
      <w:proofErr w:type="spellEnd"/>
      <w:r w:rsidRPr="00C37D8F">
        <w:rPr>
          <w:rFonts w:ascii="Verdana" w:hAnsi="Verdana"/>
          <w:sz w:val="25"/>
          <w:szCs w:val="25"/>
        </w:rPr>
        <w:t xml:space="preserve">, while adding </w:t>
      </w:r>
      <w:proofErr w:type="spellStart"/>
      <w:r w:rsidRPr="00C37D8F">
        <w:rPr>
          <w:rFonts w:ascii="Verdana" w:hAnsi="Verdana"/>
          <w:sz w:val="25"/>
          <w:szCs w:val="25"/>
        </w:rPr>
        <w:t>IoT</w:t>
      </w:r>
      <w:proofErr w:type="spellEnd"/>
      <w:r w:rsidRPr="00C37D8F">
        <w:rPr>
          <w:rFonts w:ascii="Verdana" w:hAnsi="Verdana"/>
          <w:sz w:val="25"/>
          <w:szCs w:val="25"/>
        </w:rPr>
        <w:t xml:space="preserve"> integration and ML-based decision support suited to a low-resource, appointment-driven context. The project concludes by recommending future enhancements, particularly real-time video consultation via </w:t>
      </w:r>
      <w:proofErr w:type="spellStart"/>
      <w:r w:rsidRPr="00C37D8F">
        <w:rPr>
          <w:rFonts w:ascii="Verdana" w:hAnsi="Verdana"/>
          <w:sz w:val="25"/>
          <w:szCs w:val="25"/>
        </w:rPr>
        <w:t>WebRTC</w:t>
      </w:r>
      <w:proofErr w:type="spellEnd"/>
      <w:r w:rsidRPr="00C37D8F">
        <w:rPr>
          <w:rFonts w:ascii="Verdana" w:hAnsi="Verdana"/>
          <w:sz w:val="25"/>
          <w:szCs w:val="25"/>
        </w:rPr>
        <w:t>.</w:t>
      </w:r>
    </w:p>
    <w:p w:rsidR="009779C9" w:rsidRDefault="009779C9" w:rsidP="00C379CA">
      <w:pPr>
        <w:spacing w:line="360" w:lineRule="auto"/>
        <w:ind w:left="720"/>
        <w:jc w:val="both"/>
        <w:rPr>
          <w:rFonts w:ascii="Verdana" w:hAnsi="Verdana"/>
          <w:sz w:val="25"/>
          <w:szCs w:val="25"/>
        </w:rPr>
      </w:pPr>
    </w:p>
    <w:p w:rsidR="009779C9" w:rsidRDefault="009779C9" w:rsidP="00C379CA">
      <w:pPr>
        <w:spacing w:line="360" w:lineRule="auto"/>
        <w:ind w:left="720"/>
        <w:jc w:val="both"/>
        <w:rPr>
          <w:rFonts w:ascii="Verdana" w:hAnsi="Verdana"/>
          <w:sz w:val="25"/>
          <w:szCs w:val="25"/>
        </w:rPr>
      </w:pPr>
    </w:p>
    <w:p w:rsidR="00C37D8F" w:rsidRPr="00C37D8F" w:rsidRDefault="00C37D8F" w:rsidP="00C379CA">
      <w:pPr>
        <w:spacing w:line="360" w:lineRule="auto"/>
        <w:ind w:left="720"/>
        <w:jc w:val="both"/>
        <w:rPr>
          <w:rFonts w:ascii="Verdana" w:hAnsi="Verdana"/>
          <w:sz w:val="25"/>
          <w:szCs w:val="25"/>
        </w:rPr>
      </w:pPr>
    </w:p>
    <w:p w:rsidR="005279D6" w:rsidRPr="00C37D8F" w:rsidRDefault="00187ACA" w:rsidP="00C379CA">
      <w:pPr>
        <w:spacing w:line="360" w:lineRule="auto"/>
        <w:ind w:left="720"/>
        <w:rPr>
          <w:rFonts w:ascii="Verdana" w:hAnsi="Verdana"/>
          <w:b/>
          <w:sz w:val="25"/>
          <w:szCs w:val="25"/>
        </w:rPr>
      </w:pPr>
      <w:r w:rsidRPr="00C37D8F">
        <w:rPr>
          <w:rFonts w:ascii="Verdana" w:hAnsi="Verdana"/>
          <w:b/>
          <w:sz w:val="25"/>
          <w:szCs w:val="25"/>
        </w:rPr>
        <w:lastRenderedPageBreak/>
        <w:t>TABLE OF CONTENTS</w:t>
      </w:r>
    </w:p>
    <w:sdt>
      <w:sdtPr>
        <w:rPr>
          <w:rFonts w:ascii="Verdana" w:hAnsi="Verdana"/>
          <w:sz w:val="25"/>
          <w:szCs w:val="25"/>
        </w:rPr>
        <w:alias w:val="Table of Contents"/>
        <w:id w:val="-1123309701"/>
      </w:sdtPr>
      <w:sdtEndPr/>
      <w:sdtContent>
        <w:p w:rsidR="005279D6" w:rsidRPr="00C37D8F" w:rsidRDefault="00187ACA" w:rsidP="00C379CA">
          <w:pPr>
            <w:spacing w:line="360" w:lineRule="auto"/>
            <w:ind w:left="720"/>
            <w:rPr>
              <w:rFonts w:ascii="Verdana" w:hAnsi="Verdana"/>
              <w:sz w:val="25"/>
              <w:szCs w:val="25"/>
            </w:rPr>
          </w:pPr>
          <w:r w:rsidRPr="00C37D8F">
            <w:rPr>
              <w:rFonts w:ascii="Verdana" w:hAnsi="Verdana"/>
              <w:sz w:val="25"/>
              <w:szCs w:val="25"/>
            </w:rPr>
            <w:fldChar w:fldCharType="begin"/>
          </w:r>
          <w:r w:rsidRPr="00C37D8F">
            <w:rPr>
              <w:rFonts w:ascii="Verdana" w:hAnsi="Verdana"/>
              <w:sz w:val="25"/>
              <w:szCs w:val="25"/>
            </w:rPr>
            <w:instrText>TOC \h \o "1-3"</w:instrText>
          </w:r>
          <w:r w:rsidRPr="00C37D8F">
            <w:rPr>
              <w:rFonts w:ascii="Verdana" w:hAnsi="Verdana"/>
              <w:sz w:val="25"/>
              <w:szCs w:val="25"/>
            </w:rPr>
            <w:fldChar w:fldCharType="separate"/>
          </w:r>
          <w:r w:rsidR="00C37D8F">
            <w:rPr>
              <w:rFonts w:ascii="Verdana" w:hAnsi="Verdana"/>
              <w:b/>
              <w:bCs/>
              <w:noProof/>
              <w:sz w:val="25"/>
              <w:szCs w:val="25"/>
            </w:rPr>
            <w:t>No table of contents entries found.</w:t>
          </w:r>
          <w:r w:rsidRPr="00C37D8F">
            <w:rPr>
              <w:rFonts w:ascii="Verdana" w:hAnsi="Verdana"/>
              <w:sz w:val="25"/>
              <w:szCs w:val="25"/>
            </w:rPr>
            <w:fldChar w:fldCharType="end"/>
          </w:r>
        </w:p>
      </w:sdtContent>
    </w:sdt>
    <w:p w:rsidR="00C37D8F" w:rsidRDefault="00C37D8F" w:rsidP="00C379CA">
      <w:pPr>
        <w:ind w:left="720"/>
        <w:rPr>
          <w:rFonts w:ascii="Verdana" w:hAnsi="Verdana"/>
          <w:sz w:val="25"/>
          <w:szCs w:val="25"/>
        </w:rPr>
      </w:pPr>
      <w:r>
        <w:rPr>
          <w:rFonts w:ascii="Verdana" w:hAnsi="Verdana"/>
          <w:sz w:val="25"/>
          <w:szCs w:val="25"/>
        </w:rPr>
        <w:br w:type="page"/>
      </w:r>
    </w:p>
    <w:p w:rsidR="00C37D8F" w:rsidRDefault="00C37D8F" w:rsidP="00C379CA">
      <w:pPr>
        <w:spacing w:line="360" w:lineRule="auto"/>
        <w:ind w:left="720"/>
        <w:jc w:val="center"/>
        <w:rPr>
          <w:rFonts w:ascii="Verdana" w:hAnsi="Verdana"/>
          <w:b/>
          <w:sz w:val="25"/>
          <w:szCs w:val="25"/>
        </w:rPr>
      </w:pPr>
      <w:r>
        <w:rPr>
          <w:rFonts w:ascii="Verdana" w:hAnsi="Verdana"/>
          <w:b/>
          <w:sz w:val="25"/>
          <w:szCs w:val="25"/>
        </w:rPr>
        <w:lastRenderedPageBreak/>
        <w:t>CHAPTER ONE</w:t>
      </w:r>
    </w:p>
    <w:p w:rsidR="005279D6" w:rsidRPr="00C37D8F" w:rsidRDefault="00187ACA" w:rsidP="00C379CA">
      <w:pPr>
        <w:spacing w:line="360" w:lineRule="auto"/>
        <w:ind w:left="720"/>
        <w:jc w:val="center"/>
        <w:rPr>
          <w:rFonts w:ascii="Verdana" w:hAnsi="Verdana"/>
          <w:b/>
          <w:sz w:val="25"/>
          <w:szCs w:val="25"/>
        </w:rPr>
      </w:pPr>
      <w:r w:rsidRPr="00C37D8F">
        <w:rPr>
          <w:rFonts w:ascii="Verdana" w:hAnsi="Verdana"/>
          <w:b/>
          <w:sz w:val="25"/>
          <w:szCs w:val="25"/>
        </w:rPr>
        <w:t xml:space="preserve"> INTRODUCTION</w:t>
      </w:r>
    </w:p>
    <w:p w:rsidR="005279D6" w:rsidRPr="00502C02" w:rsidRDefault="00187ACA" w:rsidP="00C379CA">
      <w:pPr>
        <w:pStyle w:val="ListParagraph"/>
        <w:numPr>
          <w:ilvl w:val="1"/>
          <w:numId w:val="5"/>
        </w:numPr>
        <w:spacing w:line="360" w:lineRule="auto"/>
        <w:ind w:left="1440"/>
        <w:rPr>
          <w:rFonts w:ascii="Verdana" w:hAnsi="Verdana"/>
          <w:b/>
          <w:sz w:val="25"/>
          <w:szCs w:val="25"/>
        </w:rPr>
      </w:pPr>
      <w:r w:rsidRPr="00502C02">
        <w:rPr>
          <w:rFonts w:ascii="Verdana" w:hAnsi="Verdana"/>
          <w:b/>
          <w:sz w:val="25"/>
          <w:szCs w:val="25"/>
        </w:rPr>
        <w:t>Background of the Study</w:t>
      </w:r>
    </w:p>
    <w:p w:rsidR="005279D6" w:rsidRPr="00C37D8F" w:rsidRDefault="00187ACA" w:rsidP="00423E53">
      <w:pPr>
        <w:spacing w:line="360" w:lineRule="auto"/>
        <w:ind w:left="1440"/>
        <w:jc w:val="both"/>
        <w:rPr>
          <w:rFonts w:ascii="Verdana" w:hAnsi="Verdana"/>
          <w:sz w:val="25"/>
          <w:szCs w:val="25"/>
        </w:rPr>
      </w:pPr>
      <w:r w:rsidRPr="00C37D8F">
        <w:rPr>
          <w:rFonts w:ascii="Verdana" w:hAnsi="Verdana"/>
          <w:sz w:val="25"/>
          <w:szCs w:val="25"/>
        </w:rPr>
        <w:t xml:space="preserve">Healthcare delivery has traditionally relied on in-person consultations between patients and medical practitioners. While effective, this model presents several limitations, including geographical barriers, long waiting times, high costs of transportation, and limited access to specialists, particularly in underserved or rural areas. The emergence of Information and Communication Technology (ICT) </w:t>
      </w:r>
      <w:r w:rsidR="00423E53">
        <w:rPr>
          <w:rFonts w:ascii="Verdana" w:hAnsi="Verdana"/>
          <w:sz w:val="25"/>
          <w:szCs w:val="25"/>
        </w:rPr>
        <w:t xml:space="preserve">has given rise to telemedicine </w:t>
      </w:r>
      <w:r w:rsidRPr="00C37D8F">
        <w:rPr>
          <w:rFonts w:ascii="Verdana" w:hAnsi="Verdana"/>
          <w:sz w:val="25"/>
          <w:szCs w:val="25"/>
        </w:rPr>
        <w:t>the use of electronic communication and software technologies to provide clinical services to patients without requiring an in-person visit.</w:t>
      </w: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t xml:space="preserve">Globally, platforms such as </w:t>
      </w:r>
      <w:proofErr w:type="spellStart"/>
      <w:r w:rsidRPr="00C37D8F">
        <w:rPr>
          <w:rFonts w:ascii="Verdana" w:hAnsi="Verdana"/>
          <w:sz w:val="25"/>
          <w:szCs w:val="25"/>
        </w:rPr>
        <w:t>Teladoc</w:t>
      </w:r>
      <w:proofErr w:type="spellEnd"/>
      <w:r w:rsidRPr="00C37D8F">
        <w:rPr>
          <w:rFonts w:ascii="Verdana" w:hAnsi="Verdana"/>
          <w:sz w:val="25"/>
          <w:szCs w:val="25"/>
        </w:rPr>
        <w:t xml:space="preserve"> Health, </w:t>
      </w:r>
      <w:proofErr w:type="spellStart"/>
      <w:r w:rsidRPr="00C37D8F">
        <w:rPr>
          <w:rFonts w:ascii="Verdana" w:hAnsi="Verdana"/>
          <w:sz w:val="25"/>
          <w:szCs w:val="25"/>
        </w:rPr>
        <w:t>Amwell</w:t>
      </w:r>
      <w:proofErr w:type="spellEnd"/>
      <w:r w:rsidRPr="00C37D8F">
        <w:rPr>
          <w:rFonts w:ascii="Verdana" w:hAnsi="Verdana"/>
          <w:sz w:val="25"/>
          <w:szCs w:val="25"/>
        </w:rPr>
        <w:t>, and MDLIVE have demonstrated that virtual healthcare delivery can be both clinically effective and commercially viable, connecting patients to licensed physicians for general consultations, mental health support, and chronic disease management. These platforms have grown significantly, particularly following increased demand for remote healthcare services in recent years.</w:t>
      </w:r>
    </w:p>
    <w:p w:rsidR="005279D6" w:rsidRDefault="00187ACA" w:rsidP="00C379CA">
      <w:pPr>
        <w:spacing w:line="360" w:lineRule="auto"/>
        <w:ind w:left="1440"/>
        <w:jc w:val="both"/>
        <w:rPr>
          <w:rFonts w:ascii="Verdana" w:hAnsi="Verdana"/>
          <w:sz w:val="25"/>
          <w:szCs w:val="25"/>
        </w:rPr>
      </w:pPr>
      <w:r w:rsidRPr="00C37D8F">
        <w:rPr>
          <w:rFonts w:ascii="Verdana" w:hAnsi="Verdana"/>
          <w:sz w:val="25"/>
          <w:szCs w:val="25"/>
        </w:rPr>
        <w:t xml:space="preserve">Despite the proliferation of telemedicine platforms internationally, many existing solutions are either proprietary, expensive to license, or not tailored to the specific workflow needs of smaller clinics and low-resource environments. PTI Clinic, the case study </w:t>
      </w:r>
      <w:proofErr w:type="spellStart"/>
      <w:r w:rsidRPr="00C37D8F">
        <w:rPr>
          <w:rFonts w:ascii="Verdana" w:hAnsi="Verdana"/>
          <w:sz w:val="25"/>
          <w:szCs w:val="25"/>
        </w:rPr>
        <w:t>organisation</w:t>
      </w:r>
      <w:proofErr w:type="spellEnd"/>
      <w:r w:rsidRPr="00C37D8F">
        <w:rPr>
          <w:rFonts w:ascii="Verdana" w:hAnsi="Verdana"/>
          <w:sz w:val="25"/>
          <w:szCs w:val="25"/>
        </w:rPr>
        <w:t xml:space="preserve"> for this project, currently relies on an in-person, largely paper-based process for patient registration, appointment scheduling, and record-keeping, which reflects the workflow constraints typical of many small-to-medium healthcare facilities. This project, </w:t>
      </w:r>
      <w:proofErr w:type="spellStart"/>
      <w:r w:rsidRPr="00C37D8F">
        <w:rPr>
          <w:rFonts w:ascii="Verdana" w:hAnsi="Verdana"/>
          <w:sz w:val="25"/>
          <w:szCs w:val="25"/>
        </w:rPr>
        <w:t>TeleMed</w:t>
      </w:r>
      <w:proofErr w:type="spellEnd"/>
      <w:r w:rsidRPr="00C37D8F">
        <w:rPr>
          <w:rFonts w:ascii="Verdana" w:hAnsi="Verdana"/>
          <w:sz w:val="25"/>
          <w:szCs w:val="25"/>
        </w:rPr>
        <w:t xml:space="preserve">, was conceived to design and implement a functional, end-to-end telemedicine web </w:t>
      </w:r>
      <w:r w:rsidRPr="00C37D8F">
        <w:rPr>
          <w:rFonts w:ascii="Verdana" w:hAnsi="Verdana"/>
          <w:sz w:val="25"/>
          <w:szCs w:val="25"/>
        </w:rPr>
        <w:lastRenderedPageBreak/>
        <w:t xml:space="preserve">application, using PTI Clinic as a case study, that replicates the core capabilities of commercial </w:t>
      </w:r>
      <w:proofErr w:type="gramStart"/>
      <w:r w:rsidRPr="00C37D8F">
        <w:rPr>
          <w:rFonts w:ascii="Verdana" w:hAnsi="Verdana"/>
          <w:sz w:val="25"/>
          <w:szCs w:val="25"/>
        </w:rPr>
        <w:t>platforms  appointment</w:t>
      </w:r>
      <w:proofErr w:type="gramEnd"/>
      <w:r w:rsidRPr="00C37D8F">
        <w:rPr>
          <w:rFonts w:ascii="Verdana" w:hAnsi="Verdana"/>
          <w:sz w:val="25"/>
          <w:szCs w:val="25"/>
        </w:rPr>
        <w:t xml:space="preserve"> booking, virtual consultation, electronic medical records, and prescription management  while introducing additional features such as </w:t>
      </w:r>
      <w:proofErr w:type="spellStart"/>
      <w:r w:rsidRPr="00C37D8F">
        <w:rPr>
          <w:rFonts w:ascii="Verdana" w:hAnsi="Verdana"/>
          <w:sz w:val="25"/>
          <w:szCs w:val="25"/>
        </w:rPr>
        <w:t>IoT</w:t>
      </w:r>
      <w:proofErr w:type="spellEnd"/>
      <w:r w:rsidRPr="00C37D8F">
        <w:rPr>
          <w:rFonts w:ascii="Verdana" w:hAnsi="Verdana"/>
          <w:sz w:val="25"/>
          <w:szCs w:val="25"/>
        </w:rPr>
        <w:t>-based vital sign monitoring and machine learning-assisted symptom analysis, within an academically defensible and extensible codebase.</w:t>
      </w:r>
    </w:p>
    <w:p w:rsidR="00502C02" w:rsidRPr="00C37D8F" w:rsidRDefault="00502C02" w:rsidP="00C379CA">
      <w:pPr>
        <w:spacing w:line="360" w:lineRule="auto"/>
        <w:ind w:left="1440"/>
        <w:jc w:val="both"/>
        <w:rPr>
          <w:rFonts w:ascii="Verdana" w:hAnsi="Verdana"/>
          <w:sz w:val="25"/>
          <w:szCs w:val="25"/>
        </w:rPr>
      </w:pPr>
    </w:p>
    <w:p w:rsidR="005279D6" w:rsidRPr="00502C02" w:rsidRDefault="00187ACA" w:rsidP="00C379CA">
      <w:pPr>
        <w:pStyle w:val="ListParagraph"/>
        <w:numPr>
          <w:ilvl w:val="1"/>
          <w:numId w:val="5"/>
        </w:numPr>
        <w:spacing w:line="360" w:lineRule="auto"/>
        <w:ind w:left="1440"/>
        <w:jc w:val="both"/>
        <w:rPr>
          <w:rFonts w:ascii="Verdana" w:hAnsi="Verdana"/>
          <w:b/>
          <w:sz w:val="25"/>
          <w:szCs w:val="25"/>
        </w:rPr>
      </w:pPr>
      <w:r w:rsidRPr="00502C02">
        <w:rPr>
          <w:rFonts w:ascii="Verdana" w:hAnsi="Verdana"/>
          <w:sz w:val="25"/>
          <w:szCs w:val="25"/>
        </w:rPr>
        <w:t xml:space="preserve"> </w:t>
      </w:r>
      <w:r w:rsidRPr="00502C02">
        <w:rPr>
          <w:rFonts w:ascii="Verdana" w:hAnsi="Verdana"/>
          <w:b/>
          <w:sz w:val="25"/>
          <w:szCs w:val="25"/>
        </w:rPr>
        <w:t>Statement of the Problem</w:t>
      </w: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t xml:space="preserve">Patients seeking medical attention are often constrained by the need to travel to a hospital or clinic, wait in long queues, and incur costs that could otherwise be </w:t>
      </w:r>
      <w:proofErr w:type="spellStart"/>
      <w:r w:rsidRPr="00C37D8F">
        <w:rPr>
          <w:rFonts w:ascii="Verdana" w:hAnsi="Verdana"/>
          <w:sz w:val="25"/>
          <w:szCs w:val="25"/>
        </w:rPr>
        <w:t>minimised</w:t>
      </w:r>
      <w:proofErr w:type="spellEnd"/>
      <w:r w:rsidRPr="00C37D8F">
        <w:rPr>
          <w:rFonts w:ascii="Verdana" w:hAnsi="Verdana"/>
          <w:sz w:val="25"/>
          <w:szCs w:val="25"/>
        </w:rPr>
        <w:t xml:space="preserve"> through remote consultation for non-emergency cases. At PTI Clinic specifically, appointments are booked in person, patient files are kept in paper folders that are difficult to retrieve and cross-reference, and there is no remote channel through which patients can consult a doctor for minor or follow-up complaints. Additionally, patient medical records are frequently kept in fragmented, paper-based formats that are difficult to retrieve, share between practitioners, or </w:t>
      </w:r>
      <w:proofErr w:type="spellStart"/>
      <w:r w:rsidRPr="00C37D8F">
        <w:rPr>
          <w:rFonts w:ascii="Verdana" w:hAnsi="Verdana"/>
          <w:sz w:val="25"/>
          <w:szCs w:val="25"/>
        </w:rPr>
        <w:t>analyse</w:t>
      </w:r>
      <w:proofErr w:type="spellEnd"/>
      <w:r w:rsidRPr="00C37D8F">
        <w:rPr>
          <w:rFonts w:ascii="Verdana" w:hAnsi="Verdana"/>
          <w:sz w:val="25"/>
          <w:szCs w:val="25"/>
        </w:rPr>
        <w:t xml:space="preserve"> over time.</w:t>
      </w:r>
    </w:p>
    <w:p w:rsidR="005279D6" w:rsidRDefault="00187ACA" w:rsidP="00C379CA">
      <w:pPr>
        <w:spacing w:line="360" w:lineRule="auto"/>
        <w:ind w:left="1440"/>
        <w:jc w:val="both"/>
        <w:rPr>
          <w:rFonts w:ascii="Verdana" w:hAnsi="Verdana"/>
          <w:sz w:val="25"/>
          <w:szCs w:val="25"/>
        </w:rPr>
      </w:pPr>
      <w:r w:rsidRPr="00C37D8F">
        <w:rPr>
          <w:rFonts w:ascii="Verdana" w:hAnsi="Verdana"/>
          <w:sz w:val="25"/>
          <w:szCs w:val="25"/>
        </w:rPr>
        <w:t xml:space="preserve">There is therefore a need for a system that allows patients to consult with doctors remotely, maintain a </w:t>
      </w:r>
      <w:proofErr w:type="spellStart"/>
      <w:r w:rsidRPr="00C37D8F">
        <w:rPr>
          <w:rFonts w:ascii="Verdana" w:hAnsi="Verdana"/>
          <w:sz w:val="25"/>
          <w:szCs w:val="25"/>
        </w:rPr>
        <w:t>centralised</w:t>
      </w:r>
      <w:proofErr w:type="spellEnd"/>
      <w:r w:rsidRPr="00C37D8F">
        <w:rPr>
          <w:rFonts w:ascii="Verdana" w:hAnsi="Verdana"/>
          <w:sz w:val="25"/>
          <w:szCs w:val="25"/>
        </w:rPr>
        <w:t xml:space="preserve"> and accessible digital medical history, receive and retrieve prescriptions electronically, and optionally monitor basic vital signs us</w:t>
      </w:r>
      <w:r w:rsidR="00F2434B" w:rsidRPr="00C37D8F">
        <w:rPr>
          <w:rFonts w:ascii="Verdana" w:hAnsi="Verdana"/>
          <w:sz w:val="25"/>
          <w:szCs w:val="25"/>
        </w:rPr>
        <w:t xml:space="preserve">ing low-cost consumer devices </w:t>
      </w:r>
      <w:r w:rsidRPr="00C37D8F">
        <w:rPr>
          <w:rFonts w:ascii="Verdana" w:hAnsi="Verdana"/>
          <w:sz w:val="25"/>
          <w:szCs w:val="25"/>
        </w:rPr>
        <w:t>all within a single, role-based, secure platform.</w:t>
      </w:r>
    </w:p>
    <w:p w:rsidR="00502C02" w:rsidRPr="00C37D8F" w:rsidRDefault="00502C02" w:rsidP="00C379CA">
      <w:pPr>
        <w:spacing w:line="360" w:lineRule="auto"/>
        <w:ind w:left="720"/>
        <w:jc w:val="both"/>
        <w:rPr>
          <w:rFonts w:ascii="Verdana" w:hAnsi="Verdana"/>
          <w:sz w:val="25"/>
          <w:szCs w:val="25"/>
        </w:rPr>
      </w:pPr>
    </w:p>
    <w:p w:rsidR="005279D6" w:rsidRDefault="00187ACA" w:rsidP="00C379CA">
      <w:pPr>
        <w:pStyle w:val="ListParagraph"/>
        <w:numPr>
          <w:ilvl w:val="1"/>
          <w:numId w:val="5"/>
        </w:numPr>
        <w:spacing w:line="360" w:lineRule="auto"/>
        <w:ind w:left="1440"/>
        <w:jc w:val="both"/>
        <w:rPr>
          <w:rFonts w:ascii="Verdana" w:hAnsi="Verdana"/>
          <w:b/>
          <w:sz w:val="25"/>
          <w:szCs w:val="25"/>
        </w:rPr>
      </w:pPr>
      <w:r w:rsidRPr="00502C02">
        <w:rPr>
          <w:rFonts w:ascii="Verdana" w:hAnsi="Verdana"/>
          <w:sz w:val="25"/>
          <w:szCs w:val="25"/>
        </w:rPr>
        <w:t xml:space="preserve"> </w:t>
      </w:r>
      <w:r w:rsidRPr="00502C02">
        <w:rPr>
          <w:rFonts w:ascii="Verdana" w:hAnsi="Verdana"/>
          <w:b/>
          <w:sz w:val="25"/>
          <w:szCs w:val="25"/>
        </w:rPr>
        <w:t>Aim and Objectives</w:t>
      </w:r>
    </w:p>
    <w:p w:rsidR="00502C02" w:rsidRPr="00502C02" w:rsidRDefault="00502C02" w:rsidP="00C379CA">
      <w:pPr>
        <w:pStyle w:val="ListParagraph"/>
        <w:numPr>
          <w:ilvl w:val="1"/>
          <w:numId w:val="5"/>
        </w:numPr>
        <w:spacing w:line="360" w:lineRule="auto"/>
        <w:ind w:left="1440"/>
        <w:jc w:val="both"/>
        <w:rPr>
          <w:rFonts w:ascii="Verdana" w:hAnsi="Verdana"/>
          <w:b/>
          <w:sz w:val="25"/>
          <w:szCs w:val="25"/>
        </w:rPr>
      </w:pPr>
      <w:r>
        <w:rPr>
          <w:rFonts w:ascii="Verdana" w:hAnsi="Verdana"/>
          <w:b/>
          <w:sz w:val="25"/>
          <w:szCs w:val="25"/>
        </w:rPr>
        <w:t>Aim</w:t>
      </w: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t>The aim of this project is to design and implement a web-based telemedicine platform, us</w:t>
      </w:r>
      <w:r w:rsidR="00F6587D" w:rsidRPr="00C37D8F">
        <w:rPr>
          <w:rFonts w:ascii="Verdana" w:hAnsi="Verdana"/>
          <w:sz w:val="25"/>
          <w:szCs w:val="25"/>
        </w:rPr>
        <w:t xml:space="preserve">ing PTI Clinic as a case </w:t>
      </w:r>
      <w:proofErr w:type="gramStart"/>
      <w:r w:rsidR="00F6587D" w:rsidRPr="00C37D8F">
        <w:rPr>
          <w:rFonts w:ascii="Verdana" w:hAnsi="Verdana"/>
          <w:sz w:val="25"/>
          <w:szCs w:val="25"/>
        </w:rPr>
        <w:t>study,</w:t>
      </w:r>
      <w:r w:rsidR="00F2434B" w:rsidRPr="00C37D8F">
        <w:rPr>
          <w:rFonts w:ascii="Verdana" w:hAnsi="Verdana"/>
          <w:sz w:val="25"/>
          <w:szCs w:val="25"/>
        </w:rPr>
        <w:t xml:space="preserve"> </w:t>
      </w:r>
      <w:r w:rsidRPr="00C37D8F">
        <w:rPr>
          <w:rFonts w:ascii="Verdana" w:hAnsi="Verdana"/>
          <w:sz w:val="25"/>
          <w:szCs w:val="25"/>
        </w:rPr>
        <w:t>that</w:t>
      </w:r>
      <w:proofErr w:type="gramEnd"/>
      <w:r w:rsidRPr="00C37D8F">
        <w:rPr>
          <w:rFonts w:ascii="Verdana" w:hAnsi="Verdana"/>
          <w:sz w:val="25"/>
          <w:szCs w:val="25"/>
        </w:rPr>
        <w:t xml:space="preserve"> facilitates </w:t>
      </w:r>
      <w:r w:rsidRPr="00C37D8F">
        <w:rPr>
          <w:rFonts w:ascii="Verdana" w:hAnsi="Verdana"/>
          <w:sz w:val="25"/>
          <w:szCs w:val="25"/>
        </w:rPr>
        <w:lastRenderedPageBreak/>
        <w:t>remote patient–doctor interaction, electronic medical record keeping, and decision-support diagnosis assistance.</w:t>
      </w:r>
    </w:p>
    <w:p w:rsidR="00502C02" w:rsidRPr="00502C02" w:rsidRDefault="00502C02" w:rsidP="00C379CA">
      <w:pPr>
        <w:pStyle w:val="ListParagraph"/>
        <w:numPr>
          <w:ilvl w:val="1"/>
          <w:numId w:val="5"/>
        </w:numPr>
        <w:spacing w:line="360" w:lineRule="auto"/>
        <w:ind w:left="1440"/>
        <w:jc w:val="both"/>
        <w:rPr>
          <w:rFonts w:ascii="Verdana" w:hAnsi="Verdana"/>
          <w:b/>
          <w:sz w:val="25"/>
          <w:szCs w:val="25"/>
        </w:rPr>
      </w:pPr>
      <w:r w:rsidRPr="00502C02">
        <w:rPr>
          <w:rFonts w:ascii="Verdana" w:hAnsi="Verdana"/>
          <w:b/>
          <w:sz w:val="25"/>
          <w:szCs w:val="25"/>
        </w:rPr>
        <w:t>Objectives</w:t>
      </w: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t>The specific objectives of the project are to:</w:t>
      </w:r>
    </w:p>
    <w:p w:rsidR="005279D6" w:rsidRPr="00502C02" w:rsidRDefault="00187ACA" w:rsidP="00C379CA">
      <w:pPr>
        <w:pStyle w:val="ListParagraph"/>
        <w:numPr>
          <w:ilvl w:val="0"/>
          <w:numId w:val="7"/>
        </w:numPr>
        <w:spacing w:line="360" w:lineRule="auto"/>
        <w:ind w:left="2160"/>
        <w:jc w:val="both"/>
        <w:rPr>
          <w:rFonts w:ascii="Verdana" w:hAnsi="Verdana"/>
          <w:sz w:val="25"/>
          <w:szCs w:val="25"/>
        </w:rPr>
      </w:pPr>
      <w:r w:rsidRPr="00502C02">
        <w:rPr>
          <w:rFonts w:ascii="Verdana" w:hAnsi="Verdana"/>
          <w:sz w:val="25"/>
          <w:szCs w:val="25"/>
        </w:rPr>
        <w:t>Design and implement a role-based authentication system distinguishing between patient, doctor, and administrator users.</w:t>
      </w:r>
    </w:p>
    <w:p w:rsidR="005279D6" w:rsidRPr="00502C02" w:rsidRDefault="00187ACA" w:rsidP="00C379CA">
      <w:pPr>
        <w:pStyle w:val="ListParagraph"/>
        <w:numPr>
          <w:ilvl w:val="0"/>
          <w:numId w:val="7"/>
        </w:numPr>
        <w:spacing w:line="360" w:lineRule="auto"/>
        <w:ind w:left="2160"/>
        <w:jc w:val="both"/>
        <w:rPr>
          <w:rFonts w:ascii="Verdana" w:hAnsi="Verdana"/>
          <w:sz w:val="25"/>
          <w:szCs w:val="25"/>
        </w:rPr>
      </w:pPr>
      <w:r w:rsidRPr="00502C02">
        <w:rPr>
          <w:rFonts w:ascii="Verdana" w:hAnsi="Verdana"/>
          <w:sz w:val="25"/>
          <w:szCs w:val="25"/>
        </w:rPr>
        <w:t>Develop modules for patient and doctor profile management, including doctor availability scheduling.</w:t>
      </w:r>
    </w:p>
    <w:p w:rsidR="005279D6" w:rsidRPr="00502C02" w:rsidRDefault="00187ACA" w:rsidP="00C379CA">
      <w:pPr>
        <w:pStyle w:val="ListParagraph"/>
        <w:numPr>
          <w:ilvl w:val="0"/>
          <w:numId w:val="7"/>
        </w:numPr>
        <w:spacing w:line="360" w:lineRule="auto"/>
        <w:ind w:left="2160"/>
        <w:jc w:val="both"/>
        <w:rPr>
          <w:rFonts w:ascii="Verdana" w:hAnsi="Verdana"/>
          <w:sz w:val="25"/>
          <w:szCs w:val="25"/>
        </w:rPr>
      </w:pPr>
      <w:r w:rsidRPr="00502C02">
        <w:rPr>
          <w:rFonts w:ascii="Verdana" w:hAnsi="Verdana"/>
          <w:sz w:val="25"/>
          <w:szCs w:val="25"/>
        </w:rPr>
        <w:t>Implement an appointment booking and approval workflow that prevents scheduling conflicts.</w:t>
      </w:r>
    </w:p>
    <w:p w:rsidR="005279D6" w:rsidRPr="00502C02" w:rsidRDefault="00187ACA" w:rsidP="00C379CA">
      <w:pPr>
        <w:pStyle w:val="ListParagraph"/>
        <w:numPr>
          <w:ilvl w:val="0"/>
          <w:numId w:val="7"/>
        </w:numPr>
        <w:spacing w:line="360" w:lineRule="auto"/>
        <w:ind w:left="2160"/>
        <w:jc w:val="both"/>
        <w:rPr>
          <w:rFonts w:ascii="Verdana" w:hAnsi="Verdana"/>
          <w:sz w:val="25"/>
          <w:szCs w:val="25"/>
        </w:rPr>
      </w:pPr>
      <w:r w:rsidRPr="00502C02">
        <w:rPr>
          <w:rFonts w:ascii="Verdana" w:hAnsi="Verdana"/>
          <w:sz w:val="25"/>
          <w:szCs w:val="25"/>
        </w:rPr>
        <w:t xml:space="preserve">Develop a chat-based virtual consultation module linked to </w:t>
      </w:r>
      <w:r w:rsidR="00F6587D" w:rsidRPr="00502C02">
        <w:rPr>
          <w:rFonts w:ascii="Verdana" w:hAnsi="Verdana"/>
          <w:sz w:val="25"/>
          <w:szCs w:val="25"/>
        </w:rPr>
        <w:t>approve</w:t>
      </w:r>
      <w:r w:rsidRPr="00502C02">
        <w:rPr>
          <w:rFonts w:ascii="Verdana" w:hAnsi="Verdana"/>
          <w:sz w:val="25"/>
          <w:szCs w:val="25"/>
        </w:rPr>
        <w:t xml:space="preserve"> appointments.</w:t>
      </w:r>
    </w:p>
    <w:p w:rsidR="005279D6" w:rsidRPr="00502C02" w:rsidRDefault="00187ACA" w:rsidP="00C379CA">
      <w:pPr>
        <w:pStyle w:val="ListParagraph"/>
        <w:numPr>
          <w:ilvl w:val="0"/>
          <w:numId w:val="7"/>
        </w:numPr>
        <w:spacing w:line="360" w:lineRule="auto"/>
        <w:ind w:left="2160"/>
        <w:jc w:val="both"/>
        <w:rPr>
          <w:rFonts w:ascii="Verdana" w:hAnsi="Verdana"/>
          <w:sz w:val="25"/>
          <w:szCs w:val="25"/>
        </w:rPr>
      </w:pPr>
      <w:r w:rsidRPr="00502C02">
        <w:rPr>
          <w:rFonts w:ascii="Verdana" w:hAnsi="Verdana"/>
          <w:sz w:val="25"/>
          <w:szCs w:val="25"/>
        </w:rPr>
        <w:t>Implement an Electronic Medical Records (EMR) module and a prescription generation module with PDF export.</w:t>
      </w:r>
    </w:p>
    <w:p w:rsidR="005279D6" w:rsidRPr="00502C02" w:rsidRDefault="00187ACA" w:rsidP="00C379CA">
      <w:pPr>
        <w:pStyle w:val="ListParagraph"/>
        <w:numPr>
          <w:ilvl w:val="0"/>
          <w:numId w:val="7"/>
        </w:numPr>
        <w:spacing w:line="360" w:lineRule="auto"/>
        <w:ind w:left="2160"/>
        <w:jc w:val="both"/>
        <w:rPr>
          <w:rFonts w:ascii="Verdana" w:hAnsi="Verdana"/>
          <w:sz w:val="25"/>
          <w:szCs w:val="25"/>
        </w:rPr>
      </w:pPr>
      <w:r w:rsidRPr="00502C02">
        <w:rPr>
          <w:rFonts w:ascii="Verdana" w:hAnsi="Verdana"/>
          <w:sz w:val="25"/>
          <w:szCs w:val="25"/>
        </w:rPr>
        <w:t>Integrate a notification system to alert users of relevant events within the platform.</w:t>
      </w:r>
    </w:p>
    <w:p w:rsidR="005279D6" w:rsidRPr="00502C02" w:rsidRDefault="00187ACA" w:rsidP="00C379CA">
      <w:pPr>
        <w:pStyle w:val="ListParagraph"/>
        <w:numPr>
          <w:ilvl w:val="0"/>
          <w:numId w:val="7"/>
        </w:numPr>
        <w:spacing w:line="360" w:lineRule="auto"/>
        <w:ind w:left="2160"/>
        <w:jc w:val="both"/>
        <w:rPr>
          <w:rFonts w:ascii="Verdana" w:hAnsi="Verdana"/>
          <w:sz w:val="25"/>
          <w:szCs w:val="25"/>
        </w:rPr>
      </w:pPr>
      <w:r w:rsidRPr="00502C02">
        <w:rPr>
          <w:rFonts w:ascii="Verdana" w:hAnsi="Verdana"/>
          <w:sz w:val="25"/>
          <w:szCs w:val="25"/>
        </w:rPr>
        <w:t>Implement global search and administrative reporting functionality.</w:t>
      </w:r>
    </w:p>
    <w:p w:rsidR="005279D6" w:rsidRPr="00502C02" w:rsidRDefault="00187ACA" w:rsidP="00C379CA">
      <w:pPr>
        <w:pStyle w:val="ListParagraph"/>
        <w:numPr>
          <w:ilvl w:val="0"/>
          <w:numId w:val="7"/>
        </w:numPr>
        <w:spacing w:line="360" w:lineRule="auto"/>
        <w:ind w:left="2160"/>
        <w:jc w:val="both"/>
        <w:rPr>
          <w:rFonts w:ascii="Verdana" w:hAnsi="Verdana"/>
          <w:sz w:val="25"/>
          <w:szCs w:val="25"/>
        </w:rPr>
      </w:pPr>
      <w:r w:rsidRPr="00502C02">
        <w:rPr>
          <w:rFonts w:ascii="Verdana" w:hAnsi="Verdana"/>
          <w:sz w:val="25"/>
          <w:szCs w:val="25"/>
        </w:rPr>
        <w:t xml:space="preserve">Integrate </w:t>
      </w:r>
      <w:proofErr w:type="spellStart"/>
      <w:r w:rsidRPr="00502C02">
        <w:rPr>
          <w:rFonts w:ascii="Verdana" w:hAnsi="Verdana"/>
          <w:sz w:val="25"/>
          <w:szCs w:val="25"/>
        </w:rPr>
        <w:t>IoT</w:t>
      </w:r>
      <w:proofErr w:type="spellEnd"/>
      <w:r w:rsidRPr="00502C02">
        <w:rPr>
          <w:rFonts w:ascii="Verdana" w:hAnsi="Verdana"/>
          <w:sz w:val="25"/>
          <w:szCs w:val="25"/>
        </w:rPr>
        <w:t>-based blood pressure monitoring using the Web Bluetooth API, including a simulator mode for demonstration purposes.</w:t>
      </w:r>
    </w:p>
    <w:p w:rsidR="005279D6" w:rsidRPr="00502C02" w:rsidRDefault="00187ACA" w:rsidP="00C379CA">
      <w:pPr>
        <w:pStyle w:val="ListParagraph"/>
        <w:numPr>
          <w:ilvl w:val="0"/>
          <w:numId w:val="7"/>
        </w:numPr>
        <w:spacing w:line="360" w:lineRule="auto"/>
        <w:ind w:left="2160"/>
        <w:jc w:val="both"/>
        <w:rPr>
          <w:rFonts w:ascii="Verdana" w:hAnsi="Verdana"/>
          <w:sz w:val="25"/>
          <w:szCs w:val="25"/>
        </w:rPr>
      </w:pPr>
      <w:r w:rsidRPr="00502C02">
        <w:rPr>
          <w:rFonts w:ascii="Verdana" w:hAnsi="Verdana"/>
          <w:sz w:val="25"/>
          <w:szCs w:val="25"/>
        </w:rPr>
        <w:t>Design, train, and integrate a machine learning model capable of providing symptom-based, non-diagnostic condition suggestions.</w:t>
      </w:r>
    </w:p>
    <w:p w:rsidR="005279D6" w:rsidRPr="00502C02" w:rsidRDefault="00187ACA" w:rsidP="00C379CA">
      <w:pPr>
        <w:pStyle w:val="ListParagraph"/>
        <w:numPr>
          <w:ilvl w:val="0"/>
          <w:numId w:val="7"/>
        </w:numPr>
        <w:spacing w:line="360" w:lineRule="auto"/>
        <w:ind w:left="2160"/>
        <w:jc w:val="both"/>
        <w:rPr>
          <w:rFonts w:ascii="Verdana" w:hAnsi="Verdana"/>
          <w:sz w:val="25"/>
          <w:szCs w:val="25"/>
        </w:rPr>
      </w:pPr>
      <w:r w:rsidRPr="00502C02">
        <w:rPr>
          <w:rFonts w:ascii="Verdana" w:hAnsi="Verdana"/>
          <w:sz w:val="25"/>
          <w:szCs w:val="25"/>
        </w:rPr>
        <w:t>Evaluate the completed system through unit and functional testing.</w:t>
      </w:r>
    </w:p>
    <w:p w:rsidR="00502C02" w:rsidRPr="00C37D8F" w:rsidRDefault="00502C02" w:rsidP="00C379CA">
      <w:pPr>
        <w:spacing w:line="360" w:lineRule="auto"/>
        <w:ind w:left="720"/>
        <w:jc w:val="both"/>
        <w:rPr>
          <w:rFonts w:ascii="Verdana" w:hAnsi="Verdana"/>
          <w:sz w:val="25"/>
          <w:szCs w:val="25"/>
        </w:rPr>
      </w:pPr>
    </w:p>
    <w:p w:rsidR="005279D6" w:rsidRPr="00502C02" w:rsidRDefault="00187ACA" w:rsidP="00C379CA">
      <w:pPr>
        <w:pStyle w:val="ListParagraph"/>
        <w:numPr>
          <w:ilvl w:val="1"/>
          <w:numId w:val="5"/>
        </w:numPr>
        <w:spacing w:line="360" w:lineRule="auto"/>
        <w:ind w:left="1440"/>
        <w:jc w:val="both"/>
        <w:rPr>
          <w:rFonts w:ascii="Verdana" w:hAnsi="Verdana"/>
          <w:b/>
          <w:sz w:val="25"/>
          <w:szCs w:val="25"/>
        </w:rPr>
      </w:pPr>
      <w:r w:rsidRPr="00502C02">
        <w:rPr>
          <w:rFonts w:ascii="Verdana" w:hAnsi="Verdana"/>
          <w:sz w:val="25"/>
          <w:szCs w:val="25"/>
        </w:rPr>
        <w:t xml:space="preserve"> </w:t>
      </w:r>
      <w:r w:rsidRPr="00502C02">
        <w:rPr>
          <w:rFonts w:ascii="Verdana" w:hAnsi="Verdana"/>
          <w:b/>
          <w:sz w:val="25"/>
          <w:szCs w:val="25"/>
        </w:rPr>
        <w:t>Scope of the Study</w:t>
      </w:r>
    </w:p>
    <w:p w:rsidR="005279D6" w:rsidRDefault="00187ACA" w:rsidP="00C379CA">
      <w:pPr>
        <w:spacing w:line="360" w:lineRule="auto"/>
        <w:ind w:left="1440"/>
        <w:jc w:val="both"/>
        <w:rPr>
          <w:rFonts w:ascii="Verdana" w:hAnsi="Verdana"/>
          <w:sz w:val="25"/>
          <w:szCs w:val="25"/>
        </w:rPr>
      </w:pPr>
      <w:r w:rsidRPr="00C37D8F">
        <w:rPr>
          <w:rFonts w:ascii="Verdana" w:hAnsi="Verdana"/>
          <w:sz w:val="25"/>
          <w:szCs w:val="25"/>
        </w:rPr>
        <w:lastRenderedPageBreak/>
        <w:t>This project covers the design, development, and testing of a web-based telemedicine application, using the workflow of PTI Clinic as a case study, comprising eleven functional modules: authentication, patients, doctors, appointments, consultations, medical records, prescriptions, notifications, search, reports, and devices (</w:t>
      </w:r>
      <w:proofErr w:type="spellStart"/>
      <w:r w:rsidRPr="00C37D8F">
        <w:rPr>
          <w:rFonts w:ascii="Verdana" w:hAnsi="Verdana"/>
          <w:sz w:val="25"/>
          <w:szCs w:val="25"/>
        </w:rPr>
        <w:t>IoT</w:t>
      </w:r>
      <w:proofErr w:type="spellEnd"/>
      <w:r w:rsidRPr="00C37D8F">
        <w:rPr>
          <w:rFonts w:ascii="Verdana" w:hAnsi="Verdana"/>
          <w:sz w:val="25"/>
          <w:szCs w:val="25"/>
        </w:rPr>
        <w:t xml:space="preserve"> and AI diagnosis). The study is limited to PTI Clinic's patient registration, appointment, and record-keeping workflow as the basis for requirements gathering, and does not extend to a live deployment or data migration for the clinic. The consultation module is limited to text-based chat; real-time video/audio consultation via </w:t>
      </w:r>
      <w:proofErr w:type="spellStart"/>
      <w:r w:rsidRPr="00C37D8F">
        <w:rPr>
          <w:rFonts w:ascii="Verdana" w:hAnsi="Verdana"/>
          <w:sz w:val="25"/>
          <w:szCs w:val="25"/>
        </w:rPr>
        <w:t>WebRTC</w:t>
      </w:r>
      <w:proofErr w:type="spellEnd"/>
      <w:r w:rsidRPr="00C37D8F">
        <w:rPr>
          <w:rFonts w:ascii="Verdana" w:hAnsi="Verdana"/>
          <w:sz w:val="25"/>
          <w:szCs w:val="25"/>
        </w:rPr>
        <w:t xml:space="preserve"> is identified as a future extension and is not implemented in the current version. The AI diagnosis component is scoped as a decision-support tool based on a symptom-to-condition classifier trained on a publicly available dataset and is explicitly not intended to serve as a certified medical diagnostic instrument.</w:t>
      </w:r>
    </w:p>
    <w:p w:rsidR="00502C02" w:rsidRPr="00C37D8F" w:rsidRDefault="00502C02" w:rsidP="00C379CA">
      <w:pPr>
        <w:spacing w:line="360" w:lineRule="auto"/>
        <w:ind w:left="1440"/>
        <w:jc w:val="both"/>
        <w:rPr>
          <w:rFonts w:ascii="Verdana" w:hAnsi="Verdana"/>
          <w:sz w:val="25"/>
          <w:szCs w:val="25"/>
        </w:rPr>
      </w:pPr>
    </w:p>
    <w:p w:rsidR="005279D6" w:rsidRPr="00502C02" w:rsidRDefault="00187ACA" w:rsidP="00C379CA">
      <w:pPr>
        <w:pStyle w:val="ListParagraph"/>
        <w:numPr>
          <w:ilvl w:val="1"/>
          <w:numId w:val="5"/>
        </w:numPr>
        <w:spacing w:line="360" w:lineRule="auto"/>
        <w:ind w:left="1440"/>
        <w:jc w:val="both"/>
        <w:rPr>
          <w:rFonts w:ascii="Verdana" w:hAnsi="Verdana"/>
          <w:b/>
          <w:sz w:val="25"/>
          <w:szCs w:val="25"/>
        </w:rPr>
      </w:pPr>
      <w:r w:rsidRPr="00502C02">
        <w:rPr>
          <w:rFonts w:ascii="Verdana" w:hAnsi="Verdana"/>
          <w:sz w:val="25"/>
          <w:szCs w:val="25"/>
        </w:rPr>
        <w:t xml:space="preserve"> </w:t>
      </w:r>
      <w:r w:rsidRPr="00502C02">
        <w:rPr>
          <w:rFonts w:ascii="Verdana" w:hAnsi="Verdana"/>
          <w:b/>
          <w:sz w:val="25"/>
          <w:szCs w:val="25"/>
        </w:rPr>
        <w:t>Significance of the Study</w:t>
      </w:r>
    </w:p>
    <w:p w:rsidR="005279D6" w:rsidRDefault="00187ACA" w:rsidP="00C379CA">
      <w:pPr>
        <w:spacing w:line="360" w:lineRule="auto"/>
        <w:ind w:left="1440"/>
        <w:jc w:val="both"/>
        <w:rPr>
          <w:rFonts w:ascii="Verdana" w:hAnsi="Verdana"/>
          <w:sz w:val="25"/>
          <w:szCs w:val="25"/>
        </w:rPr>
      </w:pPr>
      <w:r w:rsidRPr="00C37D8F">
        <w:rPr>
          <w:rFonts w:ascii="Verdana" w:hAnsi="Verdana"/>
          <w:sz w:val="25"/>
          <w:szCs w:val="25"/>
        </w:rPr>
        <w:t xml:space="preserve">This project is significant in that it demonstrates the practical feasibility of building a full-featured telemedicine platform using open-source and freely accessible technologies (Django, MySQL, Bootstrap, </w:t>
      </w:r>
      <w:proofErr w:type="spellStart"/>
      <w:r w:rsidRPr="00C37D8F">
        <w:rPr>
          <w:rFonts w:ascii="Verdana" w:hAnsi="Verdana"/>
          <w:sz w:val="25"/>
          <w:szCs w:val="25"/>
        </w:rPr>
        <w:t>scikit</w:t>
      </w:r>
      <w:proofErr w:type="spellEnd"/>
      <w:r w:rsidRPr="00C37D8F">
        <w:rPr>
          <w:rFonts w:ascii="Verdana" w:hAnsi="Verdana"/>
          <w:sz w:val="25"/>
          <w:szCs w:val="25"/>
        </w:rPr>
        <w:t xml:space="preserve">-learn), making the approach reproducible for institutions or small clinics with limited budgets. It also contributes an example of integrating consumer </w:t>
      </w:r>
      <w:proofErr w:type="spellStart"/>
      <w:r w:rsidRPr="00C37D8F">
        <w:rPr>
          <w:rFonts w:ascii="Verdana" w:hAnsi="Verdana"/>
          <w:sz w:val="25"/>
          <w:szCs w:val="25"/>
        </w:rPr>
        <w:t>IoT</w:t>
      </w:r>
      <w:proofErr w:type="spellEnd"/>
      <w:r w:rsidRPr="00C37D8F">
        <w:rPr>
          <w:rFonts w:ascii="Verdana" w:hAnsi="Verdana"/>
          <w:sz w:val="25"/>
          <w:szCs w:val="25"/>
        </w:rPr>
        <w:t xml:space="preserve"> devices via the Web Bluetooth API and machine learning-based decision support into a conventional web application, an area with growing relevance in digital health.</w:t>
      </w:r>
    </w:p>
    <w:p w:rsidR="00502C02" w:rsidRPr="00C37D8F" w:rsidRDefault="00502C02" w:rsidP="00C379CA">
      <w:pPr>
        <w:spacing w:line="360" w:lineRule="auto"/>
        <w:ind w:left="1440"/>
        <w:jc w:val="both"/>
        <w:rPr>
          <w:rFonts w:ascii="Verdana" w:hAnsi="Verdana"/>
          <w:sz w:val="25"/>
          <w:szCs w:val="25"/>
        </w:rPr>
      </w:pPr>
    </w:p>
    <w:p w:rsidR="005279D6" w:rsidRPr="00502C02" w:rsidRDefault="00187ACA" w:rsidP="00C379CA">
      <w:pPr>
        <w:pStyle w:val="ListParagraph"/>
        <w:numPr>
          <w:ilvl w:val="1"/>
          <w:numId w:val="5"/>
        </w:numPr>
        <w:spacing w:line="360" w:lineRule="auto"/>
        <w:ind w:left="1440"/>
        <w:jc w:val="both"/>
        <w:rPr>
          <w:rFonts w:ascii="Verdana" w:hAnsi="Verdana"/>
          <w:b/>
          <w:sz w:val="25"/>
          <w:szCs w:val="25"/>
        </w:rPr>
      </w:pPr>
      <w:r w:rsidRPr="00502C02">
        <w:rPr>
          <w:rFonts w:ascii="Verdana" w:hAnsi="Verdana"/>
          <w:sz w:val="25"/>
          <w:szCs w:val="25"/>
        </w:rPr>
        <w:t xml:space="preserve"> </w:t>
      </w:r>
      <w:r w:rsidRPr="00502C02">
        <w:rPr>
          <w:rFonts w:ascii="Verdana" w:hAnsi="Verdana"/>
          <w:b/>
          <w:sz w:val="25"/>
          <w:szCs w:val="25"/>
        </w:rPr>
        <w:t>Limitations of the Study</w:t>
      </w: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lastRenderedPageBreak/>
        <w:t>The system was developed and tested within an academic timeframe and environment, and as such:</w:t>
      </w:r>
    </w:p>
    <w:p w:rsidR="005279D6" w:rsidRDefault="00187ACA" w:rsidP="00C379CA">
      <w:pPr>
        <w:spacing w:line="360" w:lineRule="auto"/>
        <w:ind w:left="1440"/>
        <w:jc w:val="both"/>
        <w:rPr>
          <w:rFonts w:ascii="Verdana" w:hAnsi="Verdana"/>
          <w:sz w:val="25"/>
          <w:szCs w:val="25"/>
        </w:rPr>
      </w:pPr>
      <w:r w:rsidRPr="00C37D8F">
        <w:rPr>
          <w:rFonts w:ascii="Verdana" w:hAnsi="Verdana"/>
          <w:sz w:val="25"/>
          <w:szCs w:val="25"/>
        </w:rPr>
        <w:t>Video/audio consultation was not implemented; only chat-based consultation is available.</w:t>
      </w:r>
    </w:p>
    <w:p w:rsidR="00502C02" w:rsidRPr="00C37D8F" w:rsidRDefault="00502C02" w:rsidP="00C379CA">
      <w:pPr>
        <w:spacing w:line="360" w:lineRule="auto"/>
        <w:ind w:left="1440"/>
        <w:jc w:val="both"/>
        <w:rPr>
          <w:rFonts w:ascii="Verdana" w:hAnsi="Verdana"/>
          <w:sz w:val="25"/>
          <w:szCs w:val="25"/>
        </w:rPr>
      </w:pP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t>The AI diagnosis module is trained on a limited, publicly available dataset and is not clinically validated or certified for real diagnostic use.</w:t>
      </w:r>
    </w:p>
    <w:p w:rsidR="005279D6" w:rsidRPr="00C37D8F" w:rsidRDefault="00187ACA" w:rsidP="00C379CA">
      <w:pPr>
        <w:spacing w:line="360" w:lineRule="auto"/>
        <w:ind w:left="1440"/>
        <w:jc w:val="both"/>
        <w:rPr>
          <w:rFonts w:ascii="Verdana" w:hAnsi="Verdana"/>
          <w:sz w:val="25"/>
          <w:szCs w:val="25"/>
        </w:rPr>
      </w:pPr>
      <w:proofErr w:type="spellStart"/>
      <w:r w:rsidRPr="00C37D8F">
        <w:rPr>
          <w:rFonts w:ascii="Verdana" w:hAnsi="Verdana"/>
          <w:sz w:val="25"/>
          <w:szCs w:val="25"/>
        </w:rPr>
        <w:t>IoT</w:t>
      </w:r>
      <w:proofErr w:type="spellEnd"/>
      <w:r w:rsidRPr="00C37D8F">
        <w:rPr>
          <w:rFonts w:ascii="Verdana" w:hAnsi="Verdana"/>
          <w:sz w:val="25"/>
          <w:szCs w:val="25"/>
        </w:rPr>
        <w:t xml:space="preserve"> integration via Web Bluetooth is dependent on browser support (currently limited primarily to Chromium-based browsers) and compatible BLE hardware; a simulator mode is provided to mitigate this constraint during demonstration.</w:t>
      </w:r>
    </w:p>
    <w:p w:rsidR="005279D6" w:rsidRDefault="00187ACA" w:rsidP="00C379CA">
      <w:pPr>
        <w:spacing w:line="360" w:lineRule="auto"/>
        <w:ind w:left="1440"/>
        <w:jc w:val="both"/>
        <w:rPr>
          <w:rFonts w:ascii="Verdana" w:hAnsi="Verdana"/>
          <w:sz w:val="25"/>
          <w:szCs w:val="25"/>
        </w:rPr>
      </w:pPr>
      <w:r w:rsidRPr="00C37D8F">
        <w:rPr>
          <w:rFonts w:ascii="Verdana" w:hAnsi="Verdana"/>
          <w:sz w:val="25"/>
          <w:szCs w:val="25"/>
        </w:rPr>
        <w:t>The system was tested locally using XAMPP/MySQL rather than deployed to a production hosting environment.</w:t>
      </w:r>
    </w:p>
    <w:p w:rsidR="00502C02" w:rsidRPr="00C37D8F" w:rsidRDefault="00502C02" w:rsidP="00C379CA">
      <w:pPr>
        <w:spacing w:line="360" w:lineRule="auto"/>
        <w:ind w:left="1440"/>
        <w:jc w:val="both"/>
        <w:rPr>
          <w:rFonts w:ascii="Verdana" w:hAnsi="Verdana"/>
          <w:sz w:val="25"/>
          <w:szCs w:val="25"/>
        </w:rPr>
      </w:pPr>
    </w:p>
    <w:p w:rsidR="005279D6" w:rsidRPr="00502C02" w:rsidRDefault="00187ACA" w:rsidP="00C379CA">
      <w:pPr>
        <w:pStyle w:val="ListParagraph"/>
        <w:numPr>
          <w:ilvl w:val="1"/>
          <w:numId w:val="5"/>
        </w:numPr>
        <w:spacing w:line="360" w:lineRule="auto"/>
        <w:ind w:left="1440"/>
        <w:jc w:val="both"/>
        <w:rPr>
          <w:rFonts w:ascii="Verdana" w:hAnsi="Verdana"/>
          <w:b/>
          <w:sz w:val="25"/>
          <w:szCs w:val="25"/>
        </w:rPr>
      </w:pPr>
      <w:r w:rsidRPr="00502C02">
        <w:rPr>
          <w:rFonts w:ascii="Verdana" w:hAnsi="Verdana"/>
          <w:sz w:val="25"/>
          <w:szCs w:val="25"/>
        </w:rPr>
        <w:t xml:space="preserve"> </w:t>
      </w:r>
      <w:r w:rsidRPr="00502C02">
        <w:rPr>
          <w:rFonts w:ascii="Verdana" w:hAnsi="Verdana"/>
          <w:b/>
          <w:sz w:val="25"/>
          <w:szCs w:val="25"/>
        </w:rPr>
        <w:t>Definition of Terms</w:t>
      </w: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t>Telemedicine: The remote delivery of healthcare services using telecommunications technology.</w:t>
      </w:r>
    </w:p>
    <w:p w:rsidR="005279D6" w:rsidRPr="00502C02" w:rsidRDefault="00187ACA" w:rsidP="00C379CA">
      <w:pPr>
        <w:pStyle w:val="ListParagraph"/>
        <w:numPr>
          <w:ilvl w:val="0"/>
          <w:numId w:val="6"/>
        </w:numPr>
        <w:spacing w:line="360" w:lineRule="auto"/>
        <w:ind w:left="1800"/>
        <w:jc w:val="both"/>
        <w:rPr>
          <w:rFonts w:ascii="Verdana" w:hAnsi="Verdana"/>
          <w:sz w:val="25"/>
          <w:szCs w:val="25"/>
        </w:rPr>
      </w:pPr>
      <w:r w:rsidRPr="00502C02">
        <w:rPr>
          <w:rFonts w:ascii="Verdana" w:hAnsi="Verdana"/>
          <w:b/>
          <w:sz w:val="25"/>
          <w:szCs w:val="25"/>
        </w:rPr>
        <w:t>EMR (Electronic Medical Record):</w:t>
      </w:r>
      <w:r w:rsidRPr="00502C02">
        <w:rPr>
          <w:rFonts w:ascii="Verdana" w:hAnsi="Verdana"/>
          <w:sz w:val="25"/>
          <w:szCs w:val="25"/>
        </w:rPr>
        <w:t xml:space="preserve"> A digital version of a patient's medical history maintained by a healthcare provider.</w:t>
      </w:r>
    </w:p>
    <w:p w:rsidR="005279D6" w:rsidRPr="00502C02" w:rsidRDefault="00187ACA" w:rsidP="00C379CA">
      <w:pPr>
        <w:pStyle w:val="ListParagraph"/>
        <w:numPr>
          <w:ilvl w:val="0"/>
          <w:numId w:val="6"/>
        </w:numPr>
        <w:spacing w:line="360" w:lineRule="auto"/>
        <w:ind w:left="1800"/>
        <w:jc w:val="both"/>
        <w:rPr>
          <w:rFonts w:ascii="Verdana" w:hAnsi="Verdana"/>
          <w:sz w:val="25"/>
          <w:szCs w:val="25"/>
        </w:rPr>
      </w:pPr>
      <w:r w:rsidRPr="00502C02">
        <w:rPr>
          <w:rFonts w:ascii="Verdana" w:hAnsi="Verdana"/>
          <w:b/>
          <w:sz w:val="25"/>
          <w:szCs w:val="25"/>
        </w:rPr>
        <w:t>RBAC (Role-Based Access Control):</w:t>
      </w:r>
      <w:r w:rsidRPr="00502C02">
        <w:rPr>
          <w:rFonts w:ascii="Verdana" w:hAnsi="Verdana"/>
          <w:sz w:val="25"/>
          <w:szCs w:val="25"/>
        </w:rPr>
        <w:t xml:space="preserve"> A method of restricting system access based on the roles of individual users.</w:t>
      </w:r>
    </w:p>
    <w:p w:rsidR="005279D6" w:rsidRPr="00502C02" w:rsidRDefault="00187ACA" w:rsidP="00C379CA">
      <w:pPr>
        <w:pStyle w:val="ListParagraph"/>
        <w:numPr>
          <w:ilvl w:val="0"/>
          <w:numId w:val="6"/>
        </w:numPr>
        <w:spacing w:line="360" w:lineRule="auto"/>
        <w:ind w:left="1800"/>
        <w:jc w:val="both"/>
        <w:rPr>
          <w:rFonts w:ascii="Verdana" w:hAnsi="Verdana"/>
          <w:sz w:val="25"/>
          <w:szCs w:val="25"/>
        </w:rPr>
      </w:pPr>
      <w:r w:rsidRPr="00502C02">
        <w:rPr>
          <w:rFonts w:ascii="Verdana" w:hAnsi="Verdana"/>
          <w:b/>
          <w:sz w:val="25"/>
          <w:szCs w:val="25"/>
        </w:rPr>
        <w:t>BLE (Bluetooth Low Energy):</w:t>
      </w:r>
      <w:r w:rsidRPr="00502C02">
        <w:rPr>
          <w:rFonts w:ascii="Verdana" w:hAnsi="Verdana"/>
          <w:sz w:val="25"/>
          <w:szCs w:val="25"/>
        </w:rPr>
        <w:t xml:space="preserve"> A wireless communication protocol designed for low-power short-range data exchange, commonly used in health-monitoring devices.</w:t>
      </w:r>
    </w:p>
    <w:p w:rsidR="005279D6" w:rsidRPr="00502C02" w:rsidRDefault="00187ACA" w:rsidP="00C379CA">
      <w:pPr>
        <w:pStyle w:val="ListParagraph"/>
        <w:numPr>
          <w:ilvl w:val="0"/>
          <w:numId w:val="6"/>
        </w:numPr>
        <w:spacing w:line="360" w:lineRule="auto"/>
        <w:ind w:left="1800"/>
        <w:jc w:val="both"/>
        <w:rPr>
          <w:rFonts w:ascii="Verdana" w:hAnsi="Verdana"/>
          <w:sz w:val="25"/>
          <w:szCs w:val="25"/>
        </w:rPr>
      </w:pPr>
      <w:r w:rsidRPr="00502C02">
        <w:rPr>
          <w:rFonts w:ascii="Verdana" w:hAnsi="Verdana"/>
          <w:b/>
          <w:sz w:val="25"/>
          <w:szCs w:val="25"/>
        </w:rPr>
        <w:t>GATT (Generic Attribute Profile):</w:t>
      </w:r>
      <w:r w:rsidRPr="00502C02">
        <w:rPr>
          <w:rFonts w:ascii="Verdana" w:hAnsi="Verdana"/>
          <w:sz w:val="25"/>
          <w:szCs w:val="25"/>
        </w:rPr>
        <w:t xml:space="preserve"> A specification for how BLE devices exchange data using services and characteristics.</w:t>
      </w:r>
    </w:p>
    <w:p w:rsidR="00502C02" w:rsidRDefault="00187ACA" w:rsidP="00C379CA">
      <w:pPr>
        <w:pStyle w:val="ListParagraph"/>
        <w:numPr>
          <w:ilvl w:val="0"/>
          <w:numId w:val="6"/>
        </w:numPr>
        <w:spacing w:line="360" w:lineRule="auto"/>
        <w:ind w:left="1800"/>
        <w:jc w:val="both"/>
        <w:rPr>
          <w:rFonts w:ascii="Verdana" w:hAnsi="Verdana"/>
          <w:sz w:val="25"/>
          <w:szCs w:val="25"/>
        </w:rPr>
      </w:pPr>
      <w:r w:rsidRPr="00502C02">
        <w:rPr>
          <w:rFonts w:ascii="Verdana" w:hAnsi="Verdana"/>
          <w:b/>
          <w:sz w:val="25"/>
          <w:szCs w:val="25"/>
        </w:rPr>
        <w:t>API (Application Programming Interface):</w:t>
      </w:r>
      <w:r w:rsidRPr="00502C02">
        <w:rPr>
          <w:rFonts w:ascii="Verdana" w:hAnsi="Verdana"/>
          <w:sz w:val="25"/>
          <w:szCs w:val="25"/>
        </w:rPr>
        <w:t xml:space="preserve"> A set of protocols that allow different software components to communicate.</w:t>
      </w:r>
    </w:p>
    <w:p w:rsidR="00502C02" w:rsidRPr="00423E53" w:rsidRDefault="00502C02" w:rsidP="00423E53">
      <w:pPr>
        <w:ind w:left="720"/>
        <w:jc w:val="center"/>
        <w:rPr>
          <w:rFonts w:ascii="Verdana" w:hAnsi="Verdana"/>
          <w:sz w:val="25"/>
          <w:szCs w:val="25"/>
        </w:rPr>
      </w:pPr>
      <w:r>
        <w:rPr>
          <w:rFonts w:ascii="Verdana" w:hAnsi="Verdana"/>
          <w:sz w:val="25"/>
          <w:szCs w:val="25"/>
        </w:rPr>
        <w:br w:type="page"/>
      </w:r>
      <w:r>
        <w:rPr>
          <w:rFonts w:ascii="Verdana" w:hAnsi="Verdana"/>
          <w:b/>
          <w:sz w:val="25"/>
          <w:szCs w:val="25"/>
        </w:rPr>
        <w:lastRenderedPageBreak/>
        <w:t>CHAPTER TWO</w:t>
      </w:r>
    </w:p>
    <w:p w:rsidR="005279D6" w:rsidRPr="00502C02" w:rsidRDefault="00187ACA" w:rsidP="00C379CA">
      <w:pPr>
        <w:spacing w:line="360" w:lineRule="auto"/>
        <w:ind w:left="720"/>
        <w:jc w:val="center"/>
        <w:rPr>
          <w:rFonts w:ascii="Verdana" w:hAnsi="Verdana"/>
          <w:b/>
          <w:sz w:val="25"/>
          <w:szCs w:val="25"/>
        </w:rPr>
      </w:pPr>
      <w:r w:rsidRPr="00502C02">
        <w:rPr>
          <w:rFonts w:ascii="Verdana" w:hAnsi="Verdana"/>
          <w:b/>
          <w:sz w:val="25"/>
          <w:szCs w:val="25"/>
        </w:rPr>
        <w:t>LITERATURE REVIEW</w:t>
      </w:r>
    </w:p>
    <w:p w:rsidR="005279D6" w:rsidRPr="00502C02" w:rsidRDefault="00071552" w:rsidP="00C379CA">
      <w:pPr>
        <w:pStyle w:val="ListParagraph"/>
        <w:numPr>
          <w:ilvl w:val="0"/>
          <w:numId w:val="8"/>
        </w:numPr>
        <w:spacing w:line="360" w:lineRule="auto"/>
        <w:ind w:left="1440"/>
        <w:rPr>
          <w:rFonts w:ascii="Verdana" w:hAnsi="Verdana"/>
          <w:b/>
          <w:sz w:val="25"/>
          <w:szCs w:val="25"/>
        </w:rPr>
      </w:pPr>
      <w:r w:rsidRPr="00502C02">
        <w:rPr>
          <w:rFonts w:ascii="Verdana" w:hAnsi="Verdana"/>
          <w:b/>
          <w:sz w:val="25"/>
          <w:szCs w:val="25"/>
        </w:rPr>
        <w:t>INTRODUCTION</w:t>
      </w: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t>Telemedicine refers to the use of telecommunications technology to deliver clinical healthcare services remotely, encompassing live video or chat consultations, remote patient monitoring, and asynchronous transmission of medical data such as images or lab results for review by a specialist. It is distinguished from the broader term “telehealth”, which additionally includes non-clinical services such as provider training and administrative meetings conducted remotely.</w:t>
      </w:r>
    </w:p>
    <w:p w:rsidR="005279D6" w:rsidRDefault="00187ACA" w:rsidP="00C379CA">
      <w:pPr>
        <w:spacing w:line="360" w:lineRule="auto"/>
        <w:ind w:left="1440"/>
        <w:jc w:val="both"/>
        <w:rPr>
          <w:rFonts w:ascii="Verdana" w:hAnsi="Verdana"/>
          <w:sz w:val="25"/>
          <w:szCs w:val="25"/>
        </w:rPr>
      </w:pPr>
      <w:r w:rsidRPr="00C37D8F">
        <w:rPr>
          <w:rFonts w:ascii="Verdana" w:hAnsi="Verdana"/>
          <w:sz w:val="25"/>
          <w:szCs w:val="25"/>
        </w:rPr>
        <w:t>The adoption of telemedicine has accelerated over the past decade, driven by improvements in internet connectivity, smartphone penetration, and, more recently, heightened demand for remote healthcare options. Telemedicine platforms typically combine several core capabilities: user registration and identity verification, appointment scheduling, secure communication channels, electronic documentation, and, increasingly, in</w:t>
      </w:r>
      <w:r w:rsidR="00F2434B" w:rsidRPr="00C37D8F">
        <w:rPr>
          <w:rFonts w:ascii="Verdana" w:hAnsi="Verdana"/>
          <w:sz w:val="25"/>
          <w:szCs w:val="25"/>
        </w:rPr>
        <w:t xml:space="preserve">tegration with wearable or home </w:t>
      </w:r>
      <w:r w:rsidRPr="00C37D8F">
        <w:rPr>
          <w:rFonts w:ascii="Verdana" w:hAnsi="Verdana"/>
          <w:sz w:val="25"/>
          <w:szCs w:val="25"/>
        </w:rPr>
        <w:t>use medical devices for remote monitoring.</w:t>
      </w:r>
    </w:p>
    <w:p w:rsidR="00502C02" w:rsidRPr="00C37D8F" w:rsidRDefault="00502C02" w:rsidP="00C379CA">
      <w:pPr>
        <w:spacing w:line="360" w:lineRule="auto"/>
        <w:ind w:left="1440"/>
        <w:jc w:val="both"/>
        <w:rPr>
          <w:rFonts w:ascii="Verdana" w:hAnsi="Verdana"/>
          <w:sz w:val="25"/>
          <w:szCs w:val="25"/>
        </w:rPr>
      </w:pPr>
    </w:p>
    <w:p w:rsidR="00071552" w:rsidRPr="00502C02" w:rsidRDefault="00071552" w:rsidP="00C379CA">
      <w:pPr>
        <w:pStyle w:val="ListParagraph"/>
        <w:numPr>
          <w:ilvl w:val="1"/>
          <w:numId w:val="9"/>
        </w:numPr>
        <w:spacing w:line="360" w:lineRule="auto"/>
        <w:ind w:left="1440"/>
        <w:rPr>
          <w:rFonts w:ascii="Verdana" w:hAnsi="Verdana"/>
          <w:b/>
          <w:sz w:val="25"/>
          <w:szCs w:val="25"/>
        </w:rPr>
      </w:pPr>
      <w:r w:rsidRPr="00502C02">
        <w:rPr>
          <w:rFonts w:ascii="Verdana" w:hAnsi="Verdana"/>
          <w:b/>
          <w:sz w:val="25"/>
          <w:szCs w:val="25"/>
        </w:rPr>
        <w:t>Conceptual Review</w:t>
      </w:r>
    </w:p>
    <w:p w:rsidR="00071552" w:rsidRPr="00C37D8F" w:rsidRDefault="00071552" w:rsidP="00C379CA">
      <w:pPr>
        <w:spacing w:line="360" w:lineRule="auto"/>
        <w:ind w:left="1440"/>
        <w:jc w:val="both"/>
        <w:rPr>
          <w:rFonts w:ascii="Verdana" w:hAnsi="Verdana"/>
          <w:sz w:val="25"/>
          <w:szCs w:val="25"/>
        </w:rPr>
      </w:pPr>
      <w:r w:rsidRPr="00C37D8F">
        <w:rPr>
          <w:rFonts w:ascii="Verdana" w:hAnsi="Verdana"/>
          <w:sz w:val="25"/>
          <w:szCs w:val="25"/>
        </w:rPr>
        <w:t xml:space="preserve">This section clarifies the core concepts underpinning </w:t>
      </w:r>
      <w:proofErr w:type="spellStart"/>
      <w:r w:rsidRPr="00C37D8F">
        <w:rPr>
          <w:rFonts w:ascii="Verdana" w:hAnsi="Verdana"/>
          <w:sz w:val="25"/>
          <w:szCs w:val="25"/>
        </w:rPr>
        <w:t>TeleMed</w:t>
      </w:r>
      <w:proofErr w:type="spellEnd"/>
      <w:r w:rsidRPr="00C37D8F">
        <w:rPr>
          <w:rFonts w:ascii="Verdana" w:hAnsi="Verdana"/>
          <w:sz w:val="25"/>
          <w:szCs w:val="25"/>
        </w:rPr>
        <w:t>, establishing a shared understanding of the terms and technologies referenced throughout this study.</w:t>
      </w:r>
    </w:p>
    <w:p w:rsidR="00071552" w:rsidRDefault="00F647C8" w:rsidP="00C379CA">
      <w:pPr>
        <w:pStyle w:val="ListParagraph"/>
        <w:numPr>
          <w:ilvl w:val="2"/>
          <w:numId w:val="9"/>
        </w:numPr>
        <w:spacing w:line="360" w:lineRule="auto"/>
        <w:ind w:left="1800"/>
        <w:jc w:val="both"/>
        <w:rPr>
          <w:rFonts w:ascii="Verdana" w:hAnsi="Verdana"/>
          <w:sz w:val="25"/>
          <w:szCs w:val="25"/>
        </w:rPr>
      </w:pPr>
      <w:r>
        <w:rPr>
          <w:rFonts w:ascii="Verdana" w:hAnsi="Verdana"/>
          <w:b/>
          <w:sz w:val="25"/>
          <w:szCs w:val="25"/>
        </w:rPr>
        <w:t>Telemedicine and Telehealth:</w:t>
      </w:r>
      <w:r w:rsidR="00071552" w:rsidRPr="00F647C8">
        <w:rPr>
          <w:rFonts w:ascii="Verdana" w:hAnsi="Verdana"/>
          <w:sz w:val="25"/>
          <w:szCs w:val="25"/>
        </w:rPr>
        <w:t xml:space="preserve"> The World Health Organization's Global Observatory for eHealth defines telemedicine broadly as the use of telecommunications technology to deliver healthcare services, information, and education across a distance, and notes that the term is sometimes distinguished from "telehealth" on the basis that telemedicine is restricted to service delivery by clinicians, while </w:t>
      </w:r>
      <w:r w:rsidR="00071552" w:rsidRPr="00F647C8">
        <w:rPr>
          <w:rFonts w:ascii="Verdana" w:hAnsi="Verdana"/>
          <w:sz w:val="25"/>
          <w:szCs w:val="25"/>
        </w:rPr>
        <w:lastRenderedPageBreak/>
        <w:t xml:space="preserve">telehealth signifies services provided by health professionals more generally, including nurses and pharmacists (World Health Organization, 2010). This project adopts the narrower, clinical definition of telemedicine consistent with </w:t>
      </w:r>
      <w:proofErr w:type="spellStart"/>
      <w:r w:rsidR="00071552" w:rsidRPr="00F647C8">
        <w:rPr>
          <w:rFonts w:ascii="Verdana" w:hAnsi="Verdana"/>
          <w:sz w:val="25"/>
          <w:szCs w:val="25"/>
        </w:rPr>
        <w:t>TeleMed's</w:t>
      </w:r>
      <w:proofErr w:type="spellEnd"/>
      <w:r w:rsidR="00071552" w:rsidRPr="00F647C8">
        <w:rPr>
          <w:rFonts w:ascii="Verdana" w:hAnsi="Verdana"/>
          <w:sz w:val="25"/>
          <w:szCs w:val="25"/>
        </w:rPr>
        <w:t xml:space="preserve"> scope: patient registration, doctor-patient consultation, prescription, and records management.</w:t>
      </w:r>
    </w:p>
    <w:p w:rsidR="00F647C8" w:rsidRPr="00F647C8" w:rsidRDefault="00F647C8" w:rsidP="00C379CA">
      <w:pPr>
        <w:pStyle w:val="ListParagraph"/>
        <w:spacing w:line="360" w:lineRule="auto"/>
        <w:ind w:left="1800"/>
        <w:jc w:val="both"/>
        <w:rPr>
          <w:rFonts w:ascii="Verdana" w:hAnsi="Verdana"/>
          <w:sz w:val="25"/>
          <w:szCs w:val="25"/>
        </w:rPr>
      </w:pPr>
    </w:p>
    <w:p w:rsidR="00071552" w:rsidRDefault="00071552" w:rsidP="00C379CA">
      <w:pPr>
        <w:pStyle w:val="ListParagraph"/>
        <w:numPr>
          <w:ilvl w:val="2"/>
          <w:numId w:val="9"/>
        </w:numPr>
        <w:spacing w:line="360" w:lineRule="auto"/>
        <w:ind w:left="1800"/>
        <w:jc w:val="both"/>
        <w:rPr>
          <w:rFonts w:ascii="Verdana" w:hAnsi="Verdana"/>
          <w:sz w:val="25"/>
          <w:szCs w:val="25"/>
        </w:rPr>
      </w:pPr>
      <w:r w:rsidRPr="00F647C8">
        <w:rPr>
          <w:rFonts w:ascii="Verdana" w:hAnsi="Verdana"/>
          <w:b/>
          <w:sz w:val="25"/>
          <w:szCs w:val="25"/>
        </w:rPr>
        <w:t>E</w:t>
      </w:r>
      <w:r w:rsidR="00F647C8">
        <w:rPr>
          <w:rFonts w:ascii="Verdana" w:hAnsi="Verdana"/>
          <w:b/>
          <w:sz w:val="25"/>
          <w:szCs w:val="25"/>
        </w:rPr>
        <w:t>lectronic Medical Records (EMR):</w:t>
      </w:r>
      <w:r w:rsidRPr="00F647C8">
        <w:rPr>
          <w:rFonts w:ascii="Verdana" w:hAnsi="Verdana"/>
          <w:sz w:val="25"/>
          <w:szCs w:val="25"/>
        </w:rPr>
        <w:t xml:space="preserve"> An EMR is a digital equivalent of a patient's paper chart, maintained by a single provider or clinic, containing a structured, longitudinal history of a patient's diagnoses, prescriptions, and consultation notes. Within </w:t>
      </w:r>
      <w:proofErr w:type="spellStart"/>
      <w:r w:rsidRPr="00F647C8">
        <w:rPr>
          <w:rFonts w:ascii="Verdana" w:hAnsi="Verdana"/>
          <w:sz w:val="25"/>
          <w:szCs w:val="25"/>
        </w:rPr>
        <w:t>TeleMed</w:t>
      </w:r>
      <w:proofErr w:type="spellEnd"/>
      <w:r w:rsidRPr="00F647C8">
        <w:rPr>
          <w:rFonts w:ascii="Verdana" w:hAnsi="Verdana"/>
          <w:sz w:val="25"/>
          <w:szCs w:val="25"/>
        </w:rPr>
        <w:t xml:space="preserve">, the EMR component </w:t>
      </w:r>
      <w:proofErr w:type="spellStart"/>
      <w:r w:rsidRPr="00F647C8">
        <w:rPr>
          <w:rFonts w:ascii="Verdana" w:hAnsi="Verdana"/>
          <w:sz w:val="25"/>
          <w:szCs w:val="25"/>
        </w:rPr>
        <w:t>centralises</w:t>
      </w:r>
      <w:proofErr w:type="spellEnd"/>
      <w:r w:rsidRPr="00F647C8">
        <w:rPr>
          <w:rFonts w:ascii="Verdana" w:hAnsi="Verdana"/>
          <w:sz w:val="25"/>
          <w:szCs w:val="25"/>
        </w:rPr>
        <w:t xml:space="preserve"> this record so that a patient's consultation and prescription history remains accessible to their treating physicians across visits.</w:t>
      </w:r>
    </w:p>
    <w:p w:rsidR="00F647C8" w:rsidRPr="00F647C8" w:rsidRDefault="00F647C8" w:rsidP="00C379CA">
      <w:pPr>
        <w:pStyle w:val="ListParagraph"/>
        <w:spacing w:line="360" w:lineRule="auto"/>
        <w:ind w:left="1800"/>
        <w:jc w:val="both"/>
        <w:rPr>
          <w:rFonts w:ascii="Verdana" w:hAnsi="Verdana"/>
          <w:sz w:val="25"/>
          <w:szCs w:val="25"/>
        </w:rPr>
      </w:pPr>
    </w:p>
    <w:p w:rsidR="00071552" w:rsidRPr="00F647C8" w:rsidRDefault="00071552" w:rsidP="00C379CA">
      <w:pPr>
        <w:pStyle w:val="ListParagraph"/>
        <w:numPr>
          <w:ilvl w:val="2"/>
          <w:numId w:val="9"/>
        </w:numPr>
        <w:spacing w:line="360" w:lineRule="auto"/>
        <w:ind w:left="1800"/>
        <w:jc w:val="both"/>
        <w:rPr>
          <w:rFonts w:ascii="Verdana" w:hAnsi="Verdana"/>
          <w:sz w:val="25"/>
          <w:szCs w:val="25"/>
        </w:rPr>
      </w:pPr>
      <w:r w:rsidRPr="00F647C8">
        <w:rPr>
          <w:rFonts w:ascii="Verdana" w:hAnsi="Verdana"/>
          <w:b/>
          <w:sz w:val="25"/>
          <w:szCs w:val="25"/>
        </w:rPr>
        <w:t>Internet of Things (</w:t>
      </w:r>
      <w:proofErr w:type="spellStart"/>
      <w:r w:rsidRPr="00F647C8">
        <w:rPr>
          <w:rFonts w:ascii="Verdana" w:hAnsi="Verdana"/>
          <w:b/>
          <w:sz w:val="25"/>
          <w:szCs w:val="25"/>
        </w:rPr>
        <w:t>IoT</w:t>
      </w:r>
      <w:proofErr w:type="spellEnd"/>
      <w:r w:rsidRPr="00F647C8">
        <w:rPr>
          <w:rFonts w:ascii="Verdana" w:hAnsi="Verdana"/>
          <w:b/>
          <w:sz w:val="25"/>
          <w:szCs w:val="25"/>
        </w:rPr>
        <w:t>) in Healthcare.</w:t>
      </w:r>
      <w:r w:rsidRPr="00F647C8">
        <w:rPr>
          <w:rFonts w:ascii="Verdana" w:hAnsi="Verdana"/>
          <w:sz w:val="25"/>
          <w:szCs w:val="25"/>
        </w:rPr>
        <w:t xml:space="preserve"> </w:t>
      </w:r>
      <w:proofErr w:type="spellStart"/>
      <w:r w:rsidRPr="00F647C8">
        <w:rPr>
          <w:rFonts w:ascii="Verdana" w:hAnsi="Verdana"/>
          <w:sz w:val="25"/>
          <w:szCs w:val="25"/>
        </w:rPr>
        <w:t>IoT</w:t>
      </w:r>
      <w:proofErr w:type="spellEnd"/>
      <w:r w:rsidRPr="00F647C8">
        <w:rPr>
          <w:rFonts w:ascii="Verdana" w:hAnsi="Verdana"/>
          <w:sz w:val="25"/>
          <w:szCs w:val="25"/>
        </w:rPr>
        <w:t xml:space="preserve"> in a clinical context refers to networks of connected sensors and </w:t>
      </w:r>
      <w:proofErr w:type="gramStart"/>
      <w:r w:rsidRPr="00F647C8">
        <w:rPr>
          <w:rFonts w:ascii="Verdana" w:hAnsi="Verdana"/>
          <w:sz w:val="25"/>
          <w:szCs w:val="25"/>
        </w:rPr>
        <w:t>devices  such</w:t>
      </w:r>
      <w:proofErr w:type="gramEnd"/>
      <w:r w:rsidRPr="00F647C8">
        <w:rPr>
          <w:rFonts w:ascii="Verdana" w:hAnsi="Verdana"/>
          <w:sz w:val="25"/>
          <w:szCs w:val="25"/>
        </w:rPr>
        <w:t xml:space="preserve"> as wearable or home-use monitors  that capture physiological data and transmit it to a software system for storage, analysis, or clinical review. Healthcare </w:t>
      </w:r>
      <w:proofErr w:type="spellStart"/>
      <w:r w:rsidRPr="00F647C8">
        <w:rPr>
          <w:rFonts w:ascii="Verdana" w:hAnsi="Verdana"/>
          <w:sz w:val="25"/>
          <w:szCs w:val="25"/>
        </w:rPr>
        <w:t>IoT</w:t>
      </w:r>
      <w:proofErr w:type="spellEnd"/>
      <w:r w:rsidRPr="00F647C8">
        <w:rPr>
          <w:rFonts w:ascii="Verdana" w:hAnsi="Verdana"/>
          <w:sz w:val="25"/>
          <w:szCs w:val="25"/>
        </w:rPr>
        <w:t xml:space="preserve"> (</w:t>
      </w:r>
      <w:proofErr w:type="spellStart"/>
      <w:r w:rsidRPr="00F647C8">
        <w:rPr>
          <w:rFonts w:ascii="Verdana" w:hAnsi="Verdana"/>
          <w:sz w:val="25"/>
          <w:szCs w:val="25"/>
        </w:rPr>
        <w:t>HIoT</w:t>
      </w:r>
      <w:proofErr w:type="spellEnd"/>
      <w:r w:rsidRPr="00F647C8">
        <w:rPr>
          <w:rFonts w:ascii="Verdana" w:hAnsi="Verdana"/>
          <w:sz w:val="25"/>
          <w:szCs w:val="25"/>
        </w:rPr>
        <w:t xml:space="preserve">) systems have been </w:t>
      </w:r>
      <w:proofErr w:type="spellStart"/>
      <w:r w:rsidRPr="00F647C8">
        <w:rPr>
          <w:rFonts w:ascii="Verdana" w:hAnsi="Verdana"/>
          <w:sz w:val="25"/>
          <w:szCs w:val="25"/>
        </w:rPr>
        <w:t>characterised</w:t>
      </w:r>
      <w:proofErr w:type="spellEnd"/>
      <w:r w:rsidRPr="00F647C8">
        <w:rPr>
          <w:rFonts w:ascii="Verdana" w:hAnsi="Verdana"/>
          <w:sz w:val="25"/>
          <w:szCs w:val="25"/>
        </w:rPr>
        <w:t xml:space="preserve"> from a clinical perspective as combining sensing, communication, and computing layers to support remote monitoring (</w:t>
      </w:r>
      <w:proofErr w:type="spellStart"/>
      <w:r w:rsidRPr="00F647C8">
        <w:rPr>
          <w:rFonts w:ascii="Verdana" w:hAnsi="Verdana"/>
          <w:sz w:val="25"/>
          <w:szCs w:val="25"/>
        </w:rPr>
        <w:t>Habibzadeh</w:t>
      </w:r>
      <w:proofErr w:type="spellEnd"/>
      <w:r w:rsidRPr="00F647C8">
        <w:rPr>
          <w:rFonts w:ascii="Verdana" w:hAnsi="Verdana"/>
          <w:sz w:val="25"/>
          <w:szCs w:val="25"/>
        </w:rPr>
        <w:t xml:space="preserve"> et al., 2020), and more recent systematic reviews of the "Internet of Medical Things" confirm that interoperable, standards-based device communication remains a central design concern for such systems (Huang et al., 2023). This motivates </w:t>
      </w:r>
      <w:proofErr w:type="spellStart"/>
      <w:r w:rsidRPr="00F647C8">
        <w:rPr>
          <w:rFonts w:ascii="Verdana" w:hAnsi="Verdana"/>
          <w:sz w:val="25"/>
          <w:szCs w:val="25"/>
        </w:rPr>
        <w:t>TeleMed's</w:t>
      </w:r>
      <w:proofErr w:type="spellEnd"/>
      <w:r w:rsidRPr="00F647C8">
        <w:rPr>
          <w:rFonts w:ascii="Verdana" w:hAnsi="Verdana"/>
          <w:sz w:val="25"/>
          <w:szCs w:val="25"/>
        </w:rPr>
        <w:t xml:space="preserve"> decision to build against the open Bluetooth SIG Blood Pressure Profile rather than a </w:t>
      </w:r>
      <w:r w:rsidRPr="00F647C8">
        <w:rPr>
          <w:rFonts w:ascii="Verdana" w:hAnsi="Verdana"/>
          <w:sz w:val="25"/>
          <w:szCs w:val="25"/>
        </w:rPr>
        <w:lastRenderedPageBreak/>
        <w:t>proprietary vendor SDK, so that any compliant BLE blood pressure monitor can be used.</w:t>
      </w:r>
    </w:p>
    <w:p w:rsidR="00071552" w:rsidRDefault="00071552" w:rsidP="00C379CA">
      <w:pPr>
        <w:spacing w:line="360" w:lineRule="auto"/>
        <w:ind w:left="1800"/>
        <w:jc w:val="both"/>
        <w:rPr>
          <w:rFonts w:ascii="Verdana" w:hAnsi="Verdana"/>
          <w:sz w:val="25"/>
          <w:szCs w:val="25"/>
        </w:rPr>
      </w:pPr>
      <w:r w:rsidRPr="00C37D8F">
        <w:rPr>
          <w:rFonts w:ascii="Verdana" w:hAnsi="Verdana"/>
          <w:sz w:val="25"/>
          <w:szCs w:val="25"/>
        </w:rPr>
        <w:t xml:space="preserve">Machine Learning for Symptom-Based Decision Support. Supervised machine learning </w:t>
      </w:r>
      <w:proofErr w:type="gramStart"/>
      <w:r w:rsidRPr="00C37D8F">
        <w:rPr>
          <w:rFonts w:ascii="Verdana" w:hAnsi="Verdana"/>
          <w:sz w:val="25"/>
          <w:szCs w:val="25"/>
        </w:rPr>
        <w:t>models  including</w:t>
      </w:r>
      <w:proofErr w:type="gramEnd"/>
      <w:r w:rsidRPr="00C37D8F">
        <w:rPr>
          <w:rFonts w:ascii="Verdana" w:hAnsi="Verdana"/>
          <w:sz w:val="25"/>
          <w:szCs w:val="25"/>
        </w:rPr>
        <w:t xml:space="preserve"> decision trees, random forests, and gradient-boosted classifiers such as </w:t>
      </w:r>
      <w:proofErr w:type="spellStart"/>
      <w:r w:rsidRPr="00C37D8F">
        <w:rPr>
          <w:rFonts w:ascii="Verdana" w:hAnsi="Verdana"/>
          <w:sz w:val="25"/>
          <w:szCs w:val="25"/>
        </w:rPr>
        <w:t>XGBoost</w:t>
      </w:r>
      <w:proofErr w:type="spellEnd"/>
      <w:r w:rsidRPr="00C37D8F">
        <w:rPr>
          <w:rFonts w:ascii="Verdana" w:hAnsi="Verdana"/>
          <w:sz w:val="25"/>
          <w:szCs w:val="25"/>
        </w:rPr>
        <w:t xml:space="preserve">  have been applied to symptom-to-disease prediction tasks using structured symptom checklists. In one recent study, symptom and disease data were used to train and compare several such algorithms, with </w:t>
      </w:r>
      <w:proofErr w:type="spellStart"/>
      <w:r w:rsidRPr="00C37D8F">
        <w:rPr>
          <w:rFonts w:ascii="Verdana" w:hAnsi="Verdana"/>
          <w:sz w:val="25"/>
          <w:szCs w:val="25"/>
        </w:rPr>
        <w:t>XGBoost</w:t>
      </w:r>
      <w:proofErr w:type="spellEnd"/>
      <w:r w:rsidRPr="00C37D8F">
        <w:rPr>
          <w:rFonts w:ascii="Verdana" w:hAnsi="Verdana"/>
          <w:sz w:val="25"/>
          <w:szCs w:val="25"/>
        </w:rPr>
        <w:t xml:space="preserve"> identified as a top-performing model due to its ability to handle complex, imbalanced relationships in the data (</w:t>
      </w:r>
      <w:proofErr w:type="spellStart"/>
      <w:r w:rsidRPr="00C37D8F">
        <w:rPr>
          <w:rFonts w:ascii="Verdana" w:hAnsi="Verdana"/>
          <w:sz w:val="25"/>
          <w:szCs w:val="25"/>
        </w:rPr>
        <w:t>Sirigineedi</w:t>
      </w:r>
      <w:proofErr w:type="spellEnd"/>
      <w:r w:rsidRPr="00C37D8F">
        <w:rPr>
          <w:rFonts w:ascii="Verdana" w:hAnsi="Verdana"/>
          <w:sz w:val="25"/>
          <w:szCs w:val="25"/>
        </w:rPr>
        <w:t xml:space="preserve"> et al., 2024). </w:t>
      </w:r>
      <w:proofErr w:type="spellStart"/>
      <w:r w:rsidRPr="00C37D8F">
        <w:rPr>
          <w:rFonts w:ascii="Verdana" w:hAnsi="Verdana"/>
          <w:sz w:val="25"/>
          <w:szCs w:val="25"/>
        </w:rPr>
        <w:t>TeleMed's</w:t>
      </w:r>
      <w:proofErr w:type="spellEnd"/>
      <w:r w:rsidRPr="00C37D8F">
        <w:rPr>
          <w:rFonts w:ascii="Verdana" w:hAnsi="Verdana"/>
          <w:sz w:val="25"/>
          <w:szCs w:val="25"/>
        </w:rPr>
        <w:t xml:space="preserve"> AI-assisted symptom analysis feature adopts a comparable supervised-learning approach, trained using </w:t>
      </w:r>
      <w:proofErr w:type="spellStart"/>
      <w:r w:rsidRPr="00C37D8F">
        <w:rPr>
          <w:rFonts w:ascii="Verdana" w:hAnsi="Verdana"/>
          <w:sz w:val="25"/>
          <w:szCs w:val="25"/>
        </w:rPr>
        <w:t>scikit</w:t>
      </w:r>
      <w:proofErr w:type="spellEnd"/>
      <w:r w:rsidRPr="00C37D8F">
        <w:rPr>
          <w:rFonts w:ascii="Verdana" w:hAnsi="Verdana"/>
          <w:sz w:val="25"/>
          <w:szCs w:val="25"/>
        </w:rPr>
        <w:t>-learn, and is presented strictly as decision support rather than an autonomous diagnostic tool.</w:t>
      </w:r>
    </w:p>
    <w:p w:rsidR="00F647C8" w:rsidRPr="00C37D8F" w:rsidRDefault="00F647C8" w:rsidP="00C379CA">
      <w:pPr>
        <w:spacing w:line="360" w:lineRule="auto"/>
        <w:ind w:left="1800"/>
        <w:jc w:val="both"/>
        <w:rPr>
          <w:rFonts w:ascii="Verdana" w:hAnsi="Verdana"/>
          <w:sz w:val="25"/>
          <w:szCs w:val="25"/>
        </w:rPr>
      </w:pPr>
    </w:p>
    <w:p w:rsidR="00071552" w:rsidRPr="00F647C8" w:rsidRDefault="00071552" w:rsidP="00C379CA">
      <w:pPr>
        <w:pStyle w:val="ListParagraph"/>
        <w:numPr>
          <w:ilvl w:val="2"/>
          <w:numId w:val="9"/>
        </w:numPr>
        <w:spacing w:line="360" w:lineRule="auto"/>
        <w:ind w:left="1800"/>
        <w:jc w:val="both"/>
        <w:rPr>
          <w:rFonts w:ascii="Verdana" w:hAnsi="Verdana"/>
          <w:sz w:val="25"/>
          <w:szCs w:val="25"/>
        </w:rPr>
      </w:pPr>
      <w:r w:rsidRPr="00F647C8">
        <w:rPr>
          <w:rFonts w:ascii="Verdana" w:hAnsi="Verdana"/>
          <w:b/>
          <w:sz w:val="25"/>
          <w:szCs w:val="25"/>
        </w:rPr>
        <w:t>R</w:t>
      </w:r>
      <w:r w:rsidR="00F647C8">
        <w:rPr>
          <w:rFonts w:ascii="Verdana" w:hAnsi="Verdana"/>
          <w:b/>
          <w:sz w:val="25"/>
          <w:szCs w:val="25"/>
        </w:rPr>
        <w:t>ole-Based Access Control (RBAC):</w:t>
      </w:r>
      <w:r w:rsidRPr="00F647C8">
        <w:rPr>
          <w:rFonts w:ascii="Verdana" w:hAnsi="Verdana"/>
          <w:sz w:val="25"/>
          <w:szCs w:val="25"/>
        </w:rPr>
        <w:t xml:space="preserve"> RBAC is a security model in which system permissions are assigned according to a user's role (e.g., patient, doctor, or administrator) rather than to individual users directly, simplifying access management and reducing the risk of </w:t>
      </w:r>
      <w:proofErr w:type="spellStart"/>
      <w:r w:rsidRPr="00F647C8">
        <w:rPr>
          <w:rFonts w:ascii="Verdana" w:hAnsi="Verdana"/>
          <w:sz w:val="25"/>
          <w:szCs w:val="25"/>
        </w:rPr>
        <w:t>unauthorised</w:t>
      </w:r>
      <w:proofErr w:type="spellEnd"/>
      <w:r w:rsidRPr="00F647C8">
        <w:rPr>
          <w:rFonts w:ascii="Verdana" w:hAnsi="Verdana"/>
          <w:sz w:val="25"/>
          <w:szCs w:val="25"/>
        </w:rPr>
        <w:t xml:space="preserve"> access to sensitive records. </w:t>
      </w:r>
      <w:proofErr w:type="spellStart"/>
      <w:r w:rsidRPr="00F647C8">
        <w:rPr>
          <w:rFonts w:ascii="Verdana" w:hAnsi="Verdana"/>
          <w:sz w:val="25"/>
          <w:szCs w:val="25"/>
        </w:rPr>
        <w:t>TeleMed</w:t>
      </w:r>
      <w:proofErr w:type="spellEnd"/>
      <w:r w:rsidRPr="00F647C8">
        <w:rPr>
          <w:rFonts w:ascii="Verdana" w:hAnsi="Verdana"/>
          <w:sz w:val="25"/>
          <w:szCs w:val="25"/>
        </w:rPr>
        <w:t xml:space="preserve"> implements RBAC to restrict functionality according to these three roles.</w:t>
      </w:r>
    </w:p>
    <w:p w:rsidR="001B6E83" w:rsidRPr="00C37D8F" w:rsidRDefault="001B6E83" w:rsidP="00C379CA">
      <w:pPr>
        <w:spacing w:line="360" w:lineRule="auto"/>
        <w:ind w:left="720"/>
        <w:rPr>
          <w:rFonts w:ascii="Verdana" w:hAnsi="Verdana"/>
          <w:sz w:val="25"/>
          <w:szCs w:val="25"/>
        </w:rPr>
      </w:pPr>
    </w:p>
    <w:p w:rsidR="001B6E83" w:rsidRPr="00F647C8" w:rsidRDefault="001B6E83" w:rsidP="00C379CA">
      <w:pPr>
        <w:pStyle w:val="ListParagraph"/>
        <w:numPr>
          <w:ilvl w:val="1"/>
          <w:numId w:val="9"/>
        </w:numPr>
        <w:spacing w:line="360" w:lineRule="auto"/>
        <w:ind w:left="1440"/>
        <w:jc w:val="both"/>
        <w:rPr>
          <w:rFonts w:ascii="Verdana" w:hAnsi="Verdana"/>
          <w:b/>
          <w:sz w:val="25"/>
          <w:szCs w:val="25"/>
        </w:rPr>
      </w:pPr>
      <w:r w:rsidRPr="00F647C8">
        <w:rPr>
          <w:rFonts w:ascii="Verdana" w:hAnsi="Verdana"/>
          <w:b/>
          <w:sz w:val="25"/>
          <w:szCs w:val="25"/>
        </w:rPr>
        <w:t>Theoretical Framework</w:t>
      </w:r>
    </w:p>
    <w:p w:rsidR="001B6E83" w:rsidRDefault="001B6E83" w:rsidP="00C379CA">
      <w:pPr>
        <w:spacing w:line="360" w:lineRule="auto"/>
        <w:ind w:left="1440"/>
        <w:jc w:val="both"/>
        <w:rPr>
          <w:rFonts w:ascii="Verdana" w:hAnsi="Verdana"/>
          <w:sz w:val="25"/>
          <w:szCs w:val="25"/>
        </w:rPr>
      </w:pPr>
      <w:r w:rsidRPr="00C37D8F">
        <w:rPr>
          <w:rFonts w:ascii="Verdana" w:hAnsi="Verdana"/>
          <w:sz w:val="25"/>
          <w:szCs w:val="25"/>
        </w:rPr>
        <w:t xml:space="preserve">This study is anchored on the Technology Acceptance Model (TAM explain and predict how users come to accept and use a given technology. TAM posits that a user's intention to use a system is jointly determined by two core beliefs: perceived usefulness (PU)  the degree to which a person believes that using a particular system would </w:t>
      </w:r>
      <w:r w:rsidRPr="00C37D8F">
        <w:rPr>
          <w:rFonts w:ascii="Verdana" w:hAnsi="Verdana"/>
          <w:sz w:val="25"/>
          <w:szCs w:val="25"/>
        </w:rPr>
        <w:lastRenderedPageBreak/>
        <w:t xml:space="preserve">enhance their performance  and perceived ease of use (PEOU)  the degree to which a person believes that using the system would be free of effort. These two constructs shape a user's attitude toward the technology, which in turn drives </w:t>
      </w:r>
      <w:proofErr w:type="spellStart"/>
      <w:r w:rsidRPr="00C37D8F">
        <w:rPr>
          <w:rFonts w:ascii="Verdana" w:hAnsi="Verdana"/>
          <w:sz w:val="25"/>
          <w:szCs w:val="25"/>
        </w:rPr>
        <w:t>behavioural</w:t>
      </w:r>
      <w:proofErr w:type="spellEnd"/>
      <w:r w:rsidRPr="00C37D8F">
        <w:rPr>
          <w:rFonts w:ascii="Verdana" w:hAnsi="Verdana"/>
          <w:sz w:val="25"/>
          <w:szCs w:val="25"/>
        </w:rPr>
        <w:t xml:space="preserve"> intention and, ultimately, actual system use.</w:t>
      </w:r>
    </w:p>
    <w:p w:rsidR="00F647C8" w:rsidRPr="00C37D8F" w:rsidRDefault="00F647C8" w:rsidP="00C379CA">
      <w:pPr>
        <w:spacing w:line="360" w:lineRule="auto"/>
        <w:ind w:left="1440"/>
        <w:jc w:val="both"/>
        <w:rPr>
          <w:rFonts w:ascii="Verdana" w:hAnsi="Verdana"/>
          <w:sz w:val="25"/>
          <w:szCs w:val="25"/>
        </w:rPr>
      </w:pPr>
    </w:p>
    <w:p w:rsidR="00F647C8" w:rsidRDefault="001B6E83" w:rsidP="00C379CA">
      <w:pPr>
        <w:spacing w:line="360" w:lineRule="auto"/>
        <w:ind w:left="1440"/>
        <w:jc w:val="both"/>
        <w:rPr>
          <w:rFonts w:ascii="Verdana" w:hAnsi="Verdana"/>
          <w:sz w:val="25"/>
          <w:szCs w:val="25"/>
        </w:rPr>
      </w:pPr>
      <w:r w:rsidRPr="00C37D8F">
        <w:rPr>
          <w:rFonts w:ascii="Verdana" w:hAnsi="Verdana"/>
          <w:sz w:val="25"/>
          <w:szCs w:val="25"/>
        </w:rPr>
        <w:t xml:space="preserve">TAM was selected over alternative adoption theories (such as the Theory of Planned </w:t>
      </w:r>
      <w:proofErr w:type="spellStart"/>
      <w:r w:rsidRPr="00C37D8F">
        <w:rPr>
          <w:rFonts w:ascii="Verdana" w:hAnsi="Verdana"/>
          <w:sz w:val="25"/>
          <w:szCs w:val="25"/>
        </w:rPr>
        <w:t>Behaviour</w:t>
      </w:r>
      <w:proofErr w:type="spellEnd"/>
      <w:r w:rsidRPr="00C37D8F">
        <w:rPr>
          <w:rFonts w:ascii="Verdana" w:hAnsi="Verdana"/>
          <w:sz w:val="25"/>
          <w:szCs w:val="25"/>
        </w:rPr>
        <w:t xml:space="preserve"> or the Unified Theory of Acceptance and Use of Technology) because of its parsimony and its extensive, well-validated application to healthcare technologies specifically.</w:t>
      </w:r>
    </w:p>
    <w:p w:rsidR="00F647C8" w:rsidRDefault="001B6E83" w:rsidP="00C379CA">
      <w:pPr>
        <w:spacing w:line="360" w:lineRule="auto"/>
        <w:ind w:left="1440"/>
        <w:jc w:val="both"/>
        <w:rPr>
          <w:rFonts w:ascii="Verdana" w:hAnsi="Verdana"/>
          <w:sz w:val="25"/>
          <w:szCs w:val="25"/>
        </w:rPr>
      </w:pPr>
      <w:r w:rsidRPr="00C37D8F">
        <w:rPr>
          <w:rFonts w:ascii="Verdana" w:hAnsi="Verdana"/>
          <w:sz w:val="25"/>
          <w:szCs w:val="25"/>
        </w:rPr>
        <w:t xml:space="preserve">A recent study applying TAM to remote healthcare technology among doctors in India and Bhutan found that healthcare professionals generally held </w:t>
      </w:r>
      <w:proofErr w:type="spellStart"/>
      <w:r w:rsidRPr="00C37D8F">
        <w:rPr>
          <w:rFonts w:ascii="Verdana" w:hAnsi="Verdana"/>
          <w:sz w:val="25"/>
          <w:szCs w:val="25"/>
        </w:rPr>
        <w:t>favourable</w:t>
      </w:r>
      <w:proofErr w:type="spellEnd"/>
      <w:r w:rsidRPr="00C37D8F">
        <w:rPr>
          <w:rFonts w:ascii="Verdana" w:hAnsi="Verdana"/>
          <w:sz w:val="25"/>
          <w:szCs w:val="25"/>
        </w:rPr>
        <w:t xml:space="preserve"> perceptions of both the usefulness and ease of use of remote monitoring tools, while identifying security, privacy, and network reliability as the principal barriers to adoption (</w:t>
      </w:r>
      <w:proofErr w:type="spellStart"/>
      <w:r w:rsidRPr="00C37D8F">
        <w:rPr>
          <w:rFonts w:ascii="Verdana" w:hAnsi="Verdana"/>
          <w:sz w:val="25"/>
          <w:szCs w:val="25"/>
        </w:rPr>
        <w:t>Jat</w:t>
      </w:r>
      <w:proofErr w:type="spellEnd"/>
      <w:r w:rsidRPr="00C37D8F">
        <w:rPr>
          <w:rFonts w:ascii="Verdana" w:hAnsi="Verdana"/>
          <w:sz w:val="25"/>
          <w:szCs w:val="25"/>
        </w:rPr>
        <w:t xml:space="preserve"> et al., 2024). </w:t>
      </w:r>
    </w:p>
    <w:p w:rsidR="00F647C8" w:rsidRDefault="00F647C8" w:rsidP="00C379CA">
      <w:pPr>
        <w:spacing w:line="360" w:lineRule="auto"/>
        <w:ind w:left="1440"/>
        <w:jc w:val="both"/>
        <w:rPr>
          <w:rFonts w:ascii="Verdana" w:hAnsi="Verdana"/>
          <w:sz w:val="25"/>
          <w:szCs w:val="25"/>
        </w:rPr>
      </w:pPr>
    </w:p>
    <w:p w:rsidR="001B6E83" w:rsidRPr="00C37D8F" w:rsidRDefault="001B6E83" w:rsidP="00C379CA">
      <w:pPr>
        <w:spacing w:line="360" w:lineRule="auto"/>
        <w:ind w:left="1440"/>
        <w:jc w:val="both"/>
        <w:rPr>
          <w:rFonts w:ascii="Verdana" w:hAnsi="Verdana"/>
          <w:sz w:val="25"/>
          <w:szCs w:val="25"/>
        </w:rPr>
      </w:pPr>
      <w:r w:rsidRPr="00C37D8F">
        <w:rPr>
          <w:rFonts w:ascii="Verdana" w:hAnsi="Verdana"/>
          <w:sz w:val="25"/>
          <w:szCs w:val="25"/>
        </w:rPr>
        <w:t xml:space="preserve">These findings directly informed several design decisions in </w:t>
      </w:r>
      <w:proofErr w:type="spellStart"/>
      <w:r w:rsidRPr="00C37D8F">
        <w:rPr>
          <w:rFonts w:ascii="Verdana" w:hAnsi="Verdana"/>
          <w:sz w:val="25"/>
          <w:szCs w:val="25"/>
        </w:rPr>
        <w:t>TeleMed</w:t>
      </w:r>
      <w:proofErr w:type="spellEnd"/>
      <w:r w:rsidRPr="00C37D8F">
        <w:rPr>
          <w:rFonts w:ascii="Verdana" w:hAnsi="Verdana"/>
          <w:sz w:val="25"/>
          <w:szCs w:val="25"/>
        </w:rPr>
        <w:t>.</w:t>
      </w:r>
    </w:p>
    <w:p w:rsidR="001B6E83" w:rsidRPr="00C37D8F" w:rsidRDefault="001B6E83" w:rsidP="00C379CA">
      <w:pPr>
        <w:spacing w:line="360" w:lineRule="auto"/>
        <w:ind w:left="1440"/>
        <w:jc w:val="both"/>
        <w:rPr>
          <w:rFonts w:ascii="Verdana" w:hAnsi="Verdana"/>
          <w:sz w:val="25"/>
          <w:szCs w:val="25"/>
        </w:rPr>
      </w:pPr>
      <w:r w:rsidRPr="00C37D8F">
        <w:rPr>
          <w:rFonts w:ascii="Verdana" w:hAnsi="Verdana"/>
          <w:sz w:val="25"/>
          <w:szCs w:val="25"/>
        </w:rPr>
        <w:t xml:space="preserve">Application to </w:t>
      </w:r>
      <w:proofErr w:type="spellStart"/>
      <w:r w:rsidRPr="00C37D8F">
        <w:rPr>
          <w:rFonts w:ascii="Verdana" w:hAnsi="Verdana"/>
          <w:sz w:val="25"/>
          <w:szCs w:val="25"/>
        </w:rPr>
        <w:t>TeleMed's</w:t>
      </w:r>
      <w:proofErr w:type="spellEnd"/>
      <w:r w:rsidRPr="00C37D8F">
        <w:rPr>
          <w:rFonts w:ascii="Verdana" w:hAnsi="Verdana"/>
          <w:sz w:val="25"/>
          <w:szCs w:val="25"/>
        </w:rPr>
        <w:t xml:space="preserve"> design:</w:t>
      </w:r>
    </w:p>
    <w:tbl>
      <w:tblPr>
        <w:tblStyle w:val="TableGrid"/>
        <w:tblW w:w="9365" w:type="dxa"/>
        <w:tblInd w:w="1615" w:type="dxa"/>
        <w:tblLook w:val="04A0" w:firstRow="1" w:lastRow="0" w:firstColumn="1" w:lastColumn="0" w:noHBand="0" w:noVBand="1"/>
      </w:tblPr>
      <w:tblGrid>
        <w:gridCol w:w="4050"/>
        <w:gridCol w:w="5315"/>
      </w:tblGrid>
      <w:tr w:rsidR="00F647C8" w:rsidRPr="00C37D8F" w:rsidTr="00C379CA">
        <w:tc>
          <w:tcPr>
            <w:tcW w:w="4050" w:type="dxa"/>
            <w:hideMark/>
          </w:tcPr>
          <w:p w:rsidR="001B6E83" w:rsidRPr="00F647C8" w:rsidRDefault="001B6E83" w:rsidP="00F647C8">
            <w:pPr>
              <w:spacing w:line="360" w:lineRule="auto"/>
              <w:jc w:val="both"/>
              <w:rPr>
                <w:rFonts w:ascii="Verdana" w:hAnsi="Verdana"/>
                <w:b/>
                <w:sz w:val="25"/>
                <w:szCs w:val="25"/>
              </w:rPr>
            </w:pPr>
            <w:r w:rsidRPr="00F647C8">
              <w:rPr>
                <w:rFonts w:ascii="Verdana" w:hAnsi="Verdana"/>
                <w:b/>
                <w:sz w:val="25"/>
                <w:szCs w:val="25"/>
              </w:rPr>
              <w:t>TAM Construct</w:t>
            </w:r>
          </w:p>
        </w:tc>
        <w:tc>
          <w:tcPr>
            <w:tcW w:w="5315" w:type="dxa"/>
            <w:hideMark/>
          </w:tcPr>
          <w:p w:rsidR="001B6E83" w:rsidRPr="00F647C8" w:rsidRDefault="001B6E83" w:rsidP="00F647C8">
            <w:pPr>
              <w:spacing w:line="360" w:lineRule="auto"/>
              <w:jc w:val="both"/>
              <w:rPr>
                <w:rFonts w:ascii="Verdana" w:hAnsi="Verdana"/>
                <w:b/>
                <w:sz w:val="25"/>
                <w:szCs w:val="25"/>
              </w:rPr>
            </w:pPr>
            <w:r w:rsidRPr="00F647C8">
              <w:rPr>
                <w:rFonts w:ascii="Verdana" w:hAnsi="Verdana"/>
                <w:b/>
                <w:sz w:val="25"/>
                <w:szCs w:val="25"/>
              </w:rPr>
              <w:t xml:space="preserve">Design Response in </w:t>
            </w:r>
            <w:proofErr w:type="spellStart"/>
            <w:r w:rsidRPr="00F647C8">
              <w:rPr>
                <w:rFonts w:ascii="Verdana" w:hAnsi="Verdana"/>
                <w:b/>
                <w:sz w:val="25"/>
                <w:szCs w:val="25"/>
              </w:rPr>
              <w:t>TeleMed</w:t>
            </w:r>
            <w:proofErr w:type="spellEnd"/>
          </w:p>
        </w:tc>
      </w:tr>
      <w:tr w:rsidR="00F647C8" w:rsidRPr="00C37D8F" w:rsidTr="00C379CA">
        <w:tc>
          <w:tcPr>
            <w:tcW w:w="4050" w:type="dxa"/>
            <w:hideMark/>
          </w:tcPr>
          <w:p w:rsidR="001B6E83" w:rsidRPr="00C37D8F" w:rsidRDefault="001B6E83" w:rsidP="00F647C8">
            <w:pPr>
              <w:spacing w:line="360" w:lineRule="auto"/>
              <w:jc w:val="both"/>
              <w:rPr>
                <w:rFonts w:ascii="Verdana" w:hAnsi="Verdana"/>
                <w:sz w:val="25"/>
                <w:szCs w:val="25"/>
              </w:rPr>
            </w:pPr>
            <w:r w:rsidRPr="00C37D8F">
              <w:rPr>
                <w:rFonts w:ascii="Verdana" w:hAnsi="Verdana"/>
                <w:sz w:val="25"/>
                <w:szCs w:val="25"/>
              </w:rPr>
              <w:t>Perceived Usefulness</w:t>
            </w:r>
          </w:p>
        </w:tc>
        <w:tc>
          <w:tcPr>
            <w:tcW w:w="5315" w:type="dxa"/>
            <w:hideMark/>
          </w:tcPr>
          <w:p w:rsidR="001B6E83" w:rsidRPr="00C37D8F" w:rsidRDefault="001B6E83" w:rsidP="00F647C8">
            <w:pPr>
              <w:spacing w:line="360" w:lineRule="auto"/>
              <w:jc w:val="both"/>
              <w:rPr>
                <w:rFonts w:ascii="Verdana" w:hAnsi="Verdana"/>
                <w:sz w:val="25"/>
                <w:szCs w:val="25"/>
              </w:rPr>
            </w:pPr>
            <w:r w:rsidRPr="00C37D8F">
              <w:rPr>
                <w:rFonts w:ascii="Verdana" w:hAnsi="Verdana"/>
                <w:sz w:val="25"/>
                <w:szCs w:val="25"/>
              </w:rPr>
              <w:t>Consolidating registration, appointment booking, consultation, EMR, and prescriptions into a single platform, so that both patients and doctors at PTI Clinic accomplish more with fewer separate tools</w:t>
            </w:r>
          </w:p>
        </w:tc>
      </w:tr>
      <w:tr w:rsidR="00F647C8" w:rsidRPr="00C37D8F" w:rsidTr="00C379CA">
        <w:tc>
          <w:tcPr>
            <w:tcW w:w="4050" w:type="dxa"/>
            <w:hideMark/>
          </w:tcPr>
          <w:p w:rsidR="001B6E83" w:rsidRPr="00C37D8F" w:rsidRDefault="001B6E83" w:rsidP="00F647C8">
            <w:pPr>
              <w:spacing w:line="360" w:lineRule="auto"/>
              <w:jc w:val="both"/>
              <w:rPr>
                <w:rFonts w:ascii="Verdana" w:hAnsi="Verdana"/>
                <w:sz w:val="25"/>
                <w:szCs w:val="25"/>
              </w:rPr>
            </w:pPr>
            <w:r w:rsidRPr="00C37D8F">
              <w:rPr>
                <w:rFonts w:ascii="Verdana" w:hAnsi="Verdana"/>
                <w:sz w:val="25"/>
                <w:szCs w:val="25"/>
              </w:rPr>
              <w:t>Perceived Ease of Use</w:t>
            </w:r>
          </w:p>
        </w:tc>
        <w:tc>
          <w:tcPr>
            <w:tcW w:w="5315" w:type="dxa"/>
            <w:hideMark/>
          </w:tcPr>
          <w:p w:rsidR="001B6E83" w:rsidRPr="00C37D8F" w:rsidRDefault="001B6E83" w:rsidP="00F647C8">
            <w:pPr>
              <w:spacing w:line="360" w:lineRule="auto"/>
              <w:jc w:val="both"/>
              <w:rPr>
                <w:rFonts w:ascii="Verdana" w:hAnsi="Verdana"/>
                <w:sz w:val="25"/>
                <w:szCs w:val="25"/>
              </w:rPr>
            </w:pPr>
            <w:r w:rsidRPr="00C37D8F">
              <w:rPr>
                <w:rFonts w:ascii="Verdana" w:hAnsi="Verdana"/>
                <w:sz w:val="25"/>
                <w:szCs w:val="25"/>
              </w:rPr>
              <w:t xml:space="preserve">Adopting a familiar, responsive Bootstrap 5 interface, a chat-based </w:t>
            </w:r>
            <w:r w:rsidRPr="00C37D8F">
              <w:rPr>
                <w:rFonts w:ascii="Verdana" w:hAnsi="Verdana"/>
                <w:sz w:val="25"/>
                <w:szCs w:val="25"/>
              </w:rPr>
              <w:lastRenderedPageBreak/>
              <w:t xml:space="preserve">consultation flow (rather than requiring video-call setup), and a simulator mode for the Devices component so users can explore </w:t>
            </w:r>
            <w:proofErr w:type="spellStart"/>
            <w:r w:rsidRPr="00C37D8F">
              <w:rPr>
                <w:rFonts w:ascii="Verdana" w:hAnsi="Verdana"/>
                <w:sz w:val="25"/>
                <w:szCs w:val="25"/>
              </w:rPr>
              <w:t>IoT</w:t>
            </w:r>
            <w:proofErr w:type="spellEnd"/>
            <w:r w:rsidRPr="00C37D8F">
              <w:rPr>
                <w:rFonts w:ascii="Verdana" w:hAnsi="Verdana"/>
                <w:sz w:val="25"/>
                <w:szCs w:val="25"/>
              </w:rPr>
              <w:t xml:space="preserve"> functionality without needing physical hardware</w:t>
            </w:r>
          </w:p>
        </w:tc>
      </w:tr>
      <w:tr w:rsidR="00F647C8" w:rsidRPr="00C37D8F" w:rsidTr="00C379CA">
        <w:tc>
          <w:tcPr>
            <w:tcW w:w="4050" w:type="dxa"/>
            <w:hideMark/>
          </w:tcPr>
          <w:p w:rsidR="001B6E83" w:rsidRPr="00C37D8F" w:rsidRDefault="001B6E83" w:rsidP="00F647C8">
            <w:pPr>
              <w:spacing w:line="360" w:lineRule="auto"/>
              <w:jc w:val="both"/>
              <w:rPr>
                <w:rFonts w:ascii="Verdana" w:hAnsi="Verdana"/>
                <w:sz w:val="25"/>
                <w:szCs w:val="25"/>
              </w:rPr>
            </w:pPr>
            <w:r w:rsidRPr="00C37D8F">
              <w:rPr>
                <w:rFonts w:ascii="Verdana" w:hAnsi="Verdana"/>
                <w:sz w:val="25"/>
                <w:szCs w:val="25"/>
              </w:rPr>
              <w:t>Barriers identified in prior TAM-healthcare research (security, privacy)</w:t>
            </w:r>
          </w:p>
        </w:tc>
        <w:tc>
          <w:tcPr>
            <w:tcW w:w="5315" w:type="dxa"/>
            <w:hideMark/>
          </w:tcPr>
          <w:p w:rsidR="001B6E83" w:rsidRPr="00C37D8F" w:rsidRDefault="001B6E83" w:rsidP="00F647C8">
            <w:pPr>
              <w:spacing w:line="360" w:lineRule="auto"/>
              <w:jc w:val="both"/>
              <w:rPr>
                <w:rFonts w:ascii="Verdana" w:hAnsi="Verdana"/>
                <w:sz w:val="25"/>
                <w:szCs w:val="25"/>
              </w:rPr>
            </w:pPr>
            <w:r w:rsidRPr="00C37D8F">
              <w:rPr>
                <w:rFonts w:ascii="Verdana" w:hAnsi="Verdana"/>
                <w:sz w:val="25"/>
                <w:szCs w:val="25"/>
              </w:rPr>
              <w:t>Role-based access control restricting data visibility by user type, and standard, non-proprietary BLE communication (Bluetooth SIG Blood Pressure Profile) rather than an opaque vendor SDK</w:t>
            </w:r>
          </w:p>
        </w:tc>
      </w:tr>
      <w:tr w:rsidR="00F647C8" w:rsidRPr="00C37D8F" w:rsidTr="00C379CA">
        <w:tc>
          <w:tcPr>
            <w:tcW w:w="4050" w:type="dxa"/>
            <w:hideMark/>
          </w:tcPr>
          <w:p w:rsidR="001B6E83" w:rsidRPr="00C37D8F" w:rsidRDefault="001B6E83" w:rsidP="00F647C8">
            <w:pPr>
              <w:spacing w:line="360" w:lineRule="auto"/>
              <w:jc w:val="both"/>
              <w:rPr>
                <w:rFonts w:ascii="Verdana" w:hAnsi="Verdana"/>
                <w:sz w:val="25"/>
                <w:szCs w:val="25"/>
              </w:rPr>
            </w:pPr>
            <w:proofErr w:type="spellStart"/>
            <w:r w:rsidRPr="00C37D8F">
              <w:rPr>
                <w:rFonts w:ascii="Verdana" w:hAnsi="Verdana"/>
                <w:sz w:val="25"/>
                <w:szCs w:val="25"/>
              </w:rPr>
              <w:t>Behavioural</w:t>
            </w:r>
            <w:proofErr w:type="spellEnd"/>
            <w:r w:rsidRPr="00C37D8F">
              <w:rPr>
                <w:rFonts w:ascii="Verdana" w:hAnsi="Verdana"/>
                <w:sz w:val="25"/>
                <w:szCs w:val="25"/>
              </w:rPr>
              <w:t xml:space="preserve"> Intention / Actual Use</w:t>
            </w:r>
          </w:p>
        </w:tc>
        <w:tc>
          <w:tcPr>
            <w:tcW w:w="5315" w:type="dxa"/>
            <w:hideMark/>
          </w:tcPr>
          <w:p w:rsidR="001B6E83" w:rsidRPr="00C37D8F" w:rsidRDefault="001B6E83" w:rsidP="00F647C8">
            <w:pPr>
              <w:spacing w:line="360" w:lineRule="auto"/>
              <w:jc w:val="both"/>
              <w:rPr>
                <w:rFonts w:ascii="Verdana" w:hAnsi="Verdana"/>
                <w:sz w:val="25"/>
                <w:szCs w:val="25"/>
              </w:rPr>
            </w:pPr>
            <w:r w:rsidRPr="00C37D8F">
              <w:rPr>
                <w:rFonts w:ascii="Verdana" w:hAnsi="Verdana"/>
                <w:sz w:val="25"/>
                <w:szCs w:val="25"/>
              </w:rPr>
              <w:t>Out of scope for this study (</w:t>
            </w:r>
            <w:proofErr w:type="spellStart"/>
            <w:r w:rsidRPr="00C37D8F">
              <w:rPr>
                <w:rFonts w:ascii="Verdana" w:hAnsi="Verdana"/>
                <w:sz w:val="25"/>
                <w:szCs w:val="25"/>
              </w:rPr>
              <w:t>TeleMed</w:t>
            </w:r>
            <w:proofErr w:type="spellEnd"/>
            <w:r w:rsidRPr="00C37D8F">
              <w:rPr>
                <w:rFonts w:ascii="Verdana" w:hAnsi="Verdana"/>
                <w:sz w:val="25"/>
                <w:szCs w:val="25"/>
              </w:rPr>
              <w:t xml:space="preserve"> is a design-and-implementation project rather than a user-acceptance study), but the interface and workflow choices above are explicitly justified by TAM's PU/PEOU constructs, and are noted as a direction for future evaluation (e.g., a post-deployment usability survey of PTI Clinic staff)</w:t>
            </w:r>
          </w:p>
        </w:tc>
      </w:tr>
    </w:tbl>
    <w:p w:rsidR="00F647C8" w:rsidRDefault="00F647C8" w:rsidP="00C379CA">
      <w:pPr>
        <w:spacing w:line="360" w:lineRule="auto"/>
        <w:ind w:left="1440"/>
        <w:jc w:val="both"/>
        <w:rPr>
          <w:rFonts w:ascii="Verdana" w:hAnsi="Verdana"/>
          <w:sz w:val="25"/>
          <w:szCs w:val="25"/>
        </w:rPr>
      </w:pPr>
    </w:p>
    <w:p w:rsidR="00071552" w:rsidRDefault="001B6E83" w:rsidP="00C379CA">
      <w:pPr>
        <w:spacing w:line="360" w:lineRule="auto"/>
        <w:ind w:left="1440"/>
        <w:jc w:val="both"/>
        <w:rPr>
          <w:rFonts w:ascii="Verdana" w:hAnsi="Verdana"/>
          <w:sz w:val="25"/>
          <w:szCs w:val="25"/>
        </w:rPr>
      </w:pPr>
      <w:r w:rsidRPr="00C37D8F">
        <w:rPr>
          <w:rFonts w:ascii="Verdana" w:hAnsi="Verdana"/>
          <w:sz w:val="25"/>
          <w:szCs w:val="25"/>
        </w:rPr>
        <w:t xml:space="preserve">While this project does not conduct an empirical TAM survey (as </w:t>
      </w:r>
      <w:proofErr w:type="spellStart"/>
      <w:r w:rsidRPr="00C37D8F">
        <w:rPr>
          <w:rFonts w:ascii="Verdana" w:hAnsi="Verdana"/>
          <w:sz w:val="25"/>
          <w:szCs w:val="25"/>
        </w:rPr>
        <w:t>Jat</w:t>
      </w:r>
      <w:proofErr w:type="spellEnd"/>
      <w:r w:rsidRPr="00C37D8F">
        <w:rPr>
          <w:rFonts w:ascii="Verdana" w:hAnsi="Verdana"/>
          <w:sz w:val="25"/>
          <w:szCs w:val="25"/>
        </w:rPr>
        <w:t xml:space="preserve"> et al., 2024 did), the model provides the theoretical justification for </w:t>
      </w:r>
      <w:proofErr w:type="spellStart"/>
      <w:r w:rsidRPr="00C37D8F">
        <w:rPr>
          <w:rFonts w:ascii="Verdana" w:hAnsi="Verdana"/>
          <w:sz w:val="25"/>
          <w:szCs w:val="25"/>
        </w:rPr>
        <w:t>TeleMed's</w:t>
      </w:r>
      <w:proofErr w:type="spellEnd"/>
      <w:r w:rsidRPr="00C37D8F">
        <w:rPr>
          <w:rFonts w:ascii="Verdana" w:hAnsi="Verdana"/>
          <w:sz w:val="25"/>
          <w:szCs w:val="25"/>
        </w:rPr>
        <w:t xml:space="preserve"> usability-oriented design choices, and offers a ready framework for evaluating real-world adoption once the system is piloted at PTI Clinic.</w:t>
      </w:r>
    </w:p>
    <w:p w:rsidR="00F647C8" w:rsidRPr="00C37D8F" w:rsidRDefault="00F647C8" w:rsidP="00C379CA">
      <w:pPr>
        <w:spacing w:line="360" w:lineRule="auto"/>
        <w:ind w:left="1440"/>
        <w:jc w:val="both"/>
        <w:rPr>
          <w:rFonts w:ascii="Verdana" w:hAnsi="Verdana"/>
          <w:sz w:val="25"/>
          <w:szCs w:val="25"/>
        </w:rPr>
      </w:pPr>
    </w:p>
    <w:p w:rsidR="005279D6" w:rsidRPr="00F647C8" w:rsidRDefault="001B6E83" w:rsidP="00C379CA">
      <w:pPr>
        <w:pStyle w:val="ListParagraph"/>
        <w:numPr>
          <w:ilvl w:val="1"/>
          <w:numId w:val="9"/>
        </w:numPr>
        <w:spacing w:line="360" w:lineRule="auto"/>
        <w:ind w:left="1440"/>
        <w:jc w:val="both"/>
        <w:rPr>
          <w:rFonts w:ascii="Verdana" w:hAnsi="Verdana"/>
          <w:b/>
          <w:sz w:val="25"/>
          <w:szCs w:val="25"/>
        </w:rPr>
      </w:pPr>
      <w:r w:rsidRPr="00F647C8">
        <w:rPr>
          <w:rFonts w:ascii="Verdana" w:hAnsi="Verdana"/>
          <w:sz w:val="25"/>
          <w:szCs w:val="25"/>
        </w:rPr>
        <w:t xml:space="preserve"> </w:t>
      </w:r>
      <w:r w:rsidR="00187ACA" w:rsidRPr="00F647C8">
        <w:rPr>
          <w:rFonts w:ascii="Verdana" w:hAnsi="Verdana"/>
          <w:b/>
          <w:sz w:val="25"/>
          <w:szCs w:val="25"/>
        </w:rPr>
        <w:t>Review of Existing Telemedicine Systems</w:t>
      </w: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lastRenderedPageBreak/>
        <w:t xml:space="preserve">A comparative review of established commercial telemedicine platforms was conducted to inform the design of the proposed system. The platforms reviewed include </w:t>
      </w:r>
      <w:proofErr w:type="spellStart"/>
      <w:r w:rsidRPr="00C37D8F">
        <w:rPr>
          <w:rFonts w:ascii="Verdana" w:hAnsi="Verdana"/>
          <w:sz w:val="25"/>
          <w:szCs w:val="25"/>
        </w:rPr>
        <w:t>Teladoc</w:t>
      </w:r>
      <w:proofErr w:type="spellEnd"/>
      <w:r w:rsidRPr="00C37D8F">
        <w:rPr>
          <w:rFonts w:ascii="Verdana" w:hAnsi="Verdana"/>
          <w:sz w:val="25"/>
          <w:szCs w:val="25"/>
        </w:rPr>
        <w:t xml:space="preserve"> Health, </w:t>
      </w:r>
      <w:proofErr w:type="spellStart"/>
      <w:r w:rsidRPr="00C37D8F">
        <w:rPr>
          <w:rFonts w:ascii="Verdana" w:hAnsi="Verdana"/>
          <w:sz w:val="25"/>
          <w:szCs w:val="25"/>
        </w:rPr>
        <w:t>Amwell</w:t>
      </w:r>
      <w:proofErr w:type="spellEnd"/>
      <w:r w:rsidRPr="00C37D8F">
        <w:rPr>
          <w:rFonts w:ascii="Verdana" w:hAnsi="Verdana"/>
          <w:sz w:val="25"/>
          <w:szCs w:val="25"/>
        </w:rPr>
        <w:t>, and MDLIVE, each of which represents a mature, widely used implementation of telemedicine at scale.</w:t>
      </w:r>
    </w:p>
    <w:p w:rsidR="005279D6" w:rsidRPr="00F647C8" w:rsidRDefault="00187ACA" w:rsidP="00C379CA">
      <w:pPr>
        <w:pStyle w:val="ListParagraph"/>
        <w:numPr>
          <w:ilvl w:val="2"/>
          <w:numId w:val="9"/>
        </w:numPr>
        <w:spacing w:line="360" w:lineRule="auto"/>
        <w:ind w:left="1800"/>
        <w:jc w:val="both"/>
        <w:rPr>
          <w:rFonts w:ascii="Verdana" w:hAnsi="Verdana"/>
          <w:b/>
          <w:sz w:val="25"/>
          <w:szCs w:val="25"/>
        </w:rPr>
      </w:pPr>
      <w:proofErr w:type="spellStart"/>
      <w:r w:rsidRPr="00F647C8">
        <w:rPr>
          <w:rFonts w:ascii="Verdana" w:hAnsi="Verdana"/>
          <w:b/>
          <w:sz w:val="25"/>
          <w:szCs w:val="25"/>
        </w:rPr>
        <w:t>Teladoc</w:t>
      </w:r>
      <w:proofErr w:type="spellEnd"/>
      <w:r w:rsidRPr="00F647C8">
        <w:rPr>
          <w:rFonts w:ascii="Verdana" w:hAnsi="Verdana"/>
          <w:b/>
          <w:sz w:val="25"/>
          <w:szCs w:val="25"/>
        </w:rPr>
        <w:t xml:space="preserve"> Health</w:t>
      </w:r>
    </w:p>
    <w:p w:rsidR="005279D6" w:rsidRDefault="00187ACA" w:rsidP="00C379CA">
      <w:pPr>
        <w:spacing w:line="360" w:lineRule="auto"/>
        <w:ind w:left="1800"/>
        <w:jc w:val="both"/>
        <w:rPr>
          <w:rFonts w:ascii="Verdana" w:hAnsi="Verdana"/>
          <w:sz w:val="25"/>
          <w:szCs w:val="25"/>
        </w:rPr>
      </w:pPr>
      <w:proofErr w:type="spellStart"/>
      <w:r w:rsidRPr="00C37D8F">
        <w:rPr>
          <w:rFonts w:ascii="Verdana" w:hAnsi="Verdana"/>
          <w:sz w:val="25"/>
          <w:szCs w:val="25"/>
        </w:rPr>
        <w:t>Teladoc</w:t>
      </w:r>
      <w:proofErr w:type="spellEnd"/>
      <w:r w:rsidRPr="00C37D8F">
        <w:rPr>
          <w:rFonts w:ascii="Verdana" w:hAnsi="Verdana"/>
          <w:sz w:val="25"/>
          <w:szCs w:val="25"/>
        </w:rPr>
        <w:t xml:space="preserve"> Health, founded in 2002 and headquartered in New York, is among the largest telemedicine providers globally, offering general medical consultations, mental health services (through its </w:t>
      </w:r>
      <w:proofErr w:type="spellStart"/>
      <w:r w:rsidRPr="00C37D8F">
        <w:rPr>
          <w:rFonts w:ascii="Verdana" w:hAnsi="Verdana"/>
          <w:sz w:val="25"/>
          <w:szCs w:val="25"/>
        </w:rPr>
        <w:t>BetterHelp</w:t>
      </w:r>
      <w:proofErr w:type="spellEnd"/>
      <w:r w:rsidRPr="00C37D8F">
        <w:rPr>
          <w:rFonts w:ascii="Verdana" w:hAnsi="Verdana"/>
          <w:sz w:val="25"/>
          <w:szCs w:val="25"/>
        </w:rPr>
        <w:t xml:space="preserve"> subsidiary), and chronic condition management, serving patients across numerous countries. The platform provides a marketing-oriented landing page that communicates its value proposition to visitors before they proceed to registration, a pattern common across mature commercial platforms and one that was identified as a gap in the early iteration of the proposed system.</w:t>
      </w:r>
    </w:p>
    <w:p w:rsidR="00F647C8" w:rsidRPr="00C37D8F" w:rsidRDefault="00F647C8" w:rsidP="00C379CA">
      <w:pPr>
        <w:spacing w:line="360" w:lineRule="auto"/>
        <w:ind w:left="1800"/>
        <w:jc w:val="both"/>
        <w:rPr>
          <w:rFonts w:ascii="Verdana" w:hAnsi="Verdana"/>
          <w:sz w:val="25"/>
          <w:szCs w:val="25"/>
        </w:rPr>
      </w:pPr>
    </w:p>
    <w:p w:rsidR="005279D6" w:rsidRPr="00F647C8" w:rsidRDefault="00187ACA" w:rsidP="00C379CA">
      <w:pPr>
        <w:pStyle w:val="ListParagraph"/>
        <w:numPr>
          <w:ilvl w:val="2"/>
          <w:numId w:val="9"/>
        </w:numPr>
        <w:spacing w:line="360" w:lineRule="auto"/>
        <w:ind w:left="1800"/>
        <w:jc w:val="both"/>
        <w:rPr>
          <w:rFonts w:ascii="Verdana" w:hAnsi="Verdana"/>
          <w:b/>
          <w:sz w:val="25"/>
          <w:szCs w:val="25"/>
        </w:rPr>
      </w:pPr>
      <w:proofErr w:type="spellStart"/>
      <w:r w:rsidRPr="00F647C8">
        <w:rPr>
          <w:rFonts w:ascii="Verdana" w:hAnsi="Verdana"/>
          <w:b/>
          <w:sz w:val="25"/>
          <w:szCs w:val="25"/>
        </w:rPr>
        <w:t>Amwell</w:t>
      </w:r>
      <w:proofErr w:type="spellEnd"/>
    </w:p>
    <w:p w:rsidR="005279D6" w:rsidRDefault="00187ACA" w:rsidP="00C379CA">
      <w:pPr>
        <w:spacing w:line="360" w:lineRule="auto"/>
        <w:ind w:left="1800"/>
        <w:jc w:val="both"/>
        <w:rPr>
          <w:rFonts w:ascii="Verdana" w:hAnsi="Verdana"/>
          <w:sz w:val="25"/>
          <w:szCs w:val="25"/>
        </w:rPr>
      </w:pPr>
      <w:proofErr w:type="spellStart"/>
      <w:r w:rsidRPr="00C37D8F">
        <w:rPr>
          <w:rFonts w:ascii="Verdana" w:hAnsi="Verdana"/>
          <w:sz w:val="25"/>
          <w:szCs w:val="25"/>
        </w:rPr>
        <w:t>Amwell</w:t>
      </w:r>
      <w:proofErr w:type="spellEnd"/>
      <w:r w:rsidRPr="00C37D8F">
        <w:rPr>
          <w:rFonts w:ascii="Verdana" w:hAnsi="Verdana"/>
          <w:sz w:val="25"/>
          <w:szCs w:val="25"/>
        </w:rPr>
        <w:t xml:space="preserve"> is a cloud-based telehealth platform noted for high mobile application adoption. </w:t>
      </w:r>
      <w:proofErr w:type="spellStart"/>
      <w:r w:rsidRPr="00C37D8F">
        <w:rPr>
          <w:rFonts w:ascii="Verdana" w:hAnsi="Verdana"/>
          <w:sz w:val="25"/>
          <w:szCs w:val="25"/>
        </w:rPr>
        <w:t>Amwell</w:t>
      </w:r>
      <w:proofErr w:type="spellEnd"/>
      <w:r w:rsidRPr="00C37D8F">
        <w:rPr>
          <w:rFonts w:ascii="Verdana" w:hAnsi="Verdana"/>
          <w:sz w:val="25"/>
          <w:szCs w:val="25"/>
        </w:rPr>
        <w:t xml:space="preserve"> supports urgent care, therapy, and specialist consultations, and offers both a consumer</w:t>
      </w:r>
      <w:r w:rsidR="00F2434B" w:rsidRPr="00C37D8F">
        <w:rPr>
          <w:rFonts w:ascii="Verdana" w:hAnsi="Verdana"/>
          <w:sz w:val="25"/>
          <w:szCs w:val="25"/>
        </w:rPr>
        <w:t xml:space="preserve">-facing application and a white </w:t>
      </w:r>
      <w:r w:rsidRPr="00C37D8F">
        <w:rPr>
          <w:rFonts w:ascii="Verdana" w:hAnsi="Verdana"/>
          <w:sz w:val="25"/>
          <w:szCs w:val="25"/>
        </w:rPr>
        <w:t xml:space="preserve">label platform that healthcare </w:t>
      </w:r>
      <w:proofErr w:type="spellStart"/>
      <w:r w:rsidRPr="00C37D8F">
        <w:rPr>
          <w:rFonts w:ascii="Verdana" w:hAnsi="Verdana"/>
          <w:sz w:val="25"/>
          <w:szCs w:val="25"/>
        </w:rPr>
        <w:t>organisations</w:t>
      </w:r>
      <w:proofErr w:type="spellEnd"/>
      <w:r w:rsidRPr="00C37D8F">
        <w:rPr>
          <w:rFonts w:ascii="Verdana" w:hAnsi="Verdana"/>
          <w:sz w:val="25"/>
          <w:szCs w:val="25"/>
        </w:rPr>
        <w:t xml:space="preserve"> can license and </w:t>
      </w:r>
      <w:proofErr w:type="spellStart"/>
      <w:r w:rsidRPr="00C37D8F">
        <w:rPr>
          <w:rFonts w:ascii="Verdana" w:hAnsi="Verdana"/>
          <w:sz w:val="25"/>
          <w:szCs w:val="25"/>
        </w:rPr>
        <w:t>customise</w:t>
      </w:r>
      <w:proofErr w:type="spellEnd"/>
      <w:r w:rsidRPr="00C37D8F">
        <w:rPr>
          <w:rFonts w:ascii="Verdana" w:hAnsi="Verdana"/>
          <w:sz w:val="25"/>
          <w:szCs w:val="25"/>
        </w:rPr>
        <w:t>.</w:t>
      </w:r>
    </w:p>
    <w:p w:rsidR="00F647C8" w:rsidRPr="00C37D8F" w:rsidRDefault="00F647C8" w:rsidP="00C379CA">
      <w:pPr>
        <w:spacing w:line="360" w:lineRule="auto"/>
        <w:ind w:left="1800"/>
        <w:jc w:val="both"/>
        <w:rPr>
          <w:rFonts w:ascii="Verdana" w:hAnsi="Verdana"/>
          <w:sz w:val="25"/>
          <w:szCs w:val="25"/>
        </w:rPr>
      </w:pPr>
    </w:p>
    <w:p w:rsidR="005279D6" w:rsidRPr="00F647C8" w:rsidRDefault="00187ACA" w:rsidP="00C379CA">
      <w:pPr>
        <w:pStyle w:val="ListParagraph"/>
        <w:numPr>
          <w:ilvl w:val="2"/>
          <w:numId w:val="9"/>
        </w:numPr>
        <w:spacing w:line="360" w:lineRule="auto"/>
        <w:ind w:left="1800"/>
        <w:jc w:val="both"/>
        <w:rPr>
          <w:rFonts w:ascii="Verdana" w:hAnsi="Verdana"/>
          <w:b/>
          <w:sz w:val="25"/>
          <w:szCs w:val="25"/>
        </w:rPr>
      </w:pPr>
      <w:r w:rsidRPr="00F647C8">
        <w:rPr>
          <w:rFonts w:ascii="Verdana" w:hAnsi="Verdana"/>
          <w:b/>
          <w:sz w:val="25"/>
          <w:szCs w:val="25"/>
        </w:rPr>
        <w:t>MDLIVE</w:t>
      </w:r>
    </w:p>
    <w:p w:rsidR="005279D6" w:rsidRDefault="00187ACA" w:rsidP="00C379CA">
      <w:pPr>
        <w:spacing w:line="360" w:lineRule="auto"/>
        <w:ind w:left="1800"/>
        <w:jc w:val="both"/>
        <w:rPr>
          <w:rFonts w:ascii="Verdana" w:hAnsi="Verdana"/>
          <w:sz w:val="25"/>
          <w:szCs w:val="25"/>
        </w:rPr>
      </w:pPr>
      <w:r w:rsidRPr="00C37D8F">
        <w:rPr>
          <w:rFonts w:ascii="Verdana" w:hAnsi="Verdana"/>
          <w:sz w:val="25"/>
          <w:szCs w:val="25"/>
        </w:rPr>
        <w:t xml:space="preserve">MDLIVE offers 24/7 medical and mental health visits and is frequently bundled into employer or insurer health plans. It is noted for transparent copay structures for insured members and for </w:t>
      </w:r>
      <w:r w:rsidRPr="00C37D8F">
        <w:rPr>
          <w:rFonts w:ascii="Verdana" w:hAnsi="Verdana"/>
          <w:sz w:val="25"/>
          <w:szCs w:val="25"/>
        </w:rPr>
        <w:lastRenderedPageBreak/>
        <w:t>routing consultation summaries back to a patient's primary physician to support continuity of care.</w:t>
      </w:r>
    </w:p>
    <w:p w:rsidR="00F647C8" w:rsidRPr="00C37D8F" w:rsidRDefault="00F647C8" w:rsidP="00C379CA">
      <w:pPr>
        <w:spacing w:line="360" w:lineRule="auto"/>
        <w:ind w:left="1800"/>
        <w:jc w:val="both"/>
        <w:rPr>
          <w:rFonts w:ascii="Verdana" w:hAnsi="Verdana"/>
          <w:sz w:val="25"/>
          <w:szCs w:val="25"/>
        </w:rPr>
      </w:pPr>
    </w:p>
    <w:p w:rsidR="005279D6" w:rsidRPr="00F647C8" w:rsidRDefault="00187ACA" w:rsidP="00C379CA">
      <w:pPr>
        <w:pStyle w:val="ListParagraph"/>
        <w:numPr>
          <w:ilvl w:val="2"/>
          <w:numId w:val="9"/>
        </w:numPr>
        <w:spacing w:line="360" w:lineRule="auto"/>
        <w:ind w:left="1800"/>
        <w:jc w:val="both"/>
        <w:rPr>
          <w:rFonts w:ascii="Verdana" w:hAnsi="Verdana"/>
          <w:b/>
          <w:sz w:val="25"/>
          <w:szCs w:val="25"/>
        </w:rPr>
      </w:pPr>
      <w:proofErr w:type="spellStart"/>
      <w:r w:rsidRPr="00F647C8">
        <w:rPr>
          <w:rFonts w:ascii="Verdana" w:hAnsi="Verdana"/>
          <w:b/>
          <w:sz w:val="25"/>
          <w:szCs w:val="25"/>
        </w:rPr>
        <w:t>Practo</w:t>
      </w:r>
      <w:proofErr w:type="spellEnd"/>
    </w:p>
    <w:p w:rsidR="005279D6" w:rsidRPr="00C37D8F" w:rsidRDefault="00187ACA" w:rsidP="00C379CA">
      <w:pPr>
        <w:spacing w:line="360" w:lineRule="auto"/>
        <w:ind w:left="1800"/>
        <w:jc w:val="both"/>
        <w:rPr>
          <w:rFonts w:ascii="Verdana" w:hAnsi="Verdana"/>
          <w:sz w:val="25"/>
          <w:szCs w:val="25"/>
        </w:rPr>
      </w:pPr>
      <w:proofErr w:type="spellStart"/>
      <w:r w:rsidRPr="00C37D8F">
        <w:rPr>
          <w:rFonts w:ascii="Verdana" w:hAnsi="Verdana"/>
          <w:sz w:val="25"/>
          <w:szCs w:val="25"/>
        </w:rPr>
        <w:t>Practo</w:t>
      </w:r>
      <w:proofErr w:type="spellEnd"/>
      <w:r w:rsidRPr="00C37D8F">
        <w:rPr>
          <w:rFonts w:ascii="Verdana" w:hAnsi="Verdana"/>
          <w:sz w:val="25"/>
          <w:szCs w:val="25"/>
        </w:rPr>
        <w:t xml:space="preserve"> is a widely</w:t>
      </w:r>
      <w:r w:rsidR="00F2434B" w:rsidRPr="00C37D8F">
        <w:rPr>
          <w:rFonts w:ascii="Verdana" w:hAnsi="Verdana"/>
          <w:sz w:val="25"/>
          <w:szCs w:val="25"/>
        </w:rPr>
        <w:t xml:space="preserve"> used telehealth and healthcare </w:t>
      </w:r>
      <w:r w:rsidRPr="00C37D8F">
        <w:rPr>
          <w:rFonts w:ascii="Verdana" w:hAnsi="Verdana"/>
          <w:sz w:val="25"/>
          <w:szCs w:val="25"/>
        </w:rPr>
        <w:t xml:space="preserve">discovery platform, particularly prominent in South and Southeast Asian markets, that combines doctor discovery and appointment booking with online consultations, digital prescriptions, and a home-diagnostics ordering service. Unlike </w:t>
      </w:r>
      <w:proofErr w:type="spellStart"/>
      <w:r w:rsidRPr="00C37D8F">
        <w:rPr>
          <w:rFonts w:ascii="Verdana" w:hAnsi="Verdana"/>
          <w:sz w:val="25"/>
          <w:szCs w:val="25"/>
        </w:rPr>
        <w:t>Teladoc</w:t>
      </w:r>
      <w:proofErr w:type="spellEnd"/>
      <w:r w:rsidRPr="00C37D8F">
        <w:rPr>
          <w:rFonts w:ascii="Verdana" w:hAnsi="Verdana"/>
          <w:sz w:val="25"/>
          <w:szCs w:val="25"/>
        </w:rPr>
        <w:t xml:space="preserve">, </w:t>
      </w:r>
      <w:proofErr w:type="spellStart"/>
      <w:r w:rsidRPr="00C37D8F">
        <w:rPr>
          <w:rFonts w:ascii="Verdana" w:hAnsi="Verdana"/>
          <w:sz w:val="25"/>
          <w:szCs w:val="25"/>
        </w:rPr>
        <w:t>Amwell</w:t>
      </w:r>
      <w:proofErr w:type="spellEnd"/>
      <w:r w:rsidRPr="00C37D8F">
        <w:rPr>
          <w:rFonts w:ascii="Verdana" w:hAnsi="Verdana"/>
          <w:sz w:val="25"/>
          <w:szCs w:val="25"/>
        </w:rPr>
        <w:t xml:space="preserve">, and MDLIVE, which are largely </w:t>
      </w:r>
      <w:proofErr w:type="spellStart"/>
      <w:r w:rsidRPr="00C37D8F">
        <w:rPr>
          <w:rFonts w:ascii="Verdana" w:hAnsi="Verdana"/>
          <w:sz w:val="25"/>
          <w:szCs w:val="25"/>
        </w:rPr>
        <w:t>payor</w:t>
      </w:r>
      <w:proofErr w:type="spellEnd"/>
      <w:r w:rsidRPr="00C37D8F">
        <w:rPr>
          <w:rFonts w:ascii="Verdana" w:hAnsi="Verdana"/>
          <w:sz w:val="25"/>
          <w:szCs w:val="25"/>
        </w:rPr>
        <w:t xml:space="preserve">- and employer-integrated in the United States market, </w:t>
      </w:r>
      <w:proofErr w:type="spellStart"/>
      <w:r w:rsidRPr="00C37D8F">
        <w:rPr>
          <w:rFonts w:ascii="Verdana" w:hAnsi="Verdana"/>
          <w:sz w:val="25"/>
          <w:szCs w:val="25"/>
        </w:rPr>
        <w:t>Practo</w:t>
      </w:r>
      <w:proofErr w:type="spellEnd"/>
      <w:r w:rsidRPr="00C37D8F">
        <w:rPr>
          <w:rFonts w:ascii="Verdana" w:hAnsi="Verdana"/>
          <w:sz w:val="25"/>
          <w:szCs w:val="25"/>
        </w:rPr>
        <w:t xml:space="preserve"> operates primarily as a direct-to-consumer marketplace connecting patients to independent clinics and practitioners, which more closely resembles the small-clinic context that motivates this project. Its inclusion in this review broadens the comparative baseline beyond large, vertically integrated providers to a platform model closer in scale and clinic-facing orientation to PTI Clinic.</w:t>
      </w:r>
    </w:p>
    <w:p w:rsidR="005279D6" w:rsidRPr="00F647C8" w:rsidRDefault="00187ACA" w:rsidP="00C379CA">
      <w:pPr>
        <w:pStyle w:val="ListParagraph"/>
        <w:numPr>
          <w:ilvl w:val="1"/>
          <w:numId w:val="9"/>
        </w:numPr>
        <w:spacing w:line="360" w:lineRule="auto"/>
        <w:ind w:left="1440"/>
        <w:jc w:val="both"/>
        <w:rPr>
          <w:rFonts w:ascii="Verdana" w:hAnsi="Verdana"/>
          <w:b/>
          <w:sz w:val="25"/>
          <w:szCs w:val="25"/>
        </w:rPr>
      </w:pPr>
      <w:r w:rsidRPr="00F647C8">
        <w:rPr>
          <w:rFonts w:ascii="Verdana" w:hAnsi="Verdana"/>
          <w:sz w:val="25"/>
          <w:szCs w:val="25"/>
        </w:rPr>
        <w:t xml:space="preserve"> </w:t>
      </w:r>
      <w:r w:rsidRPr="00F647C8">
        <w:rPr>
          <w:rFonts w:ascii="Verdana" w:hAnsi="Verdana"/>
          <w:b/>
          <w:sz w:val="25"/>
          <w:szCs w:val="25"/>
        </w:rPr>
        <w:t>Comparative Analysis</w:t>
      </w:r>
    </w:p>
    <w:p w:rsidR="005279D6" w:rsidRPr="00C37D8F" w:rsidRDefault="00187ACA" w:rsidP="00C379CA">
      <w:pPr>
        <w:spacing w:line="360" w:lineRule="auto"/>
        <w:ind w:left="1800"/>
        <w:jc w:val="both"/>
        <w:rPr>
          <w:rFonts w:ascii="Verdana" w:hAnsi="Verdana"/>
          <w:sz w:val="25"/>
          <w:szCs w:val="25"/>
        </w:rPr>
      </w:pPr>
      <w:r w:rsidRPr="00C37D8F">
        <w:rPr>
          <w:rFonts w:ascii="Verdana" w:hAnsi="Verdana"/>
          <w:sz w:val="25"/>
          <w:szCs w:val="25"/>
        </w:rPr>
        <w:t xml:space="preserve">The table below compares the reviewed commercial platforms with the proposed </w:t>
      </w:r>
      <w:proofErr w:type="spellStart"/>
      <w:r w:rsidRPr="00C37D8F">
        <w:rPr>
          <w:rFonts w:ascii="Verdana" w:hAnsi="Verdana"/>
          <w:sz w:val="25"/>
          <w:szCs w:val="25"/>
        </w:rPr>
        <w:t>TeleMed</w:t>
      </w:r>
      <w:proofErr w:type="spellEnd"/>
      <w:r w:rsidRPr="00C37D8F">
        <w:rPr>
          <w:rFonts w:ascii="Verdana" w:hAnsi="Verdana"/>
          <w:sz w:val="25"/>
          <w:szCs w:val="25"/>
        </w:rPr>
        <w:t xml:space="preserve"> system across key functional dimensions.</w:t>
      </w:r>
    </w:p>
    <w:tbl>
      <w:tblPr>
        <w:tblW w:w="9000" w:type="dxa"/>
        <w:tblInd w:w="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5"/>
        <w:gridCol w:w="1296"/>
        <w:gridCol w:w="1482"/>
        <w:gridCol w:w="1722"/>
        <w:gridCol w:w="2435"/>
      </w:tblGrid>
      <w:tr w:rsidR="005279D6" w:rsidRPr="00C37D8F" w:rsidTr="00C379CA">
        <w:tc>
          <w:tcPr>
            <w:tcW w:w="2065" w:type="dxa"/>
            <w:shd w:val="clear" w:color="auto" w:fill="D9E2F3"/>
          </w:tcPr>
          <w:p w:rsidR="005279D6" w:rsidRPr="00F647C8" w:rsidRDefault="00187ACA" w:rsidP="00F647C8">
            <w:pPr>
              <w:spacing w:line="360" w:lineRule="auto"/>
              <w:jc w:val="both"/>
              <w:rPr>
                <w:rFonts w:ascii="Verdana" w:hAnsi="Verdana"/>
                <w:b/>
                <w:sz w:val="25"/>
                <w:szCs w:val="25"/>
              </w:rPr>
            </w:pPr>
            <w:r w:rsidRPr="00F647C8">
              <w:rPr>
                <w:rFonts w:ascii="Verdana" w:hAnsi="Verdana"/>
                <w:b/>
                <w:sz w:val="25"/>
                <w:szCs w:val="25"/>
              </w:rPr>
              <w:t>Feature</w:t>
            </w:r>
          </w:p>
        </w:tc>
        <w:tc>
          <w:tcPr>
            <w:tcW w:w="1296" w:type="dxa"/>
            <w:shd w:val="clear" w:color="auto" w:fill="D9E2F3"/>
          </w:tcPr>
          <w:p w:rsidR="005279D6" w:rsidRPr="00F647C8" w:rsidRDefault="00187ACA" w:rsidP="00F647C8">
            <w:pPr>
              <w:spacing w:line="360" w:lineRule="auto"/>
              <w:jc w:val="both"/>
              <w:rPr>
                <w:rFonts w:ascii="Verdana" w:hAnsi="Verdana"/>
                <w:b/>
                <w:sz w:val="25"/>
                <w:szCs w:val="25"/>
              </w:rPr>
            </w:pPr>
            <w:proofErr w:type="spellStart"/>
            <w:r w:rsidRPr="00F647C8">
              <w:rPr>
                <w:rFonts w:ascii="Verdana" w:hAnsi="Verdana"/>
                <w:b/>
                <w:sz w:val="25"/>
                <w:szCs w:val="25"/>
              </w:rPr>
              <w:t>Teladoc</w:t>
            </w:r>
            <w:proofErr w:type="spellEnd"/>
          </w:p>
        </w:tc>
        <w:tc>
          <w:tcPr>
            <w:tcW w:w="1482" w:type="dxa"/>
            <w:shd w:val="clear" w:color="auto" w:fill="D9E2F3"/>
          </w:tcPr>
          <w:p w:rsidR="005279D6" w:rsidRPr="00F647C8" w:rsidRDefault="00187ACA" w:rsidP="00F647C8">
            <w:pPr>
              <w:spacing w:line="360" w:lineRule="auto"/>
              <w:jc w:val="both"/>
              <w:rPr>
                <w:rFonts w:ascii="Verdana" w:hAnsi="Verdana"/>
                <w:b/>
                <w:sz w:val="25"/>
                <w:szCs w:val="25"/>
              </w:rPr>
            </w:pPr>
            <w:proofErr w:type="spellStart"/>
            <w:r w:rsidRPr="00F647C8">
              <w:rPr>
                <w:rFonts w:ascii="Verdana" w:hAnsi="Verdana"/>
                <w:b/>
                <w:sz w:val="25"/>
                <w:szCs w:val="25"/>
              </w:rPr>
              <w:t>Amwell</w:t>
            </w:r>
            <w:proofErr w:type="spellEnd"/>
          </w:p>
        </w:tc>
        <w:tc>
          <w:tcPr>
            <w:tcW w:w="1722" w:type="dxa"/>
            <w:shd w:val="clear" w:color="auto" w:fill="D9E2F3"/>
          </w:tcPr>
          <w:p w:rsidR="005279D6" w:rsidRPr="00F647C8" w:rsidRDefault="00187ACA" w:rsidP="00F647C8">
            <w:pPr>
              <w:spacing w:line="360" w:lineRule="auto"/>
              <w:jc w:val="both"/>
              <w:rPr>
                <w:rFonts w:ascii="Verdana" w:hAnsi="Verdana"/>
                <w:b/>
                <w:sz w:val="25"/>
                <w:szCs w:val="25"/>
              </w:rPr>
            </w:pPr>
            <w:r w:rsidRPr="00F647C8">
              <w:rPr>
                <w:rFonts w:ascii="Verdana" w:hAnsi="Verdana"/>
                <w:b/>
                <w:sz w:val="25"/>
                <w:szCs w:val="25"/>
              </w:rPr>
              <w:t>MDLIVE</w:t>
            </w:r>
          </w:p>
        </w:tc>
        <w:tc>
          <w:tcPr>
            <w:tcW w:w="2435" w:type="dxa"/>
            <w:shd w:val="clear" w:color="auto" w:fill="D9E2F3"/>
          </w:tcPr>
          <w:p w:rsidR="005279D6" w:rsidRPr="00F647C8" w:rsidRDefault="00187ACA" w:rsidP="00F647C8">
            <w:pPr>
              <w:spacing w:line="360" w:lineRule="auto"/>
              <w:jc w:val="both"/>
              <w:rPr>
                <w:rFonts w:ascii="Verdana" w:hAnsi="Verdana"/>
                <w:b/>
                <w:sz w:val="25"/>
                <w:szCs w:val="25"/>
              </w:rPr>
            </w:pPr>
            <w:proofErr w:type="spellStart"/>
            <w:r w:rsidRPr="00F647C8">
              <w:rPr>
                <w:rFonts w:ascii="Verdana" w:hAnsi="Verdana"/>
                <w:b/>
                <w:sz w:val="25"/>
                <w:szCs w:val="25"/>
              </w:rPr>
              <w:t>TeleMed</w:t>
            </w:r>
            <w:proofErr w:type="spellEnd"/>
            <w:r w:rsidRPr="00F647C8">
              <w:rPr>
                <w:rFonts w:ascii="Verdana" w:hAnsi="Verdana"/>
                <w:b/>
                <w:sz w:val="25"/>
                <w:szCs w:val="25"/>
              </w:rPr>
              <w:t xml:space="preserve"> (Proposed)</w:t>
            </w:r>
          </w:p>
        </w:tc>
      </w:tr>
      <w:tr w:rsidR="005279D6" w:rsidRPr="00C37D8F" w:rsidTr="00C379CA">
        <w:tc>
          <w:tcPr>
            <w:tcW w:w="2065"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Marketing Landing Page</w:t>
            </w:r>
          </w:p>
        </w:tc>
        <w:tc>
          <w:tcPr>
            <w:tcW w:w="1296"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Yes</w:t>
            </w:r>
          </w:p>
        </w:tc>
        <w:tc>
          <w:tcPr>
            <w:tcW w:w="1482"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Yes</w:t>
            </w:r>
          </w:p>
        </w:tc>
        <w:tc>
          <w:tcPr>
            <w:tcW w:w="1722"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Yes</w:t>
            </w:r>
          </w:p>
        </w:tc>
        <w:tc>
          <w:tcPr>
            <w:tcW w:w="2435"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Yes (implemented)</w:t>
            </w:r>
          </w:p>
        </w:tc>
      </w:tr>
      <w:tr w:rsidR="005279D6" w:rsidRPr="00C37D8F" w:rsidTr="00C379CA">
        <w:tc>
          <w:tcPr>
            <w:tcW w:w="2065"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Appointment Booking</w:t>
            </w:r>
          </w:p>
        </w:tc>
        <w:tc>
          <w:tcPr>
            <w:tcW w:w="1296"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Yes</w:t>
            </w:r>
          </w:p>
        </w:tc>
        <w:tc>
          <w:tcPr>
            <w:tcW w:w="1482"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Yes</w:t>
            </w:r>
          </w:p>
        </w:tc>
        <w:tc>
          <w:tcPr>
            <w:tcW w:w="1722"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Yes</w:t>
            </w:r>
          </w:p>
        </w:tc>
        <w:tc>
          <w:tcPr>
            <w:tcW w:w="2435"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Yes</w:t>
            </w:r>
          </w:p>
        </w:tc>
      </w:tr>
      <w:tr w:rsidR="005279D6" w:rsidRPr="00C37D8F" w:rsidTr="00C379CA">
        <w:tc>
          <w:tcPr>
            <w:tcW w:w="2065"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Chat-based Consultation</w:t>
            </w:r>
          </w:p>
        </w:tc>
        <w:tc>
          <w:tcPr>
            <w:tcW w:w="1296"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Partial</w:t>
            </w:r>
          </w:p>
        </w:tc>
        <w:tc>
          <w:tcPr>
            <w:tcW w:w="1482"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Partial</w:t>
            </w:r>
          </w:p>
        </w:tc>
        <w:tc>
          <w:tcPr>
            <w:tcW w:w="1722"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Partial</w:t>
            </w:r>
          </w:p>
        </w:tc>
        <w:tc>
          <w:tcPr>
            <w:tcW w:w="2435"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Yes</w:t>
            </w:r>
          </w:p>
        </w:tc>
      </w:tr>
      <w:tr w:rsidR="005279D6" w:rsidRPr="00C37D8F" w:rsidTr="00C379CA">
        <w:tc>
          <w:tcPr>
            <w:tcW w:w="2065"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lastRenderedPageBreak/>
              <w:t>Video Consultation</w:t>
            </w:r>
          </w:p>
        </w:tc>
        <w:tc>
          <w:tcPr>
            <w:tcW w:w="1296"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Yes</w:t>
            </w:r>
          </w:p>
        </w:tc>
        <w:tc>
          <w:tcPr>
            <w:tcW w:w="1482"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Yes</w:t>
            </w:r>
          </w:p>
        </w:tc>
        <w:tc>
          <w:tcPr>
            <w:tcW w:w="1722"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Yes</w:t>
            </w:r>
          </w:p>
        </w:tc>
        <w:tc>
          <w:tcPr>
            <w:tcW w:w="2435"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Not yet (future work)</w:t>
            </w:r>
          </w:p>
        </w:tc>
      </w:tr>
      <w:tr w:rsidR="005279D6" w:rsidRPr="00C37D8F" w:rsidTr="00C379CA">
        <w:tc>
          <w:tcPr>
            <w:tcW w:w="2065"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Electronic Medical Records</w:t>
            </w:r>
          </w:p>
        </w:tc>
        <w:tc>
          <w:tcPr>
            <w:tcW w:w="1296"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Yes</w:t>
            </w:r>
          </w:p>
        </w:tc>
        <w:tc>
          <w:tcPr>
            <w:tcW w:w="1482"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Yes</w:t>
            </w:r>
          </w:p>
        </w:tc>
        <w:tc>
          <w:tcPr>
            <w:tcW w:w="1722"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Yes</w:t>
            </w:r>
          </w:p>
        </w:tc>
        <w:tc>
          <w:tcPr>
            <w:tcW w:w="2435"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Yes</w:t>
            </w:r>
          </w:p>
        </w:tc>
      </w:tr>
      <w:tr w:rsidR="005279D6" w:rsidRPr="00C37D8F" w:rsidTr="00C379CA">
        <w:tc>
          <w:tcPr>
            <w:tcW w:w="2065"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E-Prescription (PDF)</w:t>
            </w:r>
          </w:p>
        </w:tc>
        <w:tc>
          <w:tcPr>
            <w:tcW w:w="1296"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Yes</w:t>
            </w:r>
          </w:p>
        </w:tc>
        <w:tc>
          <w:tcPr>
            <w:tcW w:w="1482"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Yes</w:t>
            </w:r>
          </w:p>
        </w:tc>
        <w:tc>
          <w:tcPr>
            <w:tcW w:w="1722"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Yes</w:t>
            </w:r>
          </w:p>
        </w:tc>
        <w:tc>
          <w:tcPr>
            <w:tcW w:w="2435"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Yes</w:t>
            </w:r>
          </w:p>
        </w:tc>
      </w:tr>
      <w:tr w:rsidR="005279D6" w:rsidRPr="00C37D8F" w:rsidTr="00C379CA">
        <w:tc>
          <w:tcPr>
            <w:tcW w:w="2065" w:type="dxa"/>
          </w:tcPr>
          <w:p w:rsidR="005279D6" w:rsidRPr="00C37D8F" w:rsidRDefault="00187ACA" w:rsidP="00F647C8">
            <w:pPr>
              <w:spacing w:line="360" w:lineRule="auto"/>
              <w:jc w:val="both"/>
              <w:rPr>
                <w:rFonts w:ascii="Verdana" w:hAnsi="Verdana"/>
                <w:sz w:val="25"/>
                <w:szCs w:val="25"/>
              </w:rPr>
            </w:pPr>
            <w:proofErr w:type="spellStart"/>
            <w:r w:rsidRPr="00C37D8F">
              <w:rPr>
                <w:rFonts w:ascii="Verdana" w:hAnsi="Verdana"/>
                <w:sz w:val="25"/>
                <w:szCs w:val="25"/>
              </w:rPr>
              <w:t>IoT</w:t>
            </w:r>
            <w:proofErr w:type="spellEnd"/>
            <w:r w:rsidRPr="00C37D8F">
              <w:rPr>
                <w:rFonts w:ascii="Verdana" w:hAnsi="Verdana"/>
                <w:sz w:val="25"/>
                <w:szCs w:val="25"/>
              </w:rPr>
              <w:t xml:space="preserve"> Device Integration</w:t>
            </w:r>
          </w:p>
        </w:tc>
        <w:tc>
          <w:tcPr>
            <w:tcW w:w="1296"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Limited</w:t>
            </w:r>
          </w:p>
        </w:tc>
        <w:tc>
          <w:tcPr>
            <w:tcW w:w="1482"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Limited</w:t>
            </w:r>
          </w:p>
        </w:tc>
        <w:tc>
          <w:tcPr>
            <w:tcW w:w="1722"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Limited</w:t>
            </w:r>
          </w:p>
        </w:tc>
        <w:tc>
          <w:tcPr>
            <w:tcW w:w="2435"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Yes (BLE, Web Bluetooth)</w:t>
            </w:r>
          </w:p>
        </w:tc>
      </w:tr>
      <w:tr w:rsidR="005279D6" w:rsidRPr="00C37D8F" w:rsidTr="00C379CA">
        <w:tc>
          <w:tcPr>
            <w:tcW w:w="2065"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AI Symptom Analysis</w:t>
            </w:r>
          </w:p>
        </w:tc>
        <w:tc>
          <w:tcPr>
            <w:tcW w:w="1296"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No (public-facing)</w:t>
            </w:r>
          </w:p>
        </w:tc>
        <w:tc>
          <w:tcPr>
            <w:tcW w:w="1482"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No</w:t>
            </w:r>
          </w:p>
        </w:tc>
        <w:tc>
          <w:tcPr>
            <w:tcW w:w="1722"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No</w:t>
            </w:r>
          </w:p>
        </w:tc>
        <w:tc>
          <w:tcPr>
            <w:tcW w:w="2435"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Yes (ML classifier)</w:t>
            </w:r>
          </w:p>
        </w:tc>
      </w:tr>
      <w:tr w:rsidR="005279D6" w:rsidRPr="00C37D8F" w:rsidTr="00C379CA">
        <w:tc>
          <w:tcPr>
            <w:tcW w:w="2065"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Open-source / Academic Reproducibility</w:t>
            </w:r>
          </w:p>
        </w:tc>
        <w:tc>
          <w:tcPr>
            <w:tcW w:w="1296"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No</w:t>
            </w:r>
          </w:p>
        </w:tc>
        <w:tc>
          <w:tcPr>
            <w:tcW w:w="1482"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No</w:t>
            </w:r>
          </w:p>
        </w:tc>
        <w:tc>
          <w:tcPr>
            <w:tcW w:w="1722"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No</w:t>
            </w:r>
          </w:p>
        </w:tc>
        <w:tc>
          <w:tcPr>
            <w:tcW w:w="2435" w:type="dxa"/>
          </w:tcPr>
          <w:p w:rsidR="005279D6" w:rsidRPr="00C37D8F" w:rsidRDefault="00187ACA" w:rsidP="00F647C8">
            <w:pPr>
              <w:spacing w:line="360" w:lineRule="auto"/>
              <w:jc w:val="both"/>
              <w:rPr>
                <w:rFonts w:ascii="Verdana" w:hAnsi="Verdana"/>
                <w:sz w:val="25"/>
                <w:szCs w:val="25"/>
              </w:rPr>
            </w:pPr>
            <w:r w:rsidRPr="00C37D8F">
              <w:rPr>
                <w:rFonts w:ascii="Verdana" w:hAnsi="Verdana"/>
                <w:sz w:val="25"/>
                <w:szCs w:val="25"/>
              </w:rPr>
              <w:t>Yes</w:t>
            </w:r>
          </w:p>
        </w:tc>
      </w:tr>
    </w:tbl>
    <w:p w:rsidR="005279D6" w:rsidRDefault="00187ACA" w:rsidP="00C379CA">
      <w:pPr>
        <w:spacing w:line="360" w:lineRule="auto"/>
        <w:ind w:left="1800"/>
        <w:jc w:val="both"/>
        <w:rPr>
          <w:rFonts w:ascii="Verdana" w:hAnsi="Verdana"/>
          <w:sz w:val="25"/>
          <w:szCs w:val="25"/>
        </w:rPr>
      </w:pPr>
      <w:r w:rsidRPr="00C37D8F">
        <w:rPr>
          <w:rFonts w:ascii="Verdana" w:hAnsi="Verdana"/>
          <w:sz w:val="25"/>
          <w:szCs w:val="25"/>
        </w:rPr>
        <w:t xml:space="preserve">Table 2.1: Comparative analysis of </w:t>
      </w:r>
      <w:proofErr w:type="spellStart"/>
      <w:r w:rsidRPr="00C37D8F">
        <w:rPr>
          <w:rFonts w:ascii="Verdana" w:hAnsi="Verdana"/>
          <w:sz w:val="25"/>
          <w:szCs w:val="25"/>
        </w:rPr>
        <w:t>TeleMed</w:t>
      </w:r>
      <w:proofErr w:type="spellEnd"/>
      <w:r w:rsidRPr="00C37D8F">
        <w:rPr>
          <w:rFonts w:ascii="Verdana" w:hAnsi="Verdana"/>
          <w:sz w:val="25"/>
          <w:szCs w:val="25"/>
        </w:rPr>
        <w:t xml:space="preserve"> against existing telemedicine platforms</w:t>
      </w:r>
    </w:p>
    <w:p w:rsidR="007F06D0" w:rsidRPr="00C37D8F" w:rsidRDefault="007F06D0" w:rsidP="00C379CA">
      <w:pPr>
        <w:spacing w:line="360" w:lineRule="auto"/>
        <w:ind w:left="1800"/>
        <w:jc w:val="both"/>
        <w:rPr>
          <w:rFonts w:ascii="Verdana" w:hAnsi="Verdana"/>
          <w:sz w:val="25"/>
          <w:szCs w:val="25"/>
        </w:rPr>
      </w:pPr>
    </w:p>
    <w:p w:rsidR="005279D6" w:rsidRPr="00F647C8" w:rsidRDefault="00187ACA" w:rsidP="00C379CA">
      <w:pPr>
        <w:pStyle w:val="ListParagraph"/>
        <w:numPr>
          <w:ilvl w:val="1"/>
          <w:numId w:val="9"/>
        </w:numPr>
        <w:spacing w:line="360" w:lineRule="auto"/>
        <w:ind w:left="1440"/>
        <w:jc w:val="both"/>
        <w:rPr>
          <w:rFonts w:ascii="Verdana" w:hAnsi="Verdana"/>
          <w:b/>
          <w:sz w:val="25"/>
          <w:szCs w:val="25"/>
        </w:rPr>
      </w:pPr>
      <w:r w:rsidRPr="00F647C8">
        <w:rPr>
          <w:rFonts w:ascii="Verdana" w:hAnsi="Verdana"/>
          <w:b/>
          <w:sz w:val="25"/>
          <w:szCs w:val="25"/>
        </w:rPr>
        <w:t>Gaps Identified</w:t>
      </w:r>
    </w:p>
    <w:p w:rsidR="005279D6" w:rsidRDefault="00187ACA" w:rsidP="00C379CA">
      <w:pPr>
        <w:spacing w:line="360" w:lineRule="auto"/>
        <w:ind w:left="1440"/>
        <w:jc w:val="both"/>
        <w:rPr>
          <w:rFonts w:ascii="Verdana" w:hAnsi="Verdana"/>
          <w:sz w:val="25"/>
          <w:szCs w:val="25"/>
        </w:rPr>
      </w:pPr>
      <w:r w:rsidRPr="00C37D8F">
        <w:rPr>
          <w:rFonts w:ascii="Verdana" w:hAnsi="Verdana"/>
          <w:sz w:val="25"/>
          <w:szCs w:val="25"/>
        </w:rPr>
        <w:t xml:space="preserve">The comparative review revealed that while commercial platforms are comprehensive, they are closed, proprietary systems that are not available for academic study, modification, or low-cost replication. Furthermore, few mainstream platforms expose or document integration with consumer-grade </w:t>
      </w:r>
      <w:proofErr w:type="spellStart"/>
      <w:r w:rsidRPr="00C37D8F">
        <w:rPr>
          <w:rFonts w:ascii="Verdana" w:hAnsi="Verdana"/>
          <w:sz w:val="25"/>
          <w:szCs w:val="25"/>
        </w:rPr>
        <w:t>IoT</w:t>
      </w:r>
      <w:proofErr w:type="spellEnd"/>
      <w:r w:rsidRPr="00C37D8F">
        <w:rPr>
          <w:rFonts w:ascii="Verdana" w:hAnsi="Verdana"/>
          <w:sz w:val="25"/>
          <w:szCs w:val="25"/>
        </w:rPr>
        <w:t xml:space="preserve"> health devices at the protocol level, and public-facing AI-based symptom checking is not commonly offered as an integrated, transparent feature with visible confidence scoring. These gaps directly informed the inclusion of the Devices module (</w:t>
      </w:r>
      <w:proofErr w:type="spellStart"/>
      <w:r w:rsidRPr="00C37D8F">
        <w:rPr>
          <w:rFonts w:ascii="Verdana" w:hAnsi="Verdana"/>
          <w:sz w:val="25"/>
          <w:szCs w:val="25"/>
        </w:rPr>
        <w:t>IoT</w:t>
      </w:r>
      <w:proofErr w:type="spellEnd"/>
      <w:r w:rsidRPr="00C37D8F">
        <w:rPr>
          <w:rFonts w:ascii="Verdana" w:hAnsi="Verdana"/>
          <w:sz w:val="25"/>
          <w:szCs w:val="25"/>
        </w:rPr>
        <w:t xml:space="preserve"> vital sign monitoring and AI-assisted symptom analysis) in the design of </w:t>
      </w:r>
      <w:proofErr w:type="spellStart"/>
      <w:r w:rsidRPr="00C37D8F">
        <w:rPr>
          <w:rFonts w:ascii="Verdana" w:hAnsi="Verdana"/>
          <w:sz w:val="25"/>
          <w:szCs w:val="25"/>
        </w:rPr>
        <w:t>TeleMed</w:t>
      </w:r>
      <w:proofErr w:type="spellEnd"/>
      <w:r w:rsidRPr="00C37D8F">
        <w:rPr>
          <w:rFonts w:ascii="Verdana" w:hAnsi="Verdana"/>
          <w:sz w:val="25"/>
          <w:szCs w:val="25"/>
        </w:rPr>
        <w:t>.</w:t>
      </w:r>
    </w:p>
    <w:p w:rsidR="007F06D0" w:rsidRPr="00C37D8F" w:rsidRDefault="007F06D0" w:rsidP="00C379CA">
      <w:pPr>
        <w:spacing w:line="360" w:lineRule="auto"/>
        <w:ind w:left="1440"/>
        <w:jc w:val="both"/>
        <w:rPr>
          <w:rFonts w:ascii="Verdana" w:hAnsi="Verdana"/>
          <w:sz w:val="25"/>
          <w:szCs w:val="25"/>
        </w:rPr>
      </w:pPr>
    </w:p>
    <w:p w:rsidR="005279D6" w:rsidRPr="007F06D0" w:rsidRDefault="00187ACA" w:rsidP="00C379CA">
      <w:pPr>
        <w:pStyle w:val="ListParagraph"/>
        <w:numPr>
          <w:ilvl w:val="1"/>
          <w:numId w:val="9"/>
        </w:numPr>
        <w:spacing w:line="360" w:lineRule="auto"/>
        <w:ind w:left="1440"/>
        <w:jc w:val="both"/>
        <w:rPr>
          <w:rFonts w:ascii="Verdana" w:hAnsi="Verdana"/>
          <w:b/>
          <w:sz w:val="25"/>
          <w:szCs w:val="25"/>
        </w:rPr>
      </w:pPr>
      <w:r w:rsidRPr="007F06D0">
        <w:rPr>
          <w:rFonts w:ascii="Verdana" w:hAnsi="Verdana"/>
          <w:b/>
          <w:sz w:val="25"/>
          <w:szCs w:val="25"/>
        </w:rPr>
        <w:t>Review of Related Technologies</w:t>
      </w:r>
    </w:p>
    <w:p w:rsidR="005279D6" w:rsidRPr="007F06D0" w:rsidRDefault="00187ACA" w:rsidP="00C379CA">
      <w:pPr>
        <w:pStyle w:val="ListParagraph"/>
        <w:numPr>
          <w:ilvl w:val="2"/>
          <w:numId w:val="9"/>
        </w:numPr>
        <w:spacing w:line="360" w:lineRule="auto"/>
        <w:ind w:left="1800"/>
        <w:jc w:val="both"/>
        <w:rPr>
          <w:rFonts w:ascii="Verdana" w:hAnsi="Verdana"/>
          <w:b/>
          <w:sz w:val="25"/>
          <w:szCs w:val="25"/>
        </w:rPr>
      </w:pPr>
      <w:r w:rsidRPr="007F06D0">
        <w:rPr>
          <w:rFonts w:ascii="Verdana" w:hAnsi="Verdana"/>
          <w:b/>
          <w:sz w:val="25"/>
          <w:szCs w:val="25"/>
        </w:rPr>
        <w:t>Django Web Framework</w:t>
      </w:r>
    </w:p>
    <w:p w:rsidR="005279D6" w:rsidRDefault="00187ACA" w:rsidP="00C379CA">
      <w:pPr>
        <w:spacing w:line="360" w:lineRule="auto"/>
        <w:ind w:left="1800"/>
        <w:jc w:val="both"/>
        <w:rPr>
          <w:rFonts w:ascii="Verdana" w:hAnsi="Verdana"/>
          <w:sz w:val="25"/>
          <w:szCs w:val="25"/>
        </w:rPr>
      </w:pPr>
      <w:r w:rsidRPr="00C37D8F">
        <w:rPr>
          <w:rFonts w:ascii="Verdana" w:hAnsi="Verdana"/>
          <w:sz w:val="25"/>
          <w:szCs w:val="25"/>
        </w:rPr>
        <w:t xml:space="preserve">Django is a high-level Python web framework that follows the Model-View-Template (MVT) architectural pattern and promotes rapid, secure development through built-in components for authentication, object-relational mapping (ORM), form validation, and an administrative interface. Its “batteries-included” philosophy makes it well suited to a project requiring multiple interconnected modules, as it enforces a consistent structure across the authentication, patient, doctor, appointment, and other apps that make up </w:t>
      </w:r>
      <w:proofErr w:type="spellStart"/>
      <w:r w:rsidRPr="00C37D8F">
        <w:rPr>
          <w:rFonts w:ascii="Verdana" w:hAnsi="Verdana"/>
          <w:sz w:val="25"/>
          <w:szCs w:val="25"/>
        </w:rPr>
        <w:t>TeleMed</w:t>
      </w:r>
      <w:proofErr w:type="spellEnd"/>
      <w:r w:rsidRPr="00C37D8F">
        <w:rPr>
          <w:rFonts w:ascii="Verdana" w:hAnsi="Verdana"/>
          <w:sz w:val="25"/>
          <w:szCs w:val="25"/>
        </w:rPr>
        <w:t>.</w:t>
      </w:r>
    </w:p>
    <w:p w:rsidR="007F06D0" w:rsidRPr="00C37D8F" w:rsidRDefault="007F06D0" w:rsidP="00C379CA">
      <w:pPr>
        <w:spacing w:line="360" w:lineRule="auto"/>
        <w:ind w:left="1800"/>
        <w:jc w:val="both"/>
        <w:rPr>
          <w:rFonts w:ascii="Verdana" w:hAnsi="Verdana"/>
          <w:sz w:val="25"/>
          <w:szCs w:val="25"/>
        </w:rPr>
      </w:pPr>
    </w:p>
    <w:p w:rsidR="005279D6" w:rsidRPr="007F06D0" w:rsidRDefault="00187ACA" w:rsidP="00C379CA">
      <w:pPr>
        <w:pStyle w:val="ListParagraph"/>
        <w:numPr>
          <w:ilvl w:val="2"/>
          <w:numId w:val="9"/>
        </w:numPr>
        <w:spacing w:line="360" w:lineRule="auto"/>
        <w:ind w:left="1800"/>
        <w:jc w:val="both"/>
        <w:rPr>
          <w:rFonts w:ascii="Verdana" w:hAnsi="Verdana"/>
          <w:b/>
          <w:sz w:val="25"/>
          <w:szCs w:val="25"/>
        </w:rPr>
      </w:pPr>
      <w:r w:rsidRPr="007F06D0">
        <w:rPr>
          <w:rFonts w:ascii="Verdana" w:hAnsi="Verdana"/>
          <w:sz w:val="25"/>
          <w:szCs w:val="25"/>
        </w:rPr>
        <w:t xml:space="preserve"> </w:t>
      </w:r>
      <w:r w:rsidRPr="007F06D0">
        <w:rPr>
          <w:rFonts w:ascii="Verdana" w:hAnsi="Verdana"/>
          <w:b/>
          <w:sz w:val="25"/>
          <w:szCs w:val="25"/>
        </w:rPr>
        <w:t>Relational Database Management (MySQL)</w:t>
      </w:r>
    </w:p>
    <w:p w:rsidR="005279D6" w:rsidRDefault="00187ACA" w:rsidP="00C379CA">
      <w:pPr>
        <w:spacing w:line="360" w:lineRule="auto"/>
        <w:ind w:left="1800"/>
        <w:jc w:val="both"/>
        <w:rPr>
          <w:rFonts w:ascii="Verdana" w:hAnsi="Verdana"/>
          <w:sz w:val="25"/>
          <w:szCs w:val="25"/>
        </w:rPr>
      </w:pPr>
      <w:r w:rsidRPr="00C37D8F">
        <w:rPr>
          <w:rFonts w:ascii="Verdana" w:hAnsi="Verdana"/>
          <w:sz w:val="25"/>
          <w:szCs w:val="25"/>
        </w:rPr>
        <w:t xml:space="preserve">MySQL is a widely used open-source relational database management system. Its use in this project, accessed through Django's ORM, ensures referential integrity between related entities such as patients, appointments, consultations, and medical records, while avoiding raw SQL injection risks through </w:t>
      </w:r>
      <w:proofErr w:type="spellStart"/>
      <w:r w:rsidRPr="00C37D8F">
        <w:rPr>
          <w:rFonts w:ascii="Verdana" w:hAnsi="Verdana"/>
          <w:sz w:val="25"/>
          <w:szCs w:val="25"/>
        </w:rPr>
        <w:t>parameterised</w:t>
      </w:r>
      <w:proofErr w:type="spellEnd"/>
      <w:r w:rsidRPr="00C37D8F">
        <w:rPr>
          <w:rFonts w:ascii="Verdana" w:hAnsi="Verdana"/>
          <w:sz w:val="25"/>
          <w:szCs w:val="25"/>
        </w:rPr>
        <w:t xml:space="preserve"> queries.</w:t>
      </w:r>
    </w:p>
    <w:p w:rsidR="007F06D0" w:rsidRPr="00C37D8F" w:rsidRDefault="007F06D0" w:rsidP="00C379CA">
      <w:pPr>
        <w:spacing w:line="360" w:lineRule="auto"/>
        <w:ind w:left="1800"/>
        <w:jc w:val="both"/>
        <w:rPr>
          <w:rFonts w:ascii="Verdana" w:hAnsi="Verdana"/>
          <w:sz w:val="25"/>
          <w:szCs w:val="25"/>
        </w:rPr>
      </w:pPr>
    </w:p>
    <w:p w:rsidR="005279D6" w:rsidRPr="007F06D0" w:rsidRDefault="00187ACA" w:rsidP="00C379CA">
      <w:pPr>
        <w:pStyle w:val="ListParagraph"/>
        <w:numPr>
          <w:ilvl w:val="2"/>
          <w:numId w:val="9"/>
        </w:numPr>
        <w:spacing w:line="360" w:lineRule="auto"/>
        <w:ind w:left="1800"/>
        <w:jc w:val="both"/>
        <w:rPr>
          <w:rFonts w:ascii="Verdana" w:hAnsi="Verdana"/>
          <w:b/>
          <w:sz w:val="25"/>
          <w:szCs w:val="25"/>
        </w:rPr>
      </w:pPr>
      <w:r w:rsidRPr="007F06D0">
        <w:rPr>
          <w:rFonts w:ascii="Verdana" w:hAnsi="Verdana"/>
          <w:b/>
          <w:sz w:val="25"/>
          <w:szCs w:val="25"/>
        </w:rPr>
        <w:t>Web Bluetooth API</w:t>
      </w:r>
    </w:p>
    <w:p w:rsidR="005279D6" w:rsidRDefault="00187ACA" w:rsidP="00C379CA">
      <w:pPr>
        <w:spacing w:line="360" w:lineRule="auto"/>
        <w:ind w:left="1800"/>
        <w:jc w:val="both"/>
        <w:rPr>
          <w:rFonts w:ascii="Verdana" w:hAnsi="Verdana"/>
          <w:sz w:val="25"/>
          <w:szCs w:val="25"/>
        </w:rPr>
      </w:pPr>
      <w:r w:rsidRPr="00C37D8F">
        <w:rPr>
          <w:rFonts w:ascii="Verdana" w:hAnsi="Verdana"/>
          <w:sz w:val="25"/>
          <w:szCs w:val="25"/>
        </w:rPr>
        <w:t xml:space="preserve">The Web Bluetooth API allows web applications running in a compatible browser to communicate directly with nearby Bluetooth Low Energy (BLE) devices without requiring a native mobile application. Many consumer blood pressure monitors implement the standard Bluetooth SIG Blood Pressure Profile (service UUID 0x1810), which defines a standard characteristic (0x2A35) for transmitting readings. Building against this standard profile, rather </w:t>
      </w:r>
      <w:r w:rsidRPr="00C37D8F">
        <w:rPr>
          <w:rFonts w:ascii="Verdana" w:hAnsi="Verdana"/>
          <w:sz w:val="25"/>
          <w:szCs w:val="25"/>
        </w:rPr>
        <w:lastRenderedPageBreak/>
        <w:t xml:space="preserve">than a vendor-specific SDK, allows the system to </w:t>
      </w:r>
      <w:proofErr w:type="spellStart"/>
      <w:r w:rsidRPr="00C37D8F">
        <w:rPr>
          <w:rFonts w:ascii="Verdana" w:hAnsi="Verdana"/>
          <w:sz w:val="25"/>
          <w:szCs w:val="25"/>
        </w:rPr>
        <w:t>generalise</w:t>
      </w:r>
      <w:proofErr w:type="spellEnd"/>
      <w:r w:rsidRPr="00C37D8F">
        <w:rPr>
          <w:rFonts w:ascii="Verdana" w:hAnsi="Verdana"/>
          <w:sz w:val="25"/>
          <w:szCs w:val="25"/>
        </w:rPr>
        <w:t xml:space="preserve"> across compliant devices from multiple manufacturers.</w:t>
      </w:r>
    </w:p>
    <w:p w:rsidR="007F06D0" w:rsidRPr="00C37D8F" w:rsidRDefault="007F06D0" w:rsidP="00C379CA">
      <w:pPr>
        <w:spacing w:line="360" w:lineRule="auto"/>
        <w:ind w:left="1800"/>
        <w:jc w:val="both"/>
        <w:rPr>
          <w:rFonts w:ascii="Verdana" w:hAnsi="Verdana"/>
          <w:sz w:val="25"/>
          <w:szCs w:val="25"/>
        </w:rPr>
      </w:pPr>
    </w:p>
    <w:p w:rsidR="005279D6" w:rsidRPr="007F06D0" w:rsidRDefault="00187ACA" w:rsidP="00C379CA">
      <w:pPr>
        <w:pStyle w:val="ListParagraph"/>
        <w:numPr>
          <w:ilvl w:val="2"/>
          <w:numId w:val="9"/>
        </w:numPr>
        <w:spacing w:line="360" w:lineRule="auto"/>
        <w:ind w:left="1800"/>
        <w:jc w:val="both"/>
        <w:rPr>
          <w:rFonts w:ascii="Verdana" w:hAnsi="Verdana"/>
          <w:b/>
          <w:sz w:val="25"/>
          <w:szCs w:val="25"/>
        </w:rPr>
      </w:pPr>
      <w:r w:rsidRPr="007F06D0">
        <w:rPr>
          <w:rFonts w:ascii="Verdana" w:hAnsi="Verdana"/>
          <w:b/>
          <w:sz w:val="25"/>
          <w:szCs w:val="25"/>
        </w:rPr>
        <w:t>Machine Learning for Symptom-Based Decision Support</w:t>
      </w:r>
    </w:p>
    <w:p w:rsidR="005279D6" w:rsidRDefault="00187ACA" w:rsidP="00C379CA">
      <w:pPr>
        <w:spacing w:line="360" w:lineRule="auto"/>
        <w:ind w:left="1800"/>
        <w:jc w:val="both"/>
        <w:rPr>
          <w:rFonts w:ascii="Verdana" w:hAnsi="Verdana"/>
          <w:sz w:val="25"/>
          <w:szCs w:val="25"/>
        </w:rPr>
      </w:pPr>
      <w:r w:rsidRPr="00C37D8F">
        <w:rPr>
          <w:rFonts w:ascii="Verdana" w:hAnsi="Verdana"/>
          <w:sz w:val="25"/>
          <w:szCs w:val="25"/>
        </w:rPr>
        <w:t xml:space="preserve">Supervised classification algorithms, such as Random Forest and Gradient Boosting, have been applied in prior research to symptom-to-disease prediction tasks using structured symptom checklists. These models offer a reasonable balance between predictive accuracy and interpretability, the latter being particularly important in a healthcare decision-support context where a treating physician may need to understand why a given condition was suggested. This project adopts a similar approach, training a classifier on a publicly available symptom-disease dataset using the </w:t>
      </w:r>
      <w:proofErr w:type="spellStart"/>
      <w:r w:rsidRPr="00C37D8F">
        <w:rPr>
          <w:rFonts w:ascii="Verdana" w:hAnsi="Verdana"/>
          <w:sz w:val="25"/>
          <w:szCs w:val="25"/>
        </w:rPr>
        <w:t>scikit</w:t>
      </w:r>
      <w:proofErr w:type="spellEnd"/>
      <w:r w:rsidRPr="00C37D8F">
        <w:rPr>
          <w:rFonts w:ascii="Verdana" w:hAnsi="Verdana"/>
          <w:sz w:val="25"/>
          <w:szCs w:val="25"/>
        </w:rPr>
        <w:t>-learn library.</w:t>
      </w:r>
    </w:p>
    <w:p w:rsidR="007F06D0" w:rsidRPr="00C37D8F" w:rsidRDefault="007F06D0" w:rsidP="00C379CA">
      <w:pPr>
        <w:spacing w:line="360" w:lineRule="auto"/>
        <w:ind w:left="1800"/>
        <w:jc w:val="both"/>
        <w:rPr>
          <w:rFonts w:ascii="Verdana" w:hAnsi="Verdana"/>
          <w:sz w:val="25"/>
          <w:szCs w:val="25"/>
        </w:rPr>
      </w:pPr>
    </w:p>
    <w:p w:rsidR="005279D6" w:rsidRPr="007F06D0" w:rsidRDefault="00187ACA" w:rsidP="00C379CA">
      <w:pPr>
        <w:pStyle w:val="ListParagraph"/>
        <w:numPr>
          <w:ilvl w:val="1"/>
          <w:numId w:val="9"/>
        </w:numPr>
        <w:spacing w:line="360" w:lineRule="auto"/>
        <w:ind w:left="1440"/>
        <w:jc w:val="both"/>
        <w:rPr>
          <w:rFonts w:ascii="Verdana" w:hAnsi="Verdana"/>
          <w:b/>
          <w:sz w:val="25"/>
          <w:szCs w:val="25"/>
        </w:rPr>
      </w:pPr>
      <w:r w:rsidRPr="007F06D0">
        <w:rPr>
          <w:rFonts w:ascii="Verdana" w:hAnsi="Verdana"/>
          <w:b/>
          <w:sz w:val="25"/>
          <w:szCs w:val="25"/>
        </w:rPr>
        <w:t xml:space="preserve">Review of </w:t>
      </w:r>
      <w:r w:rsidR="00566ED6" w:rsidRPr="007F06D0">
        <w:rPr>
          <w:rFonts w:ascii="Verdana" w:hAnsi="Verdana"/>
          <w:b/>
          <w:sz w:val="25"/>
          <w:szCs w:val="25"/>
        </w:rPr>
        <w:t>Existing System</w:t>
      </w: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t>Beyond the review of established commercial platforms, academic and applied research has consistently examined three themes directly relevant to this project: the effectiveness of remote consultation in reducing barriers to care, the integration of consumer-grade Internet of Things (</w:t>
      </w:r>
      <w:proofErr w:type="spellStart"/>
      <w:r w:rsidRPr="00C37D8F">
        <w:rPr>
          <w:rFonts w:ascii="Verdana" w:hAnsi="Verdana"/>
          <w:sz w:val="25"/>
          <w:szCs w:val="25"/>
        </w:rPr>
        <w:t>IoT</w:t>
      </w:r>
      <w:proofErr w:type="spellEnd"/>
      <w:r w:rsidRPr="00C37D8F">
        <w:rPr>
          <w:rFonts w:ascii="Verdana" w:hAnsi="Verdana"/>
          <w:sz w:val="25"/>
          <w:szCs w:val="25"/>
        </w:rPr>
        <w:t>) devices into clinical workflows, and the use of machine learning as a decision-support rather than autonomous diagnostic tool.</w:t>
      </w: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t>Studies of remote consultation adopt</w:t>
      </w:r>
      <w:r w:rsidR="00F2434B" w:rsidRPr="00C37D8F">
        <w:rPr>
          <w:rFonts w:ascii="Verdana" w:hAnsi="Verdana"/>
          <w:sz w:val="25"/>
          <w:szCs w:val="25"/>
        </w:rPr>
        <w:t xml:space="preserve">ion generally report that text and video </w:t>
      </w:r>
      <w:r w:rsidRPr="00C37D8F">
        <w:rPr>
          <w:rFonts w:ascii="Verdana" w:hAnsi="Verdana"/>
          <w:sz w:val="25"/>
          <w:szCs w:val="25"/>
        </w:rPr>
        <w:t xml:space="preserve">based consultation channels reduce travel time and waiting-room exposure for patients with non-emergency complaints, while noting that consultation quality depends heavily on the completeness of the patient's presenting information, which motivates structured intake tools such as the symptom checklist implemented in this project. Research on remote patient monitoring similarly finds that low-cost, </w:t>
      </w:r>
      <w:r w:rsidRPr="00C37D8F">
        <w:rPr>
          <w:rFonts w:ascii="Verdana" w:hAnsi="Verdana"/>
          <w:sz w:val="25"/>
          <w:szCs w:val="25"/>
        </w:rPr>
        <w:lastRenderedPageBreak/>
        <w:t>consumer Bluetooth Low Energy devices can meaningfully extend a clinician's visibility into a patient's condition between visits, provided that readings are captured through a standard, vendor-neutral protocol rather than a proprietary integration, which informed this project's decision to target the Bluetooth SIG Blood Pressure Profile directly rather than a single manufacturer's software development kit.</w:t>
      </w: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t xml:space="preserve">Literature on machine learning in clinical decision support consistently </w:t>
      </w:r>
      <w:proofErr w:type="spellStart"/>
      <w:r w:rsidRPr="00C37D8F">
        <w:rPr>
          <w:rFonts w:ascii="Verdana" w:hAnsi="Verdana"/>
          <w:sz w:val="25"/>
          <w:szCs w:val="25"/>
        </w:rPr>
        <w:t>emphasises</w:t>
      </w:r>
      <w:proofErr w:type="spellEnd"/>
      <w:r w:rsidRPr="00C37D8F">
        <w:rPr>
          <w:rFonts w:ascii="Verdana" w:hAnsi="Verdana"/>
          <w:sz w:val="25"/>
          <w:szCs w:val="25"/>
        </w:rPr>
        <w:t xml:space="preserve"> that classifier output should be presented as an aid to, rather than a replacement for, clinical judgement, with confidence scores and clear disclaimers cited as minimum requirements for responsible deployment even in academic or prototype systems. This position directly shaped the design of the AI-assisted symptom analysis feature in </w:t>
      </w:r>
      <w:proofErr w:type="spellStart"/>
      <w:r w:rsidRPr="00C37D8F">
        <w:rPr>
          <w:rFonts w:ascii="Verdana" w:hAnsi="Verdana"/>
          <w:sz w:val="25"/>
          <w:szCs w:val="25"/>
        </w:rPr>
        <w:t>TeleMed</w:t>
      </w:r>
      <w:proofErr w:type="spellEnd"/>
      <w:r w:rsidRPr="00C37D8F">
        <w:rPr>
          <w:rFonts w:ascii="Verdana" w:hAnsi="Verdana"/>
          <w:sz w:val="25"/>
          <w:szCs w:val="25"/>
        </w:rPr>
        <w:t>, which surfaces ranked, confidence-scored suggestions to both patient and doctor while explicitly withholding any autonomous diagnostic claim.</w:t>
      </w:r>
    </w:p>
    <w:p w:rsidR="005279D6" w:rsidRDefault="00187ACA" w:rsidP="00C379CA">
      <w:pPr>
        <w:spacing w:line="360" w:lineRule="auto"/>
        <w:ind w:left="1440"/>
        <w:jc w:val="both"/>
        <w:rPr>
          <w:rFonts w:ascii="Verdana" w:hAnsi="Verdana"/>
          <w:sz w:val="25"/>
          <w:szCs w:val="25"/>
        </w:rPr>
      </w:pPr>
      <w:r w:rsidRPr="00C37D8F">
        <w:rPr>
          <w:rFonts w:ascii="Verdana" w:hAnsi="Verdana"/>
          <w:sz w:val="25"/>
          <w:szCs w:val="25"/>
        </w:rPr>
        <w:t>Taken together, these strands of research support the central design premise of this project: that a small clinic such as PTI Clinic can adopt a subset of the capabilities found in large comm</w:t>
      </w:r>
      <w:r w:rsidR="00F2434B" w:rsidRPr="00C37D8F">
        <w:rPr>
          <w:rFonts w:ascii="Verdana" w:hAnsi="Verdana"/>
          <w:sz w:val="25"/>
          <w:szCs w:val="25"/>
        </w:rPr>
        <w:t xml:space="preserve">ercial telemedicine platforms </w:t>
      </w:r>
      <w:r w:rsidRPr="00C37D8F">
        <w:rPr>
          <w:rFonts w:ascii="Verdana" w:hAnsi="Verdana"/>
          <w:sz w:val="25"/>
          <w:szCs w:val="25"/>
        </w:rPr>
        <w:t xml:space="preserve">remote consultation, digital records, </w:t>
      </w:r>
      <w:proofErr w:type="spellStart"/>
      <w:r w:rsidRPr="00C37D8F">
        <w:rPr>
          <w:rFonts w:ascii="Verdana" w:hAnsi="Verdana"/>
          <w:sz w:val="25"/>
          <w:szCs w:val="25"/>
        </w:rPr>
        <w:t>IoT</w:t>
      </w:r>
      <w:proofErr w:type="spellEnd"/>
      <w:r w:rsidRPr="00C37D8F">
        <w:rPr>
          <w:rFonts w:ascii="Verdana" w:hAnsi="Verdana"/>
          <w:sz w:val="25"/>
          <w:szCs w:val="25"/>
        </w:rPr>
        <w:t xml:space="preserve">-based monitoring, </w:t>
      </w:r>
      <w:r w:rsidR="00F2434B" w:rsidRPr="00C37D8F">
        <w:rPr>
          <w:rFonts w:ascii="Verdana" w:hAnsi="Verdana"/>
          <w:sz w:val="25"/>
          <w:szCs w:val="25"/>
        </w:rPr>
        <w:t>and ML-assisted triage</w:t>
      </w:r>
      <w:r w:rsidRPr="00C37D8F">
        <w:rPr>
          <w:rFonts w:ascii="Verdana" w:hAnsi="Verdana"/>
          <w:sz w:val="25"/>
          <w:szCs w:val="25"/>
        </w:rPr>
        <w:t xml:space="preserve"> without the cost or vendor lock-in associated with proprietary enterprise systems.</w:t>
      </w:r>
    </w:p>
    <w:p w:rsidR="007F06D0" w:rsidRPr="00C37D8F" w:rsidRDefault="007F06D0" w:rsidP="00C379CA">
      <w:pPr>
        <w:spacing w:line="360" w:lineRule="auto"/>
        <w:ind w:left="1440"/>
        <w:jc w:val="both"/>
        <w:rPr>
          <w:rFonts w:ascii="Verdana" w:hAnsi="Verdana"/>
          <w:sz w:val="25"/>
          <w:szCs w:val="25"/>
        </w:rPr>
      </w:pPr>
    </w:p>
    <w:p w:rsidR="005279D6" w:rsidRPr="007F06D0" w:rsidRDefault="00071552" w:rsidP="00C379CA">
      <w:pPr>
        <w:pStyle w:val="ListParagraph"/>
        <w:numPr>
          <w:ilvl w:val="1"/>
          <w:numId w:val="9"/>
        </w:numPr>
        <w:spacing w:line="360" w:lineRule="auto"/>
        <w:ind w:left="1440"/>
        <w:jc w:val="both"/>
        <w:rPr>
          <w:rFonts w:ascii="Verdana" w:hAnsi="Verdana"/>
          <w:b/>
          <w:sz w:val="25"/>
          <w:szCs w:val="25"/>
        </w:rPr>
      </w:pPr>
      <w:r w:rsidRPr="007F06D0">
        <w:rPr>
          <w:rFonts w:ascii="Verdana" w:hAnsi="Verdana"/>
          <w:sz w:val="25"/>
          <w:szCs w:val="25"/>
        </w:rPr>
        <w:t xml:space="preserve"> </w:t>
      </w:r>
      <w:r w:rsidR="00187ACA" w:rsidRPr="007F06D0">
        <w:rPr>
          <w:rFonts w:ascii="Verdana" w:hAnsi="Verdana"/>
          <w:b/>
          <w:sz w:val="25"/>
          <w:szCs w:val="25"/>
        </w:rPr>
        <w:t>Summary</w:t>
      </w:r>
    </w:p>
    <w:p w:rsidR="007F06D0" w:rsidRDefault="00187ACA" w:rsidP="00C379CA">
      <w:pPr>
        <w:spacing w:line="360" w:lineRule="auto"/>
        <w:ind w:left="1440"/>
        <w:jc w:val="both"/>
        <w:rPr>
          <w:rFonts w:ascii="Verdana" w:hAnsi="Verdana"/>
          <w:sz w:val="25"/>
          <w:szCs w:val="25"/>
        </w:rPr>
      </w:pPr>
      <w:r w:rsidRPr="00C37D8F">
        <w:rPr>
          <w:rFonts w:ascii="Verdana" w:hAnsi="Verdana"/>
          <w:sz w:val="25"/>
          <w:szCs w:val="25"/>
        </w:rPr>
        <w:t>This chapter reviewed the concept of telemedicine and examined three es</w:t>
      </w:r>
      <w:r w:rsidR="00566ED6" w:rsidRPr="00C37D8F">
        <w:rPr>
          <w:rFonts w:ascii="Verdana" w:hAnsi="Verdana"/>
          <w:sz w:val="25"/>
          <w:szCs w:val="25"/>
        </w:rPr>
        <w:t xml:space="preserve">tablished commercial platforms </w:t>
      </w:r>
      <w:proofErr w:type="spellStart"/>
      <w:r w:rsidR="00566ED6" w:rsidRPr="00C37D8F">
        <w:rPr>
          <w:rFonts w:ascii="Verdana" w:hAnsi="Verdana"/>
          <w:sz w:val="25"/>
          <w:szCs w:val="25"/>
        </w:rPr>
        <w:t>Teladoc</w:t>
      </w:r>
      <w:proofErr w:type="spellEnd"/>
      <w:r w:rsidR="00566ED6" w:rsidRPr="00C37D8F">
        <w:rPr>
          <w:rFonts w:ascii="Verdana" w:hAnsi="Verdana"/>
          <w:sz w:val="25"/>
          <w:szCs w:val="25"/>
        </w:rPr>
        <w:t xml:space="preserve">, </w:t>
      </w:r>
      <w:proofErr w:type="spellStart"/>
      <w:r w:rsidR="00566ED6" w:rsidRPr="00C37D8F">
        <w:rPr>
          <w:rFonts w:ascii="Verdana" w:hAnsi="Verdana"/>
          <w:sz w:val="25"/>
          <w:szCs w:val="25"/>
        </w:rPr>
        <w:t>Amwell</w:t>
      </w:r>
      <w:proofErr w:type="spellEnd"/>
      <w:r w:rsidR="00566ED6" w:rsidRPr="00C37D8F">
        <w:rPr>
          <w:rFonts w:ascii="Verdana" w:hAnsi="Verdana"/>
          <w:sz w:val="25"/>
          <w:szCs w:val="25"/>
        </w:rPr>
        <w:t xml:space="preserve">, and MDLIVE </w:t>
      </w:r>
      <w:r w:rsidRPr="00C37D8F">
        <w:rPr>
          <w:rFonts w:ascii="Verdana" w:hAnsi="Verdana"/>
          <w:sz w:val="25"/>
          <w:szCs w:val="25"/>
        </w:rPr>
        <w:t xml:space="preserve">identifying common features as well as gaps relevant to an academic, extensible implementation. The technologies underpinning the proposed system, namely Django, MySQL, the Web Bluetooth API, and </w:t>
      </w:r>
      <w:proofErr w:type="spellStart"/>
      <w:r w:rsidRPr="00C37D8F">
        <w:rPr>
          <w:rFonts w:ascii="Verdana" w:hAnsi="Verdana"/>
          <w:sz w:val="25"/>
          <w:szCs w:val="25"/>
        </w:rPr>
        <w:lastRenderedPageBreak/>
        <w:t>scikit</w:t>
      </w:r>
      <w:proofErr w:type="spellEnd"/>
      <w:r w:rsidRPr="00C37D8F">
        <w:rPr>
          <w:rFonts w:ascii="Verdana" w:hAnsi="Verdana"/>
          <w:sz w:val="25"/>
          <w:szCs w:val="25"/>
        </w:rPr>
        <w:t>-learn-based machine learning, were also reviewed. The next chapter presents the analysis and design of the proposed system.</w:t>
      </w:r>
    </w:p>
    <w:p w:rsidR="005279D6" w:rsidRPr="007F06D0" w:rsidRDefault="007F06D0" w:rsidP="00C379CA">
      <w:pPr>
        <w:ind w:left="720"/>
        <w:rPr>
          <w:rFonts w:ascii="Verdana" w:hAnsi="Verdana"/>
          <w:sz w:val="25"/>
          <w:szCs w:val="25"/>
        </w:rPr>
      </w:pPr>
      <w:r>
        <w:rPr>
          <w:rFonts w:ascii="Verdana" w:hAnsi="Verdana"/>
          <w:sz w:val="25"/>
          <w:szCs w:val="25"/>
        </w:rPr>
        <w:br w:type="page"/>
      </w:r>
      <w:bookmarkStart w:id="0" w:name="_GoBack"/>
      <w:bookmarkEnd w:id="0"/>
    </w:p>
    <w:p w:rsidR="007F06D0" w:rsidRDefault="00187ACA" w:rsidP="00C379CA">
      <w:pPr>
        <w:spacing w:line="360" w:lineRule="auto"/>
        <w:ind w:left="720"/>
        <w:jc w:val="center"/>
        <w:rPr>
          <w:rFonts w:ascii="Verdana" w:hAnsi="Verdana"/>
          <w:b/>
          <w:sz w:val="25"/>
          <w:szCs w:val="25"/>
        </w:rPr>
      </w:pPr>
      <w:r w:rsidRPr="007F06D0">
        <w:rPr>
          <w:rFonts w:ascii="Verdana" w:hAnsi="Verdana"/>
          <w:b/>
          <w:sz w:val="25"/>
          <w:szCs w:val="25"/>
        </w:rPr>
        <w:lastRenderedPageBreak/>
        <w:t>CHAPT</w:t>
      </w:r>
      <w:r w:rsidR="007F06D0">
        <w:rPr>
          <w:rFonts w:ascii="Verdana" w:hAnsi="Verdana"/>
          <w:b/>
          <w:sz w:val="25"/>
          <w:szCs w:val="25"/>
        </w:rPr>
        <w:t>ER THREE</w:t>
      </w:r>
      <w:r w:rsidRPr="007F06D0">
        <w:rPr>
          <w:rFonts w:ascii="Verdana" w:hAnsi="Verdana"/>
          <w:b/>
          <w:sz w:val="25"/>
          <w:szCs w:val="25"/>
        </w:rPr>
        <w:t xml:space="preserve"> </w:t>
      </w:r>
    </w:p>
    <w:p w:rsidR="005279D6" w:rsidRDefault="00187ACA" w:rsidP="00C379CA">
      <w:pPr>
        <w:spacing w:line="360" w:lineRule="auto"/>
        <w:ind w:left="720"/>
        <w:jc w:val="center"/>
        <w:rPr>
          <w:rFonts w:ascii="Verdana" w:hAnsi="Verdana"/>
          <w:b/>
          <w:sz w:val="25"/>
          <w:szCs w:val="25"/>
        </w:rPr>
      </w:pPr>
      <w:r w:rsidRPr="007F06D0">
        <w:rPr>
          <w:rFonts w:ascii="Verdana" w:hAnsi="Verdana"/>
          <w:b/>
          <w:sz w:val="25"/>
          <w:szCs w:val="25"/>
        </w:rPr>
        <w:t xml:space="preserve">SYSTEM </w:t>
      </w:r>
      <w:r w:rsidR="00566ED6" w:rsidRPr="007F06D0">
        <w:rPr>
          <w:rFonts w:ascii="Verdana" w:hAnsi="Verdana"/>
          <w:b/>
          <w:sz w:val="25"/>
          <w:szCs w:val="25"/>
        </w:rPr>
        <w:t>METHODOLOGY</w:t>
      </w:r>
    </w:p>
    <w:p w:rsidR="007F06D0" w:rsidRPr="007F06D0" w:rsidRDefault="007F06D0" w:rsidP="00C379CA">
      <w:pPr>
        <w:spacing w:line="360" w:lineRule="auto"/>
        <w:ind w:left="720" w:firstLine="720"/>
        <w:rPr>
          <w:rFonts w:ascii="Verdana" w:hAnsi="Verdana"/>
          <w:b/>
          <w:sz w:val="25"/>
          <w:szCs w:val="25"/>
        </w:rPr>
      </w:pPr>
      <w:r>
        <w:rPr>
          <w:rFonts w:ascii="Verdana" w:hAnsi="Verdana"/>
          <w:b/>
          <w:sz w:val="25"/>
          <w:szCs w:val="25"/>
        </w:rPr>
        <w:t>INTRODUCTION</w:t>
      </w:r>
    </w:p>
    <w:p w:rsidR="005279D6" w:rsidRPr="007F06D0" w:rsidRDefault="00187ACA" w:rsidP="00C379CA">
      <w:pPr>
        <w:pStyle w:val="ListParagraph"/>
        <w:numPr>
          <w:ilvl w:val="1"/>
          <w:numId w:val="11"/>
        </w:numPr>
        <w:spacing w:line="360" w:lineRule="auto"/>
        <w:ind w:left="1440"/>
        <w:jc w:val="both"/>
        <w:rPr>
          <w:rFonts w:ascii="Verdana" w:hAnsi="Verdana"/>
          <w:b/>
          <w:sz w:val="25"/>
          <w:szCs w:val="25"/>
        </w:rPr>
      </w:pPr>
      <w:r w:rsidRPr="007F06D0">
        <w:rPr>
          <w:rFonts w:ascii="Verdana" w:hAnsi="Verdana"/>
          <w:b/>
          <w:sz w:val="25"/>
          <w:szCs w:val="25"/>
        </w:rPr>
        <w:t>Analysis of the Existing System</w:t>
      </w:r>
    </w:p>
    <w:p w:rsidR="007F06D0" w:rsidRDefault="00187ACA" w:rsidP="00C379CA">
      <w:pPr>
        <w:spacing w:line="360" w:lineRule="auto"/>
        <w:ind w:left="1440"/>
        <w:jc w:val="both"/>
        <w:rPr>
          <w:rFonts w:ascii="Verdana" w:hAnsi="Verdana"/>
          <w:sz w:val="25"/>
          <w:szCs w:val="25"/>
        </w:rPr>
      </w:pPr>
      <w:r w:rsidRPr="00C37D8F">
        <w:rPr>
          <w:rFonts w:ascii="Verdana" w:hAnsi="Verdana"/>
          <w:sz w:val="25"/>
          <w:szCs w:val="25"/>
        </w:rPr>
        <w:t xml:space="preserve">Prior to system design, the existing manual process at PTI Clinic, the case study </w:t>
      </w:r>
      <w:proofErr w:type="spellStart"/>
      <w:r w:rsidRPr="00C37D8F">
        <w:rPr>
          <w:rFonts w:ascii="Verdana" w:hAnsi="Verdana"/>
          <w:sz w:val="25"/>
          <w:szCs w:val="25"/>
        </w:rPr>
        <w:t>organisation</w:t>
      </w:r>
      <w:proofErr w:type="spellEnd"/>
      <w:r w:rsidRPr="00C37D8F">
        <w:rPr>
          <w:rFonts w:ascii="Verdana" w:hAnsi="Verdana"/>
          <w:sz w:val="25"/>
          <w:szCs w:val="25"/>
        </w:rPr>
        <w:t xml:space="preserve"> for this project, was </w:t>
      </w:r>
      <w:proofErr w:type="spellStart"/>
      <w:r w:rsidRPr="00C37D8F">
        <w:rPr>
          <w:rFonts w:ascii="Verdana" w:hAnsi="Verdana"/>
          <w:sz w:val="25"/>
          <w:szCs w:val="25"/>
        </w:rPr>
        <w:t>analysed</w:t>
      </w:r>
      <w:proofErr w:type="spellEnd"/>
      <w:r w:rsidRPr="00C37D8F">
        <w:rPr>
          <w:rFonts w:ascii="Verdana" w:hAnsi="Verdana"/>
          <w:sz w:val="25"/>
          <w:szCs w:val="25"/>
        </w:rPr>
        <w:t xml:space="preserve">. At PTI Clinic, patients physically visit the clinic or call to book an appointment, wait to be attended to on a first-come or scheduled basis, and receive paper-based prescriptions and records that are kept in physical folders. These folders are difficult to retrieve quickly during a consultation </w:t>
      </w:r>
      <w:r w:rsidR="00566ED6" w:rsidRPr="00C37D8F">
        <w:rPr>
          <w:rFonts w:ascii="Verdana" w:hAnsi="Verdana"/>
          <w:sz w:val="25"/>
          <w:szCs w:val="25"/>
        </w:rPr>
        <w:t>due to the type of record keeping practiced.</w:t>
      </w:r>
      <w:r w:rsidRPr="00C37D8F">
        <w:rPr>
          <w:rFonts w:ascii="Verdana" w:hAnsi="Verdana"/>
          <w:sz w:val="25"/>
          <w:szCs w:val="25"/>
        </w:rPr>
        <w:t xml:space="preserve"> </w:t>
      </w:r>
    </w:p>
    <w:p w:rsidR="005279D6" w:rsidRDefault="00187ACA" w:rsidP="00C379CA">
      <w:pPr>
        <w:spacing w:line="360" w:lineRule="auto"/>
        <w:ind w:left="1440"/>
        <w:jc w:val="both"/>
        <w:rPr>
          <w:rFonts w:ascii="Verdana" w:hAnsi="Verdana"/>
          <w:sz w:val="25"/>
          <w:szCs w:val="25"/>
        </w:rPr>
      </w:pPr>
      <w:r w:rsidRPr="00C37D8F">
        <w:rPr>
          <w:rFonts w:ascii="Verdana" w:hAnsi="Verdana"/>
          <w:sz w:val="25"/>
          <w:szCs w:val="25"/>
        </w:rPr>
        <w:t>Vital signs, where measured, are recorded manually on paper and are not tracked over time in a format that a doctor can easily review at a glance. This process is time-consuming for both staff and patients, prone to record loss or misfiling, and offers no remote consultation option for minor ailments or routine follow-up reviews, requiring patients to physically return to the clinic even for issues that could reasonably be handled remotely.</w:t>
      </w:r>
    </w:p>
    <w:p w:rsidR="007F06D0" w:rsidRPr="00C37D8F" w:rsidRDefault="007F06D0" w:rsidP="00C379CA">
      <w:pPr>
        <w:spacing w:line="360" w:lineRule="auto"/>
        <w:ind w:left="1440"/>
        <w:jc w:val="both"/>
        <w:rPr>
          <w:rFonts w:ascii="Verdana" w:hAnsi="Verdana"/>
          <w:sz w:val="25"/>
          <w:szCs w:val="25"/>
        </w:rPr>
      </w:pPr>
    </w:p>
    <w:p w:rsidR="005279D6" w:rsidRPr="007F06D0" w:rsidRDefault="00187ACA" w:rsidP="00C379CA">
      <w:pPr>
        <w:pStyle w:val="ListParagraph"/>
        <w:numPr>
          <w:ilvl w:val="1"/>
          <w:numId w:val="11"/>
        </w:numPr>
        <w:spacing w:line="360" w:lineRule="auto"/>
        <w:ind w:left="1440"/>
        <w:jc w:val="both"/>
        <w:rPr>
          <w:rFonts w:ascii="Verdana" w:hAnsi="Verdana"/>
          <w:b/>
          <w:sz w:val="25"/>
          <w:szCs w:val="25"/>
        </w:rPr>
      </w:pPr>
      <w:r w:rsidRPr="007F06D0">
        <w:rPr>
          <w:rFonts w:ascii="Verdana" w:hAnsi="Verdana"/>
          <w:b/>
          <w:sz w:val="25"/>
          <w:szCs w:val="25"/>
        </w:rPr>
        <w:t>Analysis of the Proposed System</w:t>
      </w:r>
    </w:p>
    <w:p w:rsidR="007F06D0" w:rsidRDefault="00187ACA" w:rsidP="00C379CA">
      <w:pPr>
        <w:spacing w:line="360" w:lineRule="auto"/>
        <w:ind w:left="1440"/>
        <w:jc w:val="both"/>
        <w:rPr>
          <w:rFonts w:ascii="Verdana" w:hAnsi="Verdana"/>
          <w:sz w:val="25"/>
          <w:szCs w:val="25"/>
        </w:rPr>
      </w:pPr>
      <w:r w:rsidRPr="00C37D8F">
        <w:rPr>
          <w:rFonts w:ascii="Verdana" w:hAnsi="Verdana"/>
          <w:sz w:val="25"/>
          <w:szCs w:val="25"/>
        </w:rPr>
        <w:t xml:space="preserve">The proposed system, </w:t>
      </w:r>
      <w:proofErr w:type="spellStart"/>
      <w:r w:rsidRPr="00C37D8F">
        <w:rPr>
          <w:rFonts w:ascii="Verdana" w:hAnsi="Verdana"/>
          <w:sz w:val="25"/>
          <w:szCs w:val="25"/>
        </w:rPr>
        <w:t>TeleMed</w:t>
      </w:r>
      <w:proofErr w:type="spellEnd"/>
      <w:r w:rsidRPr="00C37D8F">
        <w:rPr>
          <w:rFonts w:ascii="Verdana" w:hAnsi="Verdana"/>
          <w:sz w:val="25"/>
          <w:szCs w:val="25"/>
        </w:rPr>
        <w:t xml:space="preserve">, </w:t>
      </w:r>
      <w:proofErr w:type="spellStart"/>
      <w:r w:rsidRPr="00C37D8F">
        <w:rPr>
          <w:rFonts w:ascii="Verdana" w:hAnsi="Verdana"/>
          <w:sz w:val="25"/>
          <w:szCs w:val="25"/>
        </w:rPr>
        <w:t>digitises</w:t>
      </w:r>
      <w:proofErr w:type="spellEnd"/>
      <w:r w:rsidRPr="00C37D8F">
        <w:rPr>
          <w:rFonts w:ascii="Verdana" w:hAnsi="Verdana"/>
          <w:sz w:val="25"/>
          <w:szCs w:val="25"/>
        </w:rPr>
        <w:t xml:space="preserve"> and streamlines this process, using PTI Clinic's existing workflow as the reference case, by providing a single web-based platform through which patients can register, view doctor availability, book appointments, consult via chat once an appointment is approved, receive electronic prescriptions, and view their consolidated medical history at any time. </w:t>
      </w: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t xml:space="preserve">Doctors are able to manage their schedules, respond to consultations, and update patient records, while administrators oversee user accounts </w:t>
      </w:r>
      <w:r w:rsidRPr="00C37D8F">
        <w:rPr>
          <w:rFonts w:ascii="Verdana" w:hAnsi="Verdana"/>
          <w:sz w:val="25"/>
          <w:szCs w:val="25"/>
        </w:rPr>
        <w:lastRenderedPageBreak/>
        <w:t>and system-wide reporting. The system additionally allows optional integration of a Bluetooth blood pressure monitor for remote vital sign tracking and offers a machine learn</w:t>
      </w:r>
      <w:r w:rsidR="00F918A6" w:rsidRPr="00C37D8F">
        <w:rPr>
          <w:rFonts w:ascii="Verdana" w:hAnsi="Verdana"/>
          <w:sz w:val="25"/>
          <w:szCs w:val="25"/>
        </w:rPr>
        <w:t xml:space="preserve">ing-based tool to help </w:t>
      </w:r>
      <w:proofErr w:type="gramStart"/>
      <w:r w:rsidR="00F918A6" w:rsidRPr="00C37D8F">
        <w:rPr>
          <w:rFonts w:ascii="Verdana" w:hAnsi="Verdana"/>
          <w:sz w:val="25"/>
          <w:szCs w:val="25"/>
        </w:rPr>
        <w:t>patients</w:t>
      </w:r>
      <w:proofErr w:type="gramEnd"/>
      <w:r w:rsidR="00F918A6" w:rsidRPr="00C37D8F">
        <w:rPr>
          <w:rFonts w:ascii="Verdana" w:hAnsi="Verdana"/>
          <w:sz w:val="25"/>
          <w:szCs w:val="25"/>
        </w:rPr>
        <w:t xml:space="preserve"> </w:t>
      </w:r>
      <w:r w:rsidRPr="00C37D8F">
        <w:rPr>
          <w:rFonts w:ascii="Verdana" w:hAnsi="Verdana"/>
          <w:sz w:val="25"/>
          <w:szCs w:val="25"/>
        </w:rPr>
        <w:t>articulate symptoms before a consultation.</w:t>
      </w:r>
    </w:p>
    <w:p w:rsidR="005279D6" w:rsidRPr="007F06D0" w:rsidRDefault="00187ACA" w:rsidP="00C379CA">
      <w:pPr>
        <w:pStyle w:val="ListParagraph"/>
        <w:numPr>
          <w:ilvl w:val="2"/>
          <w:numId w:val="11"/>
        </w:numPr>
        <w:spacing w:line="360" w:lineRule="auto"/>
        <w:ind w:left="1800"/>
        <w:jc w:val="both"/>
        <w:rPr>
          <w:rFonts w:ascii="Verdana" w:hAnsi="Verdana"/>
          <w:b/>
          <w:sz w:val="25"/>
          <w:szCs w:val="25"/>
        </w:rPr>
      </w:pPr>
      <w:r w:rsidRPr="007F06D0">
        <w:rPr>
          <w:rFonts w:ascii="Verdana" w:hAnsi="Verdana"/>
          <w:sz w:val="25"/>
          <w:szCs w:val="25"/>
        </w:rPr>
        <w:t xml:space="preserve"> </w:t>
      </w:r>
      <w:r w:rsidRPr="007F06D0">
        <w:rPr>
          <w:rFonts w:ascii="Verdana" w:hAnsi="Verdana"/>
          <w:b/>
          <w:sz w:val="25"/>
          <w:szCs w:val="25"/>
        </w:rPr>
        <w:t>Development Methodology</w:t>
      </w:r>
    </w:p>
    <w:p w:rsidR="005279D6" w:rsidRDefault="00187ACA" w:rsidP="00C379CA">
      <w:pPr>
        <w:spacing w:line="360" w:lineRule="auto"/>
        <w:ind w:left="1800"/>
        <w:jc w:val="both"/>
        <w:rPr>
          <w:rFonts w:ascii="Verdana" w:hAnsi="Verdana"/>
          <w:sz w:val="25"/>
          <w:szCs w:val="25"/>
        </w:rPr>
      </w:pPr>
      <w:r w:rsidRPr="00C37D8F">
        <w:rPr>
          <w:rFonts w:ascii="Verdana" w:hAnsi="Verdana"/>
          <w:sz w:val="25"/>
          <w:szCs w:val="25"/>
        </w:rPr>
        <w:t xml:space="preserve">An incremental, module-by-module development methodology was adopted for this project, closely resembling an </w:t>
      </w:r>
      <w:proofErr w:type="gramStart"/>
      <w:r w:rsidRPr="00C37D8F">
        <w:rPr>
          <w:rFonts w:ascii="Verdana" w:hAnsi="Verdana"/>
          <w:sz w:val="25"/>
          <w:szCs w:val="25"/>
        </w:rPr>
        <w:t>Agile</w:t>
      </w:r>
      <w:proofErr w:type="gramEnd"/>
      <w:r w:rsidRPr="00C37D8F">
        <w:rPr>
          <w:rFonts w:ascii="Verdana" w:hAnsi="Verdana"/>
          <w:sz w:val="25"/>
          <w:szCs w:val="25"/>
        </w:rPr>
        <w:t xml:space="preserve"> approach adapted to a single-developer academic timeline. Each functional module (authentication, patients, doctors, appointments, consultations, medical records, prescriptions, notifications, search, reports, and devices) was treated as a self-contained increment: requirements for the module were confirmed against Section 3.3 below, the module was implemented as an independent Django application, it was manually tested in isolation, and only then was it integrated with previously completed modules. This approach was chosen over a strict waterfall model because it allowed early, working functionality (authentication and appointment booking) to be demonstrated and validated against the PTI Clinic case study workflow before more complex modules, such as </w:t>
      </w:r>
      <w:proofErr w:type="spellStart"/>
      <w:r w:rsidRPr="00C37D8F">
        <w:rPr>
          <w:rFonts w:ascii="Verdana" w:hAnsi="Verdana"/>
          <w:sz w:val="25"/>
          <w:szCs w:val="25"/>
        </w:rPr>
        <w:t>IoT</w:t>
      </w:r>
      <w:proofErr w:type="spellEnd"/>
      <w:r w:rsidRPr="00C37D8F">
        <w:rPr>
          <w:rFonts w:ascii="Verdana" w:hAnsi="Verdana"/>
          <w:sz w:val="25"/>
          <w:szCs w:val="25"/>
        </w:rPr>
        <w:t xml:space="preserve"> device integration and the AI diagnosis service, were attempted, reducing the risk of late-stage architectural rework.</w:t>
      </w:r>
    </w:p>
    <w:p w:rsidR="007F06D0" w:rsidRPr="00C37D8F" w:rsidRDefault="007F06D0" w:rsidP="00C379CA">
      <w:pPr>
        <w:spacing w:line="360" w:lineRule="auto"/>
        <w:ind w:left="1800"/>
        <w:jc w:val="both"/>
        <w:rPr>
          <w:rFonts w:ascii="Verdana" w:hAnsi="Verdana"/>
          <w:sz w:val="25"/>
          <w:szCs w:val="25"/>
        </w:rPr>
      </w:pPr>
    </w:p>
    <w:p w:rsidR="007F06D0" w:rsidRPr="00C37D8F" w:rsidRDefault="00187ACA" w:rsidP="00C379CA">
      <w:pPr>
        <w:spacing w:line="360" w:lineRule="auto"/>
        <w:ind w:left="1800"/>
        <w:jc w:val="both"/>
        <w:rPr>
          <w:rFonts w:ascii="Verdana" w:hAnsi="Verdana"/>
          <w:sz w:val="25"/>
          <w:szCs w:val="25"/>
        </w:rPr>
      </w:pPr>
      <w:r w:rsidRPr="00C37D8F">
        <w:rPr>
          <w:rFonts w:ascii="Verdana" w:hAnsi="Verdana"/>
          <w:sz w:val="25"/>
          <w:szCs w:val="25"/>
        </w:rPr>
        <w:t xml:space="preserve">Each increment followed the same short cycle: define the module's models and relationships, implement views and forms, apply role-based access restrictions, build the corresponding templates, and write functional tests exercising the module's primary use cases before moving to the next module. Version control was maintained throughout using </w:t>
      </w:r>
      <w:proofErr w:type="spellStart"/>
      <w:r w:rsidRPr="00C37D8F">
        <w:rPr>
          <w:rFonts w:ascii="Verdana" w:hAnsi="Verdana"/>
          <w:sz w:val="25"/>
          <w:szCs w:val="25"/>
        </w:rPr>
        <w:t>Git</w:t>
      </w:r>
      <w:proofErr w:type="spellEnd"/>
      <w:r w:rsidRPr="00C37D8F">
        <w:rPr>
          <w:rFonts w:ascii="Verdana" w:hAnsi="Verdana"/>
          <w:sz w:val="25"/>
          <w:szCs w:val="25"/>
        </w:rPr>
        <w:t>, with the code</w:t>
      </w:r>
      <w:r w:rsidR="00F918A6" w:rsidRPr="00C37D8F">
        <w:rPr>
          <w:rFonts w:ascii="Verdana" w:hAnsi="Verdana"/>
          <w:sz w:val="25"/>
          <w:szCs w:val="25"/>
        </w:rPr>
        <w:t xml:space="preserve"> </w:t>
      </w:r>
      <w:r w:rsidRPr="00C37D8F">
        <w:rPr>
          <w:rFonts w:ascii="Verdana" w:hAnsi="Verdana"/>
          <w:sz w:val="25"/>
          <w:szCs w:val="25"/>
        </w:rPr>
        <w:t xml:space="preserve">base </w:t>
      </w:r>
      <w:proofErr w:type="spellStart"/>
      <w:r w:rsidRPr="00C37D8F">
        <w:rPr>
          <w:rFonts w:ascii="Verdana" w:hAnsi="Verdana"/>
          <w:sz w:val="25"/>
          <w:szCs w:val="25"/>
        </w:rPr>
        <w:t>organised</w:t>
      </w:r>
      <w:proofErr w:type="spellEnd"/>
      <w:r w:rsidRPr="00C37D8F">
        <w:rPr>
          <w:rFonts w:ascii="Verdana" w:hAnsi="Verdana"/>
          <w:sz w:val="25"/>
          <w:szCs w:val="25"/>
        </w:rPr>
        <w:t xml:space="preserve"> as a single </w:t>
      </w:r>
      <w:r w:rsidRPr="00C37D8F">
        <w:rPr>
          <w:rFonts w:ascii="Verdana" w:hAnsi="Verdana"/>
          <w:sz w:val="25"/>
          <w:szCs w:val="25"/>
        </w:rPr>
        <w:lastRenderedPageBreak/>
        <w:t>Django project (</w:t>
      </w:r>
      <w:proofErr w:type="spellStart"/>
      <w:r w:rsidRPr="00C37D8F">
        <w:rPr>
          <w:rFonts w:ascii="Verdana" w:hAnsi="Verdana"/>
          <w:sz w:val="25"/>
          <w:szCs w:val="25"/>
        </w:rPr>
        <w:t>telemed_project</w:t>
      </w:r>
      <w:proofErr w:type="spellEnd"/>
      <w:r w:rsidRPr="00C37D8F">
        <w:rPr>
          <w:rFonts w:ascii="Verdana" w:hAnsi="Verdana"/>
          <w:sz w:val="25"/>
          <w:szCs w:val="25"/>
        </w:rPr>
        <w:t>) containing one app per functional module, consistent with the architecture described in Section 3.5.</w:t>
      </w:r>
    </w:p>
    <w:p w:rsidR="005279D6" w:rsidRPr="007F06D0" w:rsidRDefault="00187ACA" w:rsidP="00C379CA">
      <w:pPr>
        <w:pStyle w:val="ListParagraph"/>
        <w:numPr>
          <w:ilvl w:val="1"/>
          <w:numId w:val="11"/>
        </w:numPr>
        <w:spacing w:line="360" w:lineRule="auto"/>
        <w:ind w:left="1440"/>
        <w:jc w:val="both"/>
        <w:rPr>
          <w:rFonts w:ascii="Verdana" w:hAnsi="Verdana"/>
          <w:b/>
          <w:sz w:val="25"/>
          <w:szCs w:val="25"/>
        </w:rPr>
      </w:pPr>
      <w:r w:rsidRPr="007F06D0">
        <w:rPr>
          <w:rFonts w:ascii="Verdana" w:hAnsi="Verdana"/>
          <w:b/>
          <w:sz w:val="25"/>
          <w:szCs w:val="25"/>
        </w:rPr>
        <w:t>System Requirements</w:t>
      </w:r>
    </w:p>
    <w:p w:rsidR="005279D6" w:rsidRPr="007F06D0" w:rsidRDefault="00187ACA" w:rsidP="00C379CA">
      <w:pPr>
        <w:pStyle w:val="ListParagraph"/>
        <w:numPr>
          <w:ilvl w:val="2"/>
          <w:numId w:val="11"/>
        </w:numPr>
        <w:spacing w:line="360" w:lineRule="auto"/>
        <w:ind w:left="1800"/>
        <w:jc w:val="both"/>
        <w:rPr>
          <w:rFonts w:ascii="Verdana" w:hAnsi="Verdana"/>
          <w:b/>
          <w:sz w:val="25"/>
          <w:szCs w:val="25"/>
        </w:rPr>
      </w:pPr>
      <w:r w:rsidRPr="007F06D0">
        <w:rPr>
          <w:rFonts w:ascii="Verdana" w:hAnsi="Verdana"/>
          <w:b/>
          <w:sz w:val="25"/>
          <w:szCs w:val="25"/>
        </w:rPr>
        <w:t>Functional Requirements</w:t>
      </w:r>
    </w:p>
    <w:p w:rsidR="005279D6" w:rsidRPr="007F06D0" w:rsidRDefault="00187ACA" w:rsidP="00C379CA">
      <w:pPr>
        <w:pStyle w:val="ListParagraph"/>
        <w:numPr>
          <w:ilvl w:val="0"/>
          <w:numId w:val="12"/>
        </w:numPr>
        <w:spacing w:line="360" w:lineRule="auto"/>
        <w:ind w:left="1800" w:hanging="450"/>
        <w:jc w:val="both"/>
        <w:rPr>
          <w:rFonts w:ascii="Verdana" w:hAnsi="Verdana"/>
          <w:sz w:val="25"/>
          <w:szCs w:val="25"/>
        </w:rPr>
      </w:pPr>
      <w:r w:rsidRPr="007F06D0">
        <w:rPr>
          <w:rFonts w:ascii="Verdana" w:hAnsi="Verdana"/>
          <w:sz w:val="25"/>
          <w:szCs w:val="25"/>
        </w:rPr>
        <w:t>The system shall allow patients to self-register and doctors to be registered/approved by an administrator.</w:t>
      </w:r>
    </w:p>
    <w:p w:rsidR="005279D6" w:rsidRPr="007F06D0" w:rsidRDefault="00187ACA" w:rsidP="00C379CA">
      <w:pPr>
        <w:pStyle w:val="ListParagraph"/>
        <w:numPr>
          <w:ilvl w:val="0"/>
          <w:numId w:val="12"/>
        </w:numPr>
        <w:spacing w:line="360" w:lineRule="auto"/>
        <w:ind w:left="1800" w:hanging="450"/>
        <w:jc w:val="both"/>
        <w:rPr>
          <w:rFonts w:ascii="Verdana" w:hAnsi="Verdana"/>
          <w:sz w:val="25"/>
          <w:szCs w:val="25"/>
        </w:rPr>
      </w:pPr>
      <w:r w:rsidRPr="007F06D0">
        <w:rPr>
          <w:rFonts w:ascii="Verdana" w:hAnsi="Verdana"/>
          <w:sz w:val="25"/>
          <w:szCs w:val="25"/>
        </w:rPr>
        <w:t>The system shall authenticate users and redirect them to a dashboard appropriate to their role (patient, doctor, admin).</w:t>
      </w:r>
    </w:p>
    <w:p w:rsidR="005279D6" w:rsidRPr="007F06D0" w:rsidRDefault="00187ACA" w:rsidP="00C379CA">
      <w:pPr>
        <w:pStyle w:val="ListParagraph"/>
        <w:numPr>
          <w:ilvl w:val="0"/>
          <w:numId w:val="12"/>
        </w:numPr>
        <w:spacing w:line="360" w:lineRule="auto"/>
        <w:ind w:left="1800" w:hanging="450"/>
        <w:jc w:val="both"/>
        <w:rPr>
          <w:rFonts w:ascii="Verdana" w:hAnsi="Verdana"/>
          <w:sz w:val="25"/>
          <w:szCs w:val="25"/>
        </w:rPr>
      </w:pPr>
      <w:r w:rsidRPr="007F06D0">
        <w:rPr>
          <w:rFonts w:ascii="Verdana" w:hAnsi="Verdana"/>
          <w:sz w:val="25"/>
          <w:szCs w:val="25"/>
        </w:rPr>
        <w:t>The system shall allow patients to book appointments only against a doctor's declared available time slots, preventing double-booking.</w:t>
      </w:r>
    </w:p>
    <w:p w:rsidR="005279D6" w:rsidRPr="007F06D0" w:rsidRDefault="00187ACA" w:rsidP="00C379CA">
      <w:pPr>
        <w:pStyle w:val="ListParagraph"/>
        <w:numPr>
          <w:ilvl w:val="0"/>
          <w:numId w:val="12"/>
        </w:numPr>
        <w:spacing w:line="360" w:lineRule="auto"/>
        <w:ind w:left="1800" w:hanging="450"/>
        <w:jc w:val="both"/>
        <w:rPr>
          <w:rFonts w:ascii="Verdana" w:hAnsi="Verdana"/>
          <w:sz w:val="25"/>
          <w:szCs w:val="25"/>
        </w:rPr>
      </w:pPr>
      <w:r w:rsidRPr="007F06D0">
        <w:rPr>
          <w:rFonts w:ascii="Verdana" w:hAnsi="Verdana"/>
          <w:sz w:val="25"/>
          <w:szCs w:val="25"/>
        </w:rPr>
        <w:t>The system shall allow doctors to approve, reject, or reschedule appointment requests.</w:t>
      </w:r>
    </w:p>
    <w:p w:rsidR="005279D6" w:rsidRPr="007F06D0" w:rsidRDefault="00187ACA" w:rsidP="00C379CA">
      <w:pPr>
        <w:pStyle w:val="ListParagraph"/>
        <w:numPr>
          <w:ilvl w:val="0"/>
          <w:numId w:val="12"/>
        </w:numPr>
        <w:spacing w:line="360" w:lineRule="auto"/>
        <w:ind w:left="1800" w:hanging="450"/>
        <w:jc w:val="both"/>
        <w:rPr>
          <w:rFonts w:ascii="Verdana" w:hAnsi="Verdana"/>
          <w:sz w:val="25"/>
          <w:szCs w:val="25"/>
        </w:rPr>
      </w:pPr>
      <w:r w:rsidRPr="007F06D0">
        <w:rPr>
          <w:rFonts w:ascii="Verdana" w:hAnsi="Verdana"/>
          <w:sz w:val="25"/>
          <w:szCs w:val="25"/>
        </w:rPr>
        <w:t>The system shall provide a chat interface tied to an approved appointment for consultation.</w:t>
      </w:r>
    </w:p>
    <w:p w:rsidR="005279D6" w:rsidRPr="007F06D0" w:rsidRDefault="00187ACA" w:rsidP="00C379CA">
      <w:pPr>
        <w:pStyle w:val="ListParagraph"/>
        <w:numPr>
          <w:ilvl w:val="0"/>
          <w:numId w:val="12"/>
        </w:numPr>
        <w:spacing w:line="360" w:lineRule="auto"/>
        <w:ind w:left="1800" w:hanging="450"/>
        <w:jc w:val="both"/>
        <w:rPr>
          <w:rFonts w:ascii="Verdana" w:hAnsi="Verdana"/>
          <w:sz w:val="25"/>
          <w:szCs w:val="25"/>
        </w:rPr>
      </w:pPr>
      <w:r w:rsidRPr="007F06D0">
        <w:rPr>
          <w:rFonts w:ascii="Verdana" w:hAnsi="Verdana"/>
          <w:sz w:val="25"/>
          <w:szCs w:val="25"/>
        </w:rPr>
        <w:t>The system shall allow doctors to record diagnoses, treatment notes, and lab result attachments to a patient's EMR.</w:t>
      </w:r>
    </w:p>
    <w:p w:rsidR="005279D6" w:rsidRPr="007F06D0" w:rsidRDefault="00187ACA" w:rsidP="00C379CA">
      <w:pPr>
        <w:pStyle w:val="ListParagraph"/>
        <w:numPr>
          <w:ilvl w:val="0"/>
          <w:numId w:val="12"/>
        </w:numPr>
        <w:spacing w:line="360" w:lineRule="auto"/>
        <w:ind w:left="1800" w:hanging="450"/>
        <w:jc w:val="both"/>
        <w:rPr>
          <w:rFonts w:ascii="Verdana" w:hAnsi="Verdana"/>
          <w:sz w:val="25"/>
          <w:szCs w:val="25"/>
        </w:rPr>
      </w:pPr>
      <w:r w:rsidRPr="007F06D0">
        <w:rPr>
          <w:rFonts w:ascii="Verdana" w:hAnsi="Verdana"/>
          <w:sz w:val="25"/>
          <w:szCs w:val="25"/>
        </w:rPr>
        <w:t>The system shall allow doctors to generate prescriptions that patients can view and download as PDF documents.</w:t>
      </w:r>
    </w:p>
    <w:p w:rsidR="005279D6" w:rsidRPr="007F06D0" w:rsidRDefault="00187ACA" w:rsidP="00C379CA">
      <w:pPr>
        <w:pStyle w:val="ListParagraph"/>
        <w:numPr>
          <w:ilvl w:val="0"/>
          <w:numId w:val="12"/>
        </w:numPr>
        <w:spacing w:line="360" w:lineRule="auto"/>
        <w:ind w:left="1800" w:hanging="450"/>
        <w:jc w:val="both"/>
        <w:rPr>
          <w:rFonts w:ascii="Verdana" w:hAnsi="Verdana"/>
          <w:sz w:val="25"/>
          <w:szCs w:val="25"/>
        </w:rPr>
      </w:pPr>
      <w:r w:rsidRPr="007F06D0">
        <w:rPr>
          <w:rFonts w:ascii="Verdana" w:hAnsi="Verdana"/>
          <w:sz w:val="25"/>
          <w:szCs w:val="25"/>
        </w:rPr>
        <w:t xml:space="preserve">The system shall notify </w:t>
      </w:r>
      <w:proofErr w:type="gramStart"/>
      <w:r w:rsidRPr="007F06D0">
        <w:rPr>
          <w:rFonts w:ascii="Verdana" w:hAnsi="Verdana"/>
          <w:sz w:val="25"/>
          <w:szCs w:val="25"/>
        </w:rPr>
        <w:t>users</w:t>
      </w:r>
      <w:proofErr w:type="gramEnd"/>
      <w:r w:rsidRPr="007F06D0">
        <w:rPr>
          <w:rFonts w:ascii="Verdana" w:hAnsi="Verdana"/>
          <w:sz w:val="25"/>
          <w:szCs w:val="25"/>
        </w:rPr>
        <w:t xml:space="preserve"> in-app of relevant events (appointment status changes, new messages, prescription availability).</w:t>
      </w:r>
    </w:p>
    <w:p w:rsidR="005279D6" w:rsidRPr="007F06D0" w:rsidRDefault="00187ACA" w:rsidP="00C379CA">
      <w:pPr>
        <w:pStyle w:val="ListParagraph"/>
        <w:numPr>
          <w:ilvl w:val="0"/>
          <w:numId w:val="12"/>
        </w:numPr>
        <w:spacing w:line="360" w:lineRule="auto"/>
        <w:ind w:left="1800" w:hanging="450"/>
        <w:jc w:val="both"/>
        <w:rPr>
          <w:rFonts w:ascii="Verdana" w:hAnsi="Verdana"/>
          <w:sz w:val="25"/>
          <w:szCs w:val="25"/>
        </w:rPr>
      </w:pPr>
      <w:r w:rsidRPr="007F06D0">
        <w:rPr>
          <w:rFonts w:ascii="Verdana" w:hAnsi="Verdana"/>
          <w:sz w:val="25"/>
          <w:szCs w:val="25"/>
        </w:rPr>
        <w:t>The system shall provide role-scoped search across patients, doctors, and appointments.</w:t>
      </w:r>
    </w:p>
    <w:p w:rsidR="005279D6" w:rsidRPr="007F06D0" w:rsidRDefault="00187ACA" w:rsidP="00C379CA">
      <w:pPr>
        <w:pStyle w:val="ListParagraph"/>
        <w:numPr>
          <w:ilvl w:val="0"/>
          <w:numId w:val="12"/>
        </w:numPr>
        <w:spacing w:line="360" w:lineRule="auto"/>
        <w:ind w:left="1800" w:hanging="450"/>
        <w:jc w:val="both"/>
        <w:rPr>
          <w:rFonts w:ascii="Verdana" w:hAnsi="Verdana"/>
          <w:sz w:val="25"/>
          <w:szCs w:val="25"/>
        </w:rPr>
      </w:pPr>
      <w:r w:rsidRPr="007F06D0">
        <w:rPr>
          <w:rFonts w:ascii="Verdana" w:hAnsi="Verdana"/>
          <w:sz w:val="25"/>
          <w:szCs w:val="25"/>
        </w:rPr>
        <w:t>The system shall provide administrators with aggregate statistics and CSV-exportable reports.</w:t>
      </w:r>
    </w:p>
    <w:p w:rsidR="005279D6" w:rsidRPr="007F06D0" w:rsidRDefault="00187ACA" w:rsidP="00C379CA">
      <w:pPr>
        <w:pStyle w:val="ListParagraph"/>
        <w:numPr>
          <w:ilvl w:val="0"/>
          <w:numId w:val="12"/>
        </w:numPr>
        <w:spacing w:line="360" w:lineRule="auto"/>
        <w:ind w:left="1800" w:hanging="450"/>
        <w:jc w:val="both"/>
        <w:rPr>
          <w:rFonts w:ascii="Verdana" w:hAnsi="Verdana"/>
          <w:sz w:val="25"/>
          <w:szCs w:val="25"/>
        </w:rPr>
      </w:pPr>
      <w:r w:rsidRPr="007F06D0">
        <w:rPr>
          <w:rFonts w:ascii="Verdana" w:hAnsi="Verdana"/>
          <w:sz w:val="25"/>
          <w:szCs w:val="25"/>
        </w:rPr>
        <w:t>The system shall accept vital sign readings from a BLE-compatible device or a simulator, store them, and flag out-of-range readings.</w:t>
      </w:r>
    </w:p>
    <w:p w:rsidR="005279D6" w:rsidRDefault="00187ACA" w:rsidP="00C379CA">
      <w:pPr>
        <w:pStyle w:val="ListParagraph"/>
        <w:numPr>
          <w:ilvl w:val="0"/>
          <w:numId w:val="12"/>
        </w:numPr>
        <w:spacing w:line="360" w:lineRule="auto"/>
        <w:ind w:left="1800" w:hanging="450"/>
        <w:jc w:val="both"/>
        <w:rPr>
          <w:rFonts w:ascii="Verdana" w:hAnsi="Verdana"/>
          <w:sz w:val="25"/>
          <w:szCs w:val="25"/>
        </w:rPr>
      </w:pPr>
      <w:r w:rsidRPr="007F06D0">
        <w:rPr>
          <w:rFonts w:ascii="Verdana" w:hAnsi="Verdana"/>
          <w:sz w:val="25"/>
          <w:szCs w:val="25"/>
        </w:rPr>
        <w:lastRenderedPageBreak/>
        <w:t>The system shall allow patients to submit a symptom checklist and receive a ranked list of possible conditions with confidence scores, clearly labelled as decision support only.</w:t>
      </w:r>
    </w:p>
    <w:p w:rsidR="007F06D0" w:rsidRPr="007F06D0" w:rsidRDefault="007F06D0" w:rsidP="00C379CA">
      <w:pPr>
        <w:pStyle w:val="ListParagraph"/>
        <w:spacing w:line="360" w:lineRule="auto"/>
        <w:ind w:left="1800"/>
        <w:jc w:val="both"/>
        <w:rPr>
          <w:rFonts w:ascii="Verdana" w:hAnsi="Verdana"/>
          <w:sz w:val="25"/>
          <w:szCs w:val="25"/>
        </w:rPr>
      </w:pPr>
    </w:p>
    <w:p w:rsidR="005279D6" w:rsidRPr="007F06D0" w:rsidRDefault="00187ACA" w:rsidP="00C379CA">
      <w:pPr>
        <w:pStyle w:val="ListParagraph"/>
        <w:numPr>
          <w:ilvl w:val="2"/>
          <w:numId w:val="11"/>
        </w:numPr>
        <w:spacing w:line="360" w:lineRule="auto"/>
        <w:ind w:left="1800"/>
        <w:jc w:val="both"/>
        <w:rPr>
          <w:rFonts w:ascii="Verdana" w:hAnsi="Verdana"/>
          <w:b/>
          <w:sz w:val="25"/>
          <w:szCs w:val="25"/>
        </w:rPr>
      </w:pPr>
      <w:r w:rsidRPr="007F06D0">
        <w:rPr>
          <w:rFonts w:ascii="Verdana" w:hAnsi="Verdana"/>
          <w:b/>
          <w:sz w:val="25"/>
          <w:szCs w:val="25"/>
        </w:rPr>
        <w:t>Non-Functional Requirements</w:t>
      </w:r>
    </w:p>
    <w:p w:rsidR="005279D6" w:rsidRPr="00C37D8F" w:rsidRDefault="00187ACA" w:rsidP="00C379CA">
      <w:pPr>
        <w:spacing w:line="360" w:lineRule="auto"/>
        <w:ind w:left="1800"/>
        <w:jc w:val="both"/>
        <w:rPr>
          <w:rFonts w:ascii="Verdana" w:hAnsi="Verdana"/>
          <w:sz w:val="25"/>
          <w:szCs w:val="25"/>
        </w:rPr>
      </w:pPr>
      <w:r w:rsidRPr="008164F5">
        <w:rPr>
          <w:rFonts w:ascii="Verdana" w:hAnsi="Verdana"/>
          <w:b/>
          <w:sz w:val="25"/>
          <w:szCs w:val="25"/>
        </w:rPr>
        <w:t>Security:</w:t>
      </w:r>
      <w:r w:rsidRPr="00C37D8F">
        <w:rPr>
          <w:rFonts w:ascii="Verdana" w:hAnsi="Verdana"/>
          <w:sz w:val="25"/>
          <w:szCs w:val="25"/>
        </w:rPr>
        <w:t xml:space="preserve"> All forms shall be protected against CSRF; passwords shall be hashed; access to every view shall be restricted according to user role.</w:t>
      </w:r>
    </w:p>
    <w:p w:rsidR="005279D6" w:rsidRPr="00C37D8F" w:rsidRDefault="00187ACA" w:rsidP="00C379CA">
      <w:pPr>
        <w:spacing w:line="360" w:lineRule="auto"/>
        <w:ind w:left="1800"/>
        <w:jc w:val="both"/>
        <w:rPr>
          <w:rFonts w:ascii="Verdana" w:hAnsi="Verdana"/>
          <w:sz w:val="25"/>
          <w:szCs w:val="25"/>
        </w:rPr>
      </w:pPr>
      <w:r w:rsidRPr="00C37D8F">
        <w:rPr>
          <w:rFonts w:ascii="Verdana" w:hAnsi="Verdana"/>
          <w:sz w:val="25"/>
          <w:szCs w:val="25"/>
        </w:rPr>
        <w:t>Usability: The interface shall be responsive and usable on both desktop and mobile viewports using Bootstrap 5.</w:t>
      </w:r>
    </w:p>
    <w:p w:rsidR="005279D6" w:rsidRPr="00C37D8F" w:rsidRDefault="00187ACA" w:rsidP="00C379CA">
      <w:pPr>
        <w:spacing w:line="360" w:lineRule="auto"/>
        <w:ind w:left="1800"/>
        <w:jc w:val="both"/>
        <w:rPr>
          <w:rFonts w:ascii="Verdana" w:hAnsi="Verdana"/>
          <w:sz w:val="25"/>
          <w:szCs w:val="25"/>
        </w:rPr>
      </w:pPr>
      <w:r w:rsidRPr="008164F5">
        <w:rPr>
          <w:rFonts w:ascii="Verdana" w:hAnsi="Verdana"/>
          <w:b/>
          <w:sz w:val="25"/>
          <w:szCs w:val="25"/>
        </w:rPr>
        <w:t>Reliability:</w:t>
      </w:r>
      <w:r w:rsidRPr="00C37D8F">
        <w:rPr>
          <w:rFonts w:ascii="Verdana" w:hAnsi="Verdana"/>
          <w:sz w:val="25"/>
          <w:szCs w:val="25"/>
        </w:rPr>
        <w:t xml:space="preserve"> Server-side validation shall be enforced on all inputs regardless of client-side validation.</w:t>
      </w:r>
    </w:p>
    <w:p w:rsidR="005279D6" w:rsidRPr="00C37D8F" w:rsidRDefault="00187ACA" w:rsidP="00C379CA">
      <w:pPr>
        <w:spacing w:line="360" w:lineRule="auto"/>
        <w:ind w:left="1800"/>
        <w:jc w:val="both"/>
        <w:rPr>
          <w:rFonts w:ascii="Verdana" w:hAnsi="Verdana"/>
          <w:sz w:val="25"/>
          <w:szCs w:val="25"/>
        </w:rPr>
      </w:pPr>
      <w:r w:rsidRPr="00C37D8F">
        <w:rPr>
          <w:rFonts w:ascii="Verdana" w:hAnsi="Verdana"/>
          <w:sz w:val="25"/>
          <w:szCs w:val="25"/>
        </w:rPr>
        <w:t xml:space="preserve">Maintainability: The system shall be </w:t>
      </w:r>
      <w:proofErr w:type="spellStart"/>
      <w:r w:rsidRPr="00C37D8F">
        <w:rPr>
          <w:rFonts w:ascii="Verdana" w:hAnsi="Verdana"/>
          <w:sz w:val="25"/>
          <w:szCs w:val="25"/>
        </w:rPr>
        <w:t>organised</w:t>
      </w:r>
      <w:proofErr w:type="spellEnd"/>
      <w:r w:rsidRPr="00C37D8F">
        <w:rPr>
          <w:rFonts w:ascii="Verdana" w:hAnsi="Verdana"/>
          <w:sz w:val="25"/>
          <w:szCs w:val="25"/>
        </w:rPr>
        <w:t xml:space="preserve"> into discrete Django apps per functional module to support independent extension.</w:t>
      </w:r>
    </w:p>
    <w:p w:rsidR="005279D6" w:rsidRPr="00C37D8F" w:rsidRDefault="00187ACA" w:rsidP="00C379CA">
      <w:pPr>
        <w:spacing w:line="360" w:lineRule="auto"/>
        <w:ind w:left="1800"/>
        <w:jc w:val="both"/>
        <w:rPr>
          <w:rFonts w:ascii="Verdana" w:hAnsi="Verdana"/>
          <w:sz w:val="25"/>
          <w:szCs w:val="25"/>
        </w:rPr>
      </w:pPr>
      <w:r w:rsidRPr="00C37D8F">
        <w:rPr>
          <w:rFonts w:ascii="Verdana" w:hAnsi="Verdana"/>
          <w:sz w:val="25"/>
          <w:szCs w:val="25"/>
        </w:rPr>
        <w:t>Performance: Search and report queries shall be paginated to maintain responsiveness as data volume grows.</w:t>
      </w:r>
    </w:p>
    <w:p w:rsidR="005279D6" w:rsidRPr="008164F5" w:rsidRDefault="00187ACA" w:rsidP="00C379CA">
      <w:pPr>
        <w:pStyle w:val="ListParagraph"/>
        <w:numPr>
          <w:ilvl w:val="1"/>
          <w:numId w:val="11"/>
        </w:numPr>
        <w:spacing w:line="360" w:lineRule="auto"/>
        <w:ind w:left="1440"/>
        <w:jc w:val="both"/>
        <w:rPr>
          <w:rFonts w:ascii="Verdana" w:hAnsi="Verdana"/>
          <w:b/>
          <w:sz w:val="25"/>
          <w:szCs w:val="25"/>
        </w:rPr>
      </w:pPr>
      <w:r w:rsidRPr="008164F5">
        <w:rPr>
          <w:rFonts w:ascii="Verdana" w:hAnsi="Verdana"/>
          <w:b/>
          <w:sz w:val="25"/>
          <w:szCs w:val="25"/>
        </w:rPr>
        <w:t>Use Case Analysis</w:t>
      </w: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t xml:space="preserve">Three primary actors interact with the system: the Patient, the Doctor, and the Administrator. Key use cases for each actor are </w:t>
      </w:r>
      <w:proofErr w:type="spellStart"/>
      <w:r w:rsidRPr="00C37D8F">
        <w:rPr>
          <w:rFonts w:ascii="Verdana" w:hAnsi="Verdana"/>
          <w:sz w:val="25"/>
          <w:szCs w:val="25"/>
        </w:rPr>
        <w:t>summarised</w:t>
      </w:r>
      <w:proofErr w:type="spellEnd"/>
      <w:r w:rsidRPr="00C37D8F">
        <w:rPr>
          <w:rFonts w:ascii="Verdana" w:hAnsi="Verdana"/>
          <w:sz w:val="25"/>
          <w:szCs w:val="25"/>
        </w:rPr>
        <w:t xml:space="preserve"> below.</w:t>
      </w:r>
    </w:p>
    <w:tbl>
      <w:tblPr>
        <w:tblW w:w="900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5279D6" w:rsidRPr="00C37D8F" w:rsidTr="00C379CA">
        <w:tc>
          <w:tcPr>
            <w:tcW w:w="2200" w:type="dxa"/>
            <w:shd w:val="clear" w:color="auto" w:fill="D9E2F3"/>
          </w:tcPr>
          <w:p w:rsidR="005279D6" w:rsidRPr="008164F5" w:rsidRDefault="00187ACA" w:rsidP="007F06D0">
            <w:pPr>
              <w:spacing w:line="360" w:lineRule="auto"/>
              <w:jc w:val="both"/>
              <w:rPr>
                <w:rFonts w:ascii="Verdana" w:hAnsi="Verdana"/>
                <w:b/>
                <w:sz w:val="25"/>
                <w:szCs w:val="25"/>
              </w:rPr>
            </w:pPr>
            <w:r w:rsidRPr="008164F5">
              <w:rPr>
                <w:rFonts w:ascii="Verdana" w:hAnsi="Verdana"/>
                <w:b/>
                <w:sz w:val="25"/>
                <w:szCs w:val="25"/>
              </w:rPr>
              <w:t>Actor</w:t>
            </w:r>
          </w:p>
        </w:tc>
        <w:tc>
          <w:tcPr>
            <w:tcW w:w="6800" w:type="dxa"/>
            <w:shd w:val="clear" w:color="auto" w:fill="D9E2F3"/>
          </w:tcPr>
          <w:p w:rsidR="005279D6" w:rsidRPr="008164F5" w:rsidRDefault="00187ACA" w:rsidP="007F06D0">
            <w:pPr>
              <w:spacing w:line="360" w:lineRule="auto"/>
              <w:jc w:val="both"/>
              <w:rPr>
                <w:rFonts w:ascii="Verdana" w:hAnsi="Verdana"/>
                <w:b/>
                <w:sz w:val="25"/>
                <w:szCs w:val="25"/>
              </w:rPr>
            </w:pPr>
            <w:r w:rsidRPr="008164F5">
              <w:rPr>
                <w:rFonts w:ascii="Verdana" w:hAnsi="Verdana"/>
                <w:b/>
                <w:sz w:val="25"/>
                <w:szCs w:val="25"/>
              </w:rPr>
              <w:t>Key Use Cases</w:t>
            </w:r>
          </w:p>
        </w:tc>
      </w:tr>
      <w:tr w:rsidR="005279D6" w:rsidRPr="00C37D8F" w:rsidTr="00C379CA">
        <w:tc>
          <w:tcPr>
            <w:tcW w:w="2200" w:type="dxa"/>
          </w:tcPr>
          <w:p w:rsidR="005279D6" w:rsidRPr="00C37D8F" w:rsidRDefault="00187ACA" w:rsidP="007F06D0">
            <w:pPr>
              <w:spacing w:line="360" w:lineRule="auto"/>
              <w:jc w:val="both"/>
              <w:rPr>
                <w:rFonts w:ascii="Verdana" w:hAnsi="Verdana"/>
                <w:sz w:val="25"/>
                <w:szCs w:val="25"/>
              </w:rPr>
            </w:pPr>
            <w:r w:rsidRPr="00C37D8F">
              <w:rPr>
                <w:rFonts w:ascii="Verdana" w:hAnsi="Verdana"/>
                <w:sz w:val="25"/>
                <w:szCs w:val="25"/>
              </w:rPr>
              <w:t>Patient</w:t>
            </w:r>
          </w:p>
        </w:tc>
        <w:tc>
          <w:tcPr>
            <w:tcW w:w="6800" w:type="dxa"/>
          </w:tcPr>
          <w:p w:rsidR="005279D6" w:rsidRPr="00C37D8F" w:rsidRDefault="00187ACA" w:rsidP="007F06D0">
            <w:pPr>
              <w:spacing w:line="360" w:lineRule="auto"/>
              <w:jc w:val="both"/>
              <w:rPr>
                <w:rFonts w:ascii="Verdana" w:hAnsi="Verdana"/>
                <w:sz w:val="25"/>
                <w:szCs w:val="25"/>
              </w:rPr>
            </w:pPr>
            <w:r w:rsidRPr="00C37D8F">
              <w:rPr>
                <w:rFonts w:ascii="Verdana" w:hAnsi="Verdana"/>
                <w:sz w:val="25"/>
                <w:szCs w:val="25"/>
              </w:rPr>
              <w:t>Register account; Update profile; Search doctors; Book/reschedule/cancel appointment; Chat during consultation; View EMR; View/download prescriptions; Pair or simulate BP device; Submit symptoms for AI suggestion; View notifications</w:t>
            </w:r>
          </w:p>
        </w:tc>
      </w:tr>
      <w:tr w:rsidR="005279D6" w:rsidRPr="00C37D8F" w:rsidTr="00C379CA">
        <w:tc>
          <w:tcPr>
            <w:tcW w:w="2200" w:type="dxa"/>
          </w:tcPr>
          <w:p w:rsidR="005279D6" w:rsidRPr="00C37D8F" w:rsidRDefault="00187ACA" w:rsidP="007F06D0">
            <w:pPr>
              <w:spacing w:line="360" w:lineRule="auto"/>
              <w:jc w:val="both"/>
              <w:rPr>
                <w:rFonts w:ascii="Verdana" w:hAnsi="Verdana"/>
                <w:sz w:val="25"/>
                <w:szCs w:val="25"/>
              </w:rPr>
            </w:pPr>
            <w:r w:rsidRPr="00C37D8F">
              <w:rPr>
                <w:rFonts w:ascii="Verdana" w:hAnsi="Verdana"/>
                <w:sz w:val="25"/>
                <w:szCs w:val="25"/>
              </w:rPr>
              <w:t>Doctor</w:t>
            </w:r>
          </w:p>
        </w:tc>
        <w:tc>
          <w:tcPr>
            <w:tcW w:w="6800" w:type="dxa"/>
          </w:tcPr>
          <w:p w:rsidR="005279D6" w:rsidRPr="00C37D8F" w:rsidRDefault="00187ACA" w:rsidP="007F06D0">
            <w:pPr>
              <w:spacing w:line="360" w:lineRule="auto"/>
              <w:jc w:val="both"/>
              <w:rPr>
                <w:rFonts w:ascii="Verdana" w:hAnsi="Verdana"/>
                <w:sz w:val="25"/>
                <w:szCs w:val="25"/>
              </w:rPr>
            </w:pPr>
            <w:r w:rsidRPr="00C37D8F">
              <w:rPr>
                <w:rFonts w:ascii="Verdana" w:hAnsi="Verdana"/>
                <w:sz w:val="25"/>
                <w:szCs w:val="25"/>
              </w:rPr>
              <w:t xml:space="preserve">Set weekly availability; Approve/reject appointments; Chat during consultation; Create diagnosis/treatment </w:t>
            </w:r>
            <w:r w:rsidRPr="00C37D8F">
              <w:rPr>
                <w:rFonts w:ascii="Verdana" w:hAnsi="Verdana"/>
                <w:sz w:val="25"/>
                <w:szCs w:val="25"/>
              </w:rPr>
              <w:lastRenderedPageBreak/>
              <w:t>notes; Create prescriptions; View patient BP trends and AI suggestions; View notifications</w:t>
            </w:r>
          </w:p>
        </w:tc>
      </w:tr>
      <w:tr w:rsidR="005279D6" w:rsidRPr="00C37D8F" w:rsidTr="00C379CA">
        <w:tc>
          <w:tcPr>
            <w:tcW w:w="2200" w:type="dxa"/>
          </w:tcPr>
          <w:p w:rsidR="005279D6" w:rsidRPr="00C37D8F" w:rsidRDefault="00187ACA" w:rsidP="007F06D0">
            <w:pPr>
              <w:spacing w:line="360" w:lineRule="auto"/>
              <w:jc w:val="both"/>
              <w:rPr>
                <w:rFonts w:ascii="Verdana" w:hAnsi="Verdana"/>
                <w:sz w:val="25"/>
                <w:szCs w:val="25"/>
              </w:rPr>
            </w:pPr>
            <w:r w:rsidRPr="00C37D8F">
              <w:rPr>
                <w:rFonts w:ascii="Verdana" w:hAnsi="Verdana"/>
                <w:sz w:val="25"/>
                <w:szCs w:val="25"/>
              </w:rPr>
              <w:t>Administrator</w:t>
            </w:r>
          </w:p>
        </w:tc>
        <w:tc>
          <w:tcPr>
            <w:tcW w:w="6800" w:type="dxa"/>
          </w:tcPr>
          <w:p w:rsidR="005279D6" w:rsidRPr="00C37D8F" w:rsidRDefault="00187ACA" w:rsidP="007F06D0">
            <w:pPr>
              <w:spacing w:line="360" w:lineRule="auto"/>
              <w:jc w:val="both"/>
              <w:rPr>
                <w:rFonts w:ascii="Verdana" w:hAnsi="Verdana"/>
                <w:sz w:val="25"/>
                <w:szCs w:val="25"/>
              </w:rPr>
            </w:pPr>
            <w:r w:rsidRPr="00C37D8F">
              <w:rPr>
                <w:rFonts w:ascii="Verdana" w:hAnsi="Verdana"/>
                <w:sz w:val="25"/>
                <w:szCs w:val="25"/>
              </w:rPr>
              <w:t>Approve doctor accounts; Activate/deactivate users; CRUD patients, doctors, appointments; View aggregate reports; Export CSV reports</w:t>
            </w:r>
          </w:p>
        </w:tc>
      </w:tr>
    </w:tbl>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t>Table 3.1: Actors and associated use cases</w:t>
      </w:r>
    </w:p>
    <w:p w:rsidR="005279D6" w:rsidRPr="008164F5" w:rsidRDefault="00187ACA" w:rsidP="00C379CA">
      <w:pPr>
        <w:pStyle w:val="ListParagraph"/>
        <w:numPr>
          <w:ilvl w:val="2"/>
          <w:numId w:val="11"/>
        </w:numPr>
        <w:spacing w:line="360" w:lineRule="auto"/>
        <w:ind w:left="1800"/>
        <w:jc w:val="both"/>
        <w:rPr>
          <w:rFonts w:ascii="Verdana" w:hAnsi="Verdana"/>
          <w:b/>
          <w:sz w:val="25"/>
          <w:szCs w:val="25"/>
        </w:rPr>
      </w:pPr>
      <w:r w:rsidRPr="008164F5">
        <w:rPr>
          <w:rFonts w:ascii="Verdana" w:hAnsi="Verdana"/>
          <w:sz w:val="25"/>
          <w:szCs w:val="25"/>
        </w:rPr>
        <w:t xml:space="preserve"> </w:t>
      </w:r>
      <w:r w:rsidRPr="008164F5">
        <w:rPr>
          <w:rFonts w:ascii="Verdana" w:hAnsi="Verdana"/>
          <w:b/>
          <w:sz w:val="25"/>
          <w:szCs w:val="25"/>
        </w:rPr>
        <w:t>Detailed Use Case Descriptions</w:t>
      </w:r>
    </w:p>
    <w:p w:rsidR="005279D6" w:rsidRPr="00C37D8F" w:rsidRDefault="00187ACA" w:rsidP="00C379CA">
      <w:pPr>
        <w:spacing w:line="360" w:lineRule="auto"/>
        <w:ind w:left="1800"/>
        <w:jc w:val="both"/>
        <w:rPr>
          <w:rFonts w:ascii="Verdana" w:hAnsi="Verdana"/>
          <w:sz w:val="25"/>
          <w:szCs w:val="25"/>
        </w:rPr>
      </w:pPr>
      <w:r w:rsidRPr="00C37D8F">
        <w:rPr>
          <w:rFonts w:ascii="Verdana" w:hAnsi="Verdana"/>
          <w:sz w:val="25"/>
          <w:szCs w:val="25"/>
        </w:rPr>
        <w:t>Three representative use cases are described in detail below to illustrate the interaction between actors and the system at a level not captured by Table 3.1.</w:t>
      </w:r>
    </w:p>
    <w:p w:rsidR="005279D6" w:rsidRPr="00C37D8F" w:rsidRDefault="00187ACA" w:rsidP="00C379CA">
      <w:pPr>
        <w:spacing w:line="360" w:lineRule="auto"/>
        <w:ind w:left="1800"/>
        <w:jc w:val="both"/>
        <w:rPr>
          <w:rFonts w:ascii="Verdana" w:hAnsi="Verdana"/>
          <w:sz w:val="25"/>
          <w:szCs w:val="25"/>
        </w:rPr>
      </w:pPr>
      <w:r w:rsidRPr="008164F5">
        <w:rPr>
          <w:rFonts w:ascii="Verdana" w:hAnsi="Verdana"/>
          <w:b/>
          <w:sz w:val="25"/>
          <w:szCs w:val="25"/>
        </w:rPr>
        <w:t>Use Case:</w:t>
      </w:r>
      <w:r w:rsidRPr="00C37D8F">
        <w:rPr>
          <w:rFonts w:ascii="Verdana" w:hAnsi="Verdana"/>
          <w:sz w:val="25"/>
          <w:szCs w:val="25"/>
        </w:rPr>
        <w:t xml:space="preserve"> Book Appointment. Actor: Patient. Precondition: The patient is authenticated and the target doctor has published at least one available time slot. Main flow: the patient searches for or selects a doctor, views the doctor's published weekly availability, selects an open slot, and submits a booking request; the system validates the request against existing confirmed appointments for that doctor and slot, and, if no conflict exists, creates the appointment with a status of pending and notifies the doctor. Alternate flow: if the selected slot has since been booked by another patient, the system rejects the request at validation time and prompts the patient to select a different slot, preventing double-booking. </w:t>
      </w:r>
      <w:proofErr w:type="spellStart"/>
      <w:r w:rsidRPr="00C37D8F">
        <w:rPr>
          <w:rFonts w:ascii="Verdana" w:hAnsi="Verdana"/>
          <w:sz w:val="25"/>
          <w:szCs w:val="25"/>
        </w:rPr>
        <w:t>Postcondition</w:t>
      </w:r>
      <w:proofErr w:type="spellEnd"/>
      <w:r w:rsidRPr="00C37D8F">
        <w:rPr>
          <w:rFonts w:ascii="Verdana" w:hAnsi="Verdana"/>
          <w:sz w:val="25"/>
          <w:szCs w:val="25"/>
        </w:rPr>
        <w:t>: a pending appointment record exists and is visible to both patient and doctor pending the doctor's decision.</w:t>
      </w:r>
    </w:p>
    <w:p w:rsidR="005279D6" w:rsidRPr="00C37D8F" w:rsidRDefault="00187ACA" w:rsidP="00C379CA">
      <w:pPr>
        <w:spacing w:line="360" w:lineRule="auto"/>
        <w:ind w:left="1800"/>
        <w:jc w:val="both"/>
        <w:rPr>
          <w:rFonts w:ascii="Verdana" w:hAnsi="Verdana"/>
          <w:sz w:val="25"/>
          <w:szCs w:val="25"/>
        </w:rPr>
      </w:pPr>
      <w:r w:rsidRPr="00C37D8F">
        <w:rPr>
          <w:rFonts w:ascii="Verdana" w:hAnsi="Verdana"/>
          <w:sz w:val="25"/>
          <w:szCs w:val="25"/>
        </w:rPr>
        <w:t xml:space="preserve">Use Case: Submit Symptom Checklist for AI Suggestion. Actor: Patient. Precondition: The patient is authenticated. Main flow: the patient selects symptoms from a structured checklist and submits the form; the system passes the selected symptoms to the trained classifier via the diagnosis service layer, which returns a ranked list </w:t>
      </w:r>
      <w:r w:rsidRPr="00C37D8F">
        <w:rPr>
          <w:rFonts w:ascii="Verdana" w:hAnsi="Verdana"/>
          <w:sz w:val="25"/>
          <w:szCs w:val="25"/>
        </w:rPr>
        <w:lastRenderedPageBreak/>
        <w:t xml:space="preserve">of candidate conditions with confidence scores; the system persists the suggestion against the patient's record and displays it alongside a disclaimer that the output is decision-support only. Alternate flow: if fewer than the minimum required number of symptoms is selected, the system returns a validation error prompting the patient to select additional symptoms before submission. </w:t>
      </w:r>
      <w:proofErr w:type="spellStart"/>
      <w:r w:rsidRPr="00C37D8F">
        <w:rPr>
          <w:rFonts w:ascii="Verdana" w:hAnsi="Verdana"/>
          <w:sz w:val="25"/>
          <w:szCs w:val="25"/>
        </w:rPr>
        <w:t>Postcondition</w:t>
      </w:r>
      <w:proofErr w:type="spellEnd"/>
      <w:r w:rsidRPr="00C37D8F">
        <w:rPr>
          <w:rFonts w:ascii="Verdana" w:hAnsi="Verdana"/>
          <w:sz w:val="25"/>
          <w:szCs w:val="25"/>
        </w:rPr>
        <w:t xml:space="preserve">: a </w:t>
      </w:r>
      <w:proofErr w:type="spellStart"/>
      <w:r w:rsidRPr="00C37D8F">
        <w:rPr>
          <w:rFonts w:ascii="Verdana" w:hAnsi="Verdana"/>
          <w:sz w:val="25"/>
          <w:szCs w:val="25"/>
        </w:rPr>
        <w:t>DiagnosisSuggestion</w:t>
      </w:r>
      <w:proofErr w:type="spellEnd"/>
      <w:r w:rsidRPr="00C37D8F">
        <w:rPr>
          <w:rFonts w:ascii="Verdana" w:hAnsi="Verdana"/>
          <w:sz w:val="25"/>
          <w:szCs w:val="25"/>
        </w:rPr>
        <w:t xml:space="preserve"> record is created and made visible to the patient and their treating doctor.</w:t>
      </w:r>
    </w:p>
    <w:p w:rsidR="005279D6" w:rsidRPr="00C37D8F" w:rsidRDefault="00187ACA" w:rsidP="00C379CA">
      <w:pPr>
        <w:spacing w:line="360" w:lineRule="auto"/>
        <w:ind w:left="1800"/>
        <w:jc w:val="both"/>
        <w:rPr>
          <w:rFonts w:ascii="Verdana" w:hAnsi="Verdana"/>
          <w:sz w:val="25"/>
          <w:szCs w:val="25"/>
        </w:rPr>
      </w:pPr>
      <w:r w:rsidRPr="008164F5">
        <w:rPr>
          <w:rFonts w:ascii="Verdana" w:hAnsi="Verdana"/>
          <w:b/>
          <w:sz w:val="25"/>
          <w:szCs w:val="25"/>
        </w:rPr>
        <w:t>Use Case:</w:t>
      </w:r>
      <w:r w:rsidRPr="00C37D8F">
        <w:rPr>
          <w:rFonts w:ascii="Verdana" w:hAnsi="Verdana"/>
          <w:sz w:val="25"/>
          <w:szCs w:val="25"/>
        </w:rPr>
        <w:t xml:space="preserve"> Pair or Simulate BLE Blood Pressure Device. Actor: Patient. Precondition: The patient is authenticated and using a browser that supports the Web Bluetooth API, or has selected simulator mode. Main flow: the patient initiates device pairing; if a compatible BLE blood pressure monitor is available, the browser's native device chooser is invoked and, once paired, the system subscribes to the standard Blood Pressure Measurement characteristic and streams incoming readings to the ingestion endpoint. Alternate flow: if no physical device is available or the browser lacks Web Bluetooth support, the patient instead activates simulator mode, which generates realistic sample readings through the same ingestion endpoint. </w:t>
      </w:r>
      <w:proofErr w:type="spellStart"/>
      <w:r w:rsidRPr="00C37D8F">
        <w:rPr>
          <w:rFonts w:ascii="Verdana" w:hAnsi="Verdana"/>
          <w:sz w:val="25"/>
          <w:szCs w:val="25"/>
        </w:rPr>
        <w:t>Postcondition</w:t>
      </w:r>
      <w:proofErr w:type="spellEnd"/>
      <w:r w:rsidRPr="00C37D8F">
        <w:rPr>
          <w:rFonts w:ascii="Verdana" w:hAnsi="Verdana"/>
          <w:sz w:val="25"/>
          <w:szCs w:val="25"/>
        </w:rPr>
        <w:t xml:space="preserve">: one or more </w:t>
      </w:r>
      <w:proofErr w:type="spellStart"/>
      <w:r w:rsidRPr="00C37D8F">
        <w:rPr>
          <w:rFonts w:ascii="Verdana" w:hAnsi="Verdana"/>
          <w:sz w:val="25"/>
          <w:szCs w:val="25"/>
        </w:rPr>
        <w:t>DeviceReading</w:t>
      </w:r>
      <w:proofErr w:type="spellEnd"/>
      <w:r w:rsidRPr="00C37D8F">
        <w:rPr>
          <w:rFonts w:ascii="Verdana" w:hAnsi="Verdana"/>
          <w:sz w:val="25"/>
          <w:szCs w:val="25"/>
        </w:rPr>
        <w:t xml:space="preserve"> records are created and displayed on the patient's vitals timeline, with any out-of-range reading flagged to the treating doctor.</w:t>
      </w:r>
    </w:p>
    <w:p w:rsidR="005279D6" w:rsidRPr="008164F5" w:rsidRDefault="00187ACA" w:rsidP="00C379CA">
      <w:pPr>
        <w:pStyle w:val="ListParagraph"/>
        <w:numPr>
          <w:ilvl w:val="1"/>
          <w:numId w:val="11"/>
        </w:numPr>
        <w:spacing w:line="360" w:lineRule="auto"/>
        <w:ind w:left="1440"/>
        <w:jc w:val="both"/>
        <w:rPr>
          <w:rFonts w:ascii="Verdana" w:hAnsi="Verdana"/>
          <w:b/>
          <w:sz w:val="25"/>
          <w:szCs w:val="25"/>
        </w:rPr>
      </w:pPr>
      <w:r w:rsidRPr="008164F5">
        <w:rPr>
          <w:rFonts w:ascii="Verdana" w:hAnsi="Verdana"/>
          <w:b/>
          <w:sz w:val="25"/>
          <w:szCs w:val="25"/>
        </w:rPr>
        <w:t>System Architecture</w:t>
      </w:r>
    </w:p>
    <w:p w:rsidR="008164F5" w:rsidRDefault="00187ACA" w:rsidP="00C379CA">
      <w:pPr>
        <w:spacing w:line="360" w:lineRule="auto"/>
        <w:ind w:left="1440"/>
        <w:jc w:val="both"/>
        <w:rPr>
          <w:rFonts w:ascii="Verdana" w:hAnsi="Verdana"/>
          <w:sz w:val="25"/>
          <w:szCs w:val="25"/>
        </w:rPr>
      </w:pPr>
      <w:proofErr w:type="spellStart"/>
      <w:r w:rsidRPr="00C37D8F">
        <w:rPr>
          <w:rFonts w:ascii="Verdana" w:hAnsi="Verdana"/>
          <w:sz w:val="25"/>
          <w:szCs w:val="25"/>
        </w:rPr>
        <w:t>TeleMed</w:t>
      </w:r>
      <w:proofErr w:type="spellEnd"/>
      <w:r w:rsidRPr="00C37D8F">
        <w:rPr>
          <w:rFonts w:ascii="Verdana" w:hAnsi="Verdana"/>
          <w:sz w:val="25"/>
          <w:szCs w:val="25"/>
        </w:rPr>
        <w:t xml:space="preserve"> follows a modular monolithic architecture built on Django's Model-View-Template (MVT) pattern. </w:t>
      </w:r>
    </w:p>
    <w:p w:rsidR="005279D6" w:rsidRDefault="00187ACA" w:rsidP="00C379CA">
      <w:pPr>
        <w:spacing w:line="360" w:lineRule="auto"/>
        <w:ind w:left="1440"/>
        <w:jc w:val="both"/>
        <w:rPr>
          <w:rFonts w:ascii="Verdana" w:hAnsi="Verdana"/>
          <w:sz w:val="25"/>
          <w:szCs w:val="25"/>
        </w:rPr>
      </w:pPr>
      <w:r w:rsidRPr="00C37D8F">
        <w:rPr>
          <w:rFonts w:ascii="Verdana" w:hAnsi="Verdana"/>
          <w:sz w:val="25"/>
          <w:szCs w:val="25"/>
        </w:rPr>
        <w:t xml:space="preserve">The system is </w:t>
      </w:r>
      <w:proofErr w:type="spellStart"/>
      <w:r w:rsidRPr="00C37D8F">
        <w:rPr>
          <w:rFonts w:ascii="Verdana" w:hAnsi="Verdana"/>
          <w:sz w:val="25"/>
          <w:szCs w:val="25"/>
        </w:rPr>
        <w:t>organised</w:t>
      </w:r>
      <w:proofErr w:type="spellEnd"/>
      <w:r w:rsidRPr="00C37D8F">
        <w:rPr>
          <w:rFonts w:ascii="Verdana" w:hAnsi="Verdana"/>
          <w:sz w:val="25"/>
          <w:szCs w:val="25"/>
        </w:rPr>
        <w:t xml:space="preserve"> into in</w:t>
      </w:r>
      <w:r w:rsidR="00F918A6" w:rsidRPr="00C37D8F">
        <w:rPr>
          <w:rFonts w:ascii="Verdana" w:hAnsi="Verdana"/>
          <w:sz w:val="25"/>
          <w:szCs w:val="25"/>
        </w:rPr>
        <w:t xml:space="preserve">dependent Django applications </w:t>
      </w:r>
      <w:r w:rsidRPr="00C37D8F">
        <w:rPr>
          <w:rFonts w:ascii="Verdana" w:hAnsi="Verdana"/>
          <w:sz w:val="25"/>
          <w:szCs w:val="25"/>
        </w:rPr>
        <w:t>authentication, patients, doctors, appoi</w:t>
      </w:r>
      <w:r w:rsidR="00F918A6" w:rsidRPr="00C37D8F">
        <w:rPr>
          <w:rFonts w:ascii="Verdana" w:hAnsi="Verdana"/>
          <w:sz w:val="25"/>
          <w:szCs w:val="25"/>
        </w:rPr>
        <w:t xml:space="preserve">ntments, consultations, medical </w:t>
      </w:r>
      <w:r w:rsidRPr="00C37D8F">
        <w:rPr>
          <w:rFonts w:ascii="Verdana" w:hAnsi="Verdana"/>
          <w:sz w:val="25"/>
          <w:szCs w:val="25"/>
        </w:rPr>
        <w:lastRenderedPageBreak/>
        <w:t xml:space="preserve">records, prescriptions, notifications, reports, dashboard, and devices  each encapsulating its own models, views, and templates, while sharing a single MySQL database and a common custom user model with a role field. The Devices module additionally contains a service layer (devices/services/diagnosis.py) that loads a pre-trained </w:t>
      </w:r>
      <w:proofErr w:type="spellStart"/>
      <w:r w:rsidRPr="00C37D8F">
        <w:rPr>
          <w:rFonts w:ascii="Verdana" w:hAnsi="Verdana"/>
          <w:sz w:val="25"/>
          <w:szCs w:val="25"/>
        </w:rPr>
        <w:t>scikit</w:t>
      </w:r>
      <w:proofErr w:type="spellEnd"/>
      <w:r w:rsidRPr="00C37D8F">
        <w:rPr>
          <w:rFonts w:ascii="Verdana" w:hAnsi="Verdana"/>
          <w:sz w:val="25"/>
          <w:szCs w:val="25"/>
        </w:rPr>
        <w:t>-learn model, decoupling machine learning inference from the request/response cycle and from the model training process, which occurs offline via a separate script (ml/train_model.py).</w:t>
      </w:r>
    </w:p>
    <w:p w:rsidR="008164F5" w:rsidRPr="00C37D8F" w:rsidRDefault="008164F5" w:rsidP="00C379CA">
      <w:pPr>
        <w:spacing w:line="360" w:lineRule="auto"/>
        <w:ind w:left="1440"/>
        <w:jc w:val="both"/>
        <w:rPr>
          <w:rFonts w:ascii="Verdana" w:hAnsi="Verdana"/>
          <w:sz w:val="25"/>
          <w:szCs w:val="25"/>
        </w:rPr>
      </w:pP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t xml:space="preserve">The frontend layer consists of server-rendered HTML5 templates styled with Bootstrap 5, augmented with JavaScript for dynamic </w:t>
      </w:r>
      <w:proofErr w:type="spellStart"/>
      <w:r w:rsidRPr="00C37D8F">
        <w:rPr>
          <w:rFonts w:ascii="Verdana" w:hAnsi="Verdana"/>
          <w:sz w:val="25"/>
          <w:szCs w:val="25"/>
        </w:rPr>
        <w:t>behaviour</w:t>
      </w:r>
      <w:proofErr w:type="spellEnd"/>
      <w:r w:rsidRPr="00C37D8F">
        <w:rPr>
          <w:rFonts w:ascii="Verdana" w:hAnsi="Verdana"/>
          <w:sz w:val="25"/>
          <w:szCs w:val="25"/>
        </w:rPr>
        <w:t xml:space="preserve"> such as AJAX-based chat polling, notification dropdown handling, and Web Bluetooth device pairing. Chart.js, loaded via CDN, is used to render vital sign trends and administrative report charts from JSON data supplied by dedicated Django views.</w:t>
      </w:r>
    </w:p>
    <w:p w:rsidR="005279D6" w:rsidRPr="008164F5" w:rsidRDefault="00187ACA" w:rsidP="00C379CA">
      <w:pPr>
        <w:pStyle w:val="ListParagraph"/>
        <w:numPr>
          <w:ilvl w:val="2"/>
          <w:numId w:val="11"/>
        </w:numPr>
        <w:spacing w:line="360" w:lineRule="auto"/>
        <w:ind w:left="1800"/>
        <w:jc w:val="both"/>
        <w:rPr>
          <w:rFonts w:ascii="Verdana" w:hAnsi="Verdana"/>
          <w:b/>
          <w:sz w:val="25"/>
          <w:szCs w:val="25"/>
        </w:rPr>
      </w:pPr>
      <w:r w:rsidRPr="008164F5">
        <w:rPr>
          <w:rFonts w:ascii="Verdana" w:hAnsi="Verdana"/>
          <w:sz w:val="25"/>
          <w:szCs w:val="25"/>
        </w:rPr>
        <w:t xml:space="preserve"> </w:t>
      </w:r>
      <w:r w:rsidRPr="008164F5">
        <w:rPr>
          <w:rFonts w:ascii="Verdana" w:hAnsi="Verdana"/>
          <w:b/>
          <w:sz w:val="25"/>
          <w:szCs w:val="25"/>
        </w:rPr>
        <w:t>High-Level Architecture Layers</w:t>
      </w:r>
    </w:p>
    <w:p w:rsidR="005279D6" w:rsidRPr="00C37D8F" w:rsidRDefault="00187ACA" w:rsidP="00C379CA">
      <w:pPr>
        <w:spacing w:line="360" w:lineRule="auto"/>
        <w:ind w:left="1800"/>
        <w:jc w:val="both"/>
        <w:rPr>
          <w:rFonts w:ascii="Verdana" w:hAnsi="Verdana"/>
          <w:sz w:val="25"/>
          <w:szCs w:val="25"/>
        </w:rPr>
      </w:pPr>
      <w:r w:rsidRPr="00C37D8F">
        <w:rPr>
          <w:rFonts w:ascii="Verdana" w:hAnsi="Verdana"/>
          <w:sz w:val="25"/>
          <w:szCs w:val="25"/>
        </w:rPr>
        <w:t xml:space="preserve">Presentation Layer: HTML5 templates, Bootstrap 5, JavaScript (chat polling, Web Bluetooth pairing, Chart.js </w:t>
      </w:r>
      <w:proofErr w:type="spellStart"/>
      <w:r w:rsidRPr="00C37D8F">
        <w:rPr>
          <w:rFonts w:ascii="Verdana" w:hAnsi="Verdana"/>
          <w:sz w:val="25"/>
          <w:szCs w:val="25"/>
        </w:rPr>
        <w:t>visualisations</w:t>
      </w:r>
      <w:proofErr w:type="spellEnd"/>
      <w:r w:rsidRPr="00C37D8F">
        <w:rPr>
          <w:rFonts w:ascii="Verdana" w:hAnsi="Verdana"/>
          <w:sz w:val="25"/>
          <w:szCs w:val="25"/>
        </w:rPr>
        <w:t>).</w:t>
      </w:r>
    </w:p>
    <w:p w:rsidR="005279D6" w:rsidRPr="00C37D8F" w:rsidRDefault="00187ACA" w:rsidP="00C379CA">
      <w:pPr>
        <w:spacing w:line="360" w:lineRule="auto"/>
        <w:ind w:left="1800"/>
        <w:jc w:val="both"/>
        <w:rPr>
          <w:rFonts w:ascii="Verdana" w:hAnsi="Verdana"/>
          <w:sz w:val="25"/>
          <w:szCs w:val="25"/>
        </w:rPr>
      </w:pPr>
      <w:r w:rsidRPr="00C37D8F">
        <w:rPr>
          <w:rFonts w:ascii="Verdana" w:hAnsi="Verdana"/>
          <w:sz w:val="25"/>
          <w:szCs w:val="25"/>
        </w:rPr>
        <w:t xml:space="preserve">Application Layer: Django views, forms, and URL routing, </w:t>
      </w:r>
      <w:proofErr w:type="spellStart"/>
      <w:r w:rsidRPr="00C37D8F">
        <w:rPr>
          <w:rFonts w:ascii="Verdana" w:hAnsi="Verdana"/>
          <w:sz w:val="25"/>
          <w:szCs w:val="25"/>
        </w:rPr>
        <w:t>organised</w:t>
      </w:r>
      <w:proofErr w:type="spellEnd"/>
      <w:r w:rsidRPr="00C37D8F">
        <w:rPr>
          <w:rFonts w:ascii="Verdana" w:hAnsi="Verdana"/>
          <w:sz w:val="25"/>
          <w:szCs w:val="25"/>
        </w:rPr>
        <w:t xml:space="preserve"> per module; role-based access control enforced via </w:t>
      </w:r>
      <w:proofErr w:type="spellStart"/>
      <w:r w:rsidRPr="00C37D8F">
        <w:rPr>
          <w:rFonts w:ascii="Verdana" w:hAnsi="Verdana"/>
          <w:sz w:val="25"/>
          <w:szCs w:val="25"/>
        </w:rPr>
        <w:t>mixins</w:t>
      </w:r>
      <w:proofErr w:type="spellEnd"/>
      <w:r w:rsidRPr="00C37D8F">
        <w:rPr>
          <w:rFonts w:ascii="Verdana" w:hAnsi="Verdana"/>
          <w:sz w:val="25"/>
          <w:szCs w:val="25"/>
        </w:rPr>
        <w:t>/decorators on every view.</w:t>
      </w:r>
    </w:p>
    <w:p w:rsidR="005279D6" w:rsidRPr="00C37D8F" w:rsidRDefault="00187ACA" w:rsidP="00C379CA">
      <w:pPr>
        <w:spacing w:line="360" w:lineRule="auto"/>
        <w:ind w:left="1800"/>
        <w:jc w:val="both"/>
        <w:rPr>
          <w:rFonts w:ascii="Verdana" w:hAnsi="Verdana"/>
          <w:sz w:val="25"/>
          <w:szCs w:val="25"/>
        </w:rPr>
      </w:pPr>
      <w:r w:rsidRPr="00C37D8F">
        <w:rPr>
          <w:rFonts w:ascii="Verdana" w:hAnsi="Verdana"/>
          <w:sz w:val="25"/>
          <w:szCs w:val="25"/>
        </w:rPr>
        <w:t>Service Layer: Dedicated service modules (e.g., devices/services/diagnosis.py) encapsulating business logic such as ML inference, kept separate from views.</w:t>
      </w:r>
    </w:p>
    <w:p w:rsidR="005279D6" w:rsidRPr="00C37D8F" w:rsidRDefault="00187ACA" w:rsidP="00C379CA">
      <w:pPr>
        <w:spacing w:line="360" w:lineRule="auto"/>
        <w:ind w:left="1800"/>
        <w:jc w:val="both"/>
        <w:rPr>
          <w:rFonts w:ascii="Verdana" w:hAnsi="Verdana"/>
          <w:sz w:val="25"/>
          <w:szCs w:val="25"/>
        </w:rPr>
      </w:pPr>
      <w:r w:rsidRPr="00C37D8F">
        <w:rPr>
          <w:rFonts w:ascii="Verdana" w:hAnsi="Verdana"/>
          <w:sz w:val="25"/>
          <w:szCs w:val="25"/>
        </w:rPr>
        <w:t xml:space="preserve">Data Layer: Django ORM models mapped to a MySQL relational database, accessed exclusively through </w:t>
      </w:r>
      <w:proofErr w:type="spellStart"/>
      <w:r w:rsidRPr="00C37D8F">
        <w:rPr>
          <w:rFonts w:ascii="Verdana" w:hAnsi="Verdana"/>
          <w:sz w:val="25"/>
          <w:szCs w:val="25"/>
        </w:rPr>
        <w:t>parameterised</w:t>
      </w:r>
      <w:proofErr w:type="spellEnd"/>
      <w:r w:rsidRPr="00C37D8F">
        <w:rPr>
          <w:rFonts w:ascii="Verdana" w:hAnsi="Verdana"/>
          <w:sz w:val="25"/>
          <w:szCs w:val="25"/>
        </w:rPr>
        <w:t xml:space="preserve"> ORM queries.</w:t>
      </w:r>
    </w:p>
    <w:p w:rsidR="005279D6" w:rsidRDefault="00187ACA" w:rsidP="00C379CA">
      <w:pPr>
        <w:spacing w:line="360" w:lineRule="auto"/>
        <w:ind w:left="1800"/>
        <w:jc w:val="both"/>
        <w:rPr>
          <w:rFonts w:ascii="Verdana" w:hAnsi="Verdana"/>
          <w:sz w:val="25"/>
          <w:szCs w:val="25"/>
        </w:rPr>
      </w:pPr>
      <w:r w:rsidRPr="00C37D8F">
        <w:rPr>
          <w:rFonts w:ascii="Verdana" w:hAnsi="Verdana"/>
          <w:sz w:val="25"/>
          <w:szCs w:val="25"/>
        </w:rPr>
        <w:t xml:space="preserve">Integration Layer: Web Bluetooth API (browser-native) for BLE device communication; </w:t>
      </w:r>
      <w:proofErr w:type="spellStart"/>
      <w:r w:rsidRPr="00C37D8F">
        <w:rPr>
          <w:rFonts w:ascii="Verdana" w:hAnsi="Verdana"/>
          <w:sz w:val="25"/>
          <w:szCs w:val="25"/>
        </w:rPr>
        <w:t>WeasyPrint</w:t>
      </w:r>
      <w:proofErr w:type="spellEnd"/>
      <w:r w:rsidRPr="00C37D8F">
        <w:rPr>
          <w:rFonts w:ascii="Verdana" w:hAnsi="Verdana"/>
          <w:sz w:val="25"/>
          <w:szCs w:val="25"/>
        </w:rPr>
        <w:t>/xhtml2pdf for PDF generation.</w:t>
      </w:r>
    </w:p>
    <w:p w:rsidR="008164F5" w:rsidRPr="00C37D8F" w:rsidRDefault="008164F5" w:rsidP="00C379CA">
      <w:pPr>
        <w:spacing w:line="360" w:lineRule="auto"/>
        <w:ind w:left="1800"/>
        <w:jc w:val="both"/>
        <w:rPr>
          <w:rFonts w:ascii="Verdana" w:hAnsi="Verdana"/>
          <w:sz w:val="25"/>
          <w:szCs w:val="25"/>
        </w:rPr>
      </w:pPr>
    </w:p>
    <w:p w:rsidR="005279D6" w:rsidRPr="008164F5" w:rsidRDefault="00187ACA" w:rsidP="00C379CA">
      <w:pPr>
        <w:pStyle w:val="ListParagraph"/>
        <w:numPr>
          <w:ilvl w:val="1"/>
          <w:numId w:val="11"/>
        </w:numPr>
        <w:spacing w:line="360" w:lineRule="auto"/>
        <w:ind w:left="1440"/>
        <w:jc w:val="both"/>
        <w:rPr>
          <w:rFonts w:ascii="Verdana" w:hAnsi="Verdana"/>
          <w:b/>
          <w:sz w:val="25"/>
          <w:szCs w:val="25"/>
        </w:rPr>
      </w:pPr>
      <w:r w:rsidRPr="008164F5">
        <w:rPr>
          <w:rFonts w:ascii="Verdana" w:hAnsi="Verdana"/>
          <w:b/>
          <w:sz w:val="25"/>
          <w:szCs w:val="25"/>
        </w:rPr>
        <w:t>Database Design</w:t>
      </w: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t xml:space="preserve">The database schema was designed around the core entities of the system: User (with role), </w:t>
      </w:r>
      <w:proofErr w:type="spellStart"/>
      <w:r w:rsidRPr="00C37D8F">
        <w:rPr>
          <w:rFonts w:ascii="Verdana" w:hAnsi="Verdana"/>
          <w:sz w:val="25"/>
          <w:szCs w:val="25"/>
        </w:rPr>
        <w:t>PatientProfile</w:t>
      </w:r>
      <w:proofErr w:type="spellEnd"/>
      <w:r w:rsidRPr="00C37D8F">
        <w:rPr>
          <w:rFonts w:ascii="Verdana" w:hAnsi="Verdana"/>
          <w:sz w:val="25"/>
          <w:szCs w:val="25"/>
        </w:rPr>
        <w:t xml:space="preserve">, </w:t>
      </w:r>
      <w:proofErr w:type="spellStart"/>
      <w:r w:rsidRPr="00C37D8F">
        <w:rPr>
          <w:rFonts w:ascii="Verdana" w:hAnsi="Verdana"/>
          <w:sz w:val="25"/>
          <w:szCs w:val="25"/>
        </w:rPr>
        <w:t>DoctorProfile</w:t>
      </w:r>
      <w:proofErr w:type="spellEnd"/>
      <w:r w:rsidRPr="00C37D8F">
        <w:rPr>
          <w:rFonts w:ascii="Verdana" w:hAnsi="Verdana"/>
          <w:sz w:val="25"/>
          <w:szCs w:val="25"/>
        </w:rPr>
        <w:t xml:space="preserve">, Availability, Appointment, Consultation, </w:t>
      </w:r>
      <w:proofErr w:type="spellStart"/>
      <w:r w:rsidRPr="00C37D8F">
        <w:rPr>
          <w:rFonts w:ascii="Verdana" w:hAnsi="Verdana"/>
          <w:sz w:val="25"/>
          <w:szCs w:val="25"/>
        </w:rPr>
        <w:t>ChatMessage</w:t>
      </w:r>
      <w:proofErr w:type="spellEnd"/>
      <w:r w:rsidRPr="00C37D8F">
        <w:rPr>
          <w:rFonts w:ascii="Verdana" w:hAnsi="Verdana"/>
          <w:sz w:val="25"/>
          <w:szCs w:val="25"/>
        </w:rPr>
        <w:t xml:space="preserve">, </w:t>
      </w:r>
      <w:proofErr w:type="spellStart"/>
      <w:r w:rsidRPr="00C37D8F">
        <w:rPr>
          <w:rFonts w:ascii="Verdana" w:hAnsi="Verdana"/>
          <w:sz w:val="25"/>
          <w:szCs w:val="25"/>
        </w:rPr>
        <w:t>MedicalRecord</w:t>
      </w:r>
      <w:proofErr w:type="spellEnd"/>
      <w:r w:rsidRPr="00C37D8F">
        <w:rPr>
          <w:rFonts w:ascii="Verdana" w:hAnsi="Verdana"/>
          <w:sz w:val="25"/>
          <w:szCs w:val="25"/>
        </w:rPr>
        <w:t xml:space="preserve">, </w:t>
      </w:r>
      <w:proofErr w:type="spellStart"/>
      <w:r w:rsidRPr="00C37D8F">
        <w:rPr>
          <w:rFonts w:ascii="Verdana" w:hAnsi="Verdana"/>
          <w:sz w:val="25"/>
          <w:szCs w:val="25"/>
        </w:rPr>
        <w:t>LabResult</w:t>
      </w:r>
      <w:proofErr w:type="spellEnd"/>
      <w:r w:rsidRPr="00C37D8F">
        <w:rPr>
          <w:rFonts w:ascii="Verdana" w:hAnsi="Verdana"/>
          <w:sz w:val="25"/>
          <w:szCs w:val="25"/>
        </w:rPr>
        <w:t xml:space="preserve">, Prescription, Notification, </w:t>
      </w:r>
      <w:proofErr w:type="spellStart"/>
      <w:r w:rsidRPr="00C37D8F">
        <w:rPr>
          <w:rFonts w:ascii="Verdana" w:hAnsi="Verdana"/>
          <w:sz w:val="25"/>
          <w:szCs w:val="25"/>
        </w:rPr>
        <w:t>DeviceReading</w:t>
      </w:r>
      <w:proofErr w:type="spellEnd"/>
      <w:r w:rsidRPr="00C37D8F">
        <w:rPr>
          <w:rFonts w:ascii="Verdana" w:hAnsi="Verdana"/>
          <w:sz w:val="25"/>
          <w:szCs w:val="25"/>
        </w:rPr>
        <w:t xml:space="preserve">, and </w:t>
      </w:r>
      <w:proofErr w:type="spellStart"/>
      <w:r w:rsidRPr="00C37D8F">
        <w:rPr>
          <w:rFonts w:ascii="Verdana" w:hAnsi="Verdana"/>
          <w:sz w:val="25"/>
          <w:szCs w:val="25"/>
        </w:rPr>
        <w:t>DiagnosisSuggestion</w:t>
      </w:r>
      <w:proofErr w:type="spellEnd"/>
      <w:r w:rsidRPr="00C37D8F">
        <w:rPr>
          <w:rFonts w:ascii="Verdana" w:hAnsi="Verdana"/>
          <w:sz w:val="25"/>
          <w:szCs w:val="25"/>
        </w:rPr>
        <w:t xml:space="preserve">. Key relationships include a one-to-one relationship between User and the respective </w:t>
      </w:r>
      <w:proofErr w:type="spellStart"/>
      <w:r w:rsidRPr="00C37D8F">
        <w:rPr>
          <w:rFonts w:ascii="Verdana" w:hAnsi="Verdana"/>
          <w:sz w:val="25"/>
          <w:szCs w:val="25"/>
        </w:rPr>
        <w:t>PatientProfile</w:t>
      </w:r>
      <w:proofErr w:type="spellEnd"/>
      <w:r w:rsidRPr="00C37D8F">
        <w:rPr>
          <w:rFonts w:ascii="Verdana" w:hAnsi="Verdana"/>
          <w:sz w:val="25"/>
          <w:szCs w:val="25"/>
        </w:rPr>
        <w:t xml:space="preserve"> or </w:t>
      </w:r>
      <w:proofErr w:type="spellStart"/>
      <w:r w:rsidRPr="00C37D8F">
        <w:rPr>
          <w:rFonts w:ascii="Verdana" w:hAnsi="Verdana"/>
          <w:sz w:val="25"/>
          <w:szCs w:val="25"/>
        </w:rPr>
        <w:t>DoctorProfile</w:t>
      </w:r>
      <w:proofErr w:type="spellEnd"/>
      <w:r w:rsidRPr="00C37D8F">
        <w:rPr>
          <w:rFonts w:ascii="Verdana" w:hAnsi="Verdana"/>
          <w:sz w:val="25"/>
          <w:szCs w:val="25"/>
        </w:rPr>
        <w:t xml:space="preserve"> depending on role; a one-to-many relationship from Doctor to Appointment and from Patient to Appointment; a one-to-one relationship from an approved Appointment to its Consultation; and one-to-many relationships from Consultation to </w:t>
      </w:r>
      <w:proofErr w:type="spellStart"/>
      <w:r w:rsidRPr="00C37D8F">
        <w:rPr>
          <w:rFonts w:ascii="Verdana" w:hAnsi="Verdana"/>
          <w:sz w:val="25"/>
          <w:szCs w:val="25"/>
        </w:rPr>
        <w:t>ChatMessage</w:t>
      </w:r>
      <w:proofErr w:type="spellEnd"/>
      <w:r w:rsidRPr="00C37D8F">
        <w:rPr>
          <w:rFonts w:ascii="Verdana" w:hAnsi="Verdana"/>
          <w:sz w:val="25"/>
          <w:szCs w:val="25"/>
        </w:rPr>
        <w:t xml:space="preserve">, </w:t>
      </w:r>
      <w:proofErr w:type="spellStart"/>
      <w:r w:rsidRPr="00C37D8F">
        <w:rPr>
          <w:rFonts w:ascii="Verdana" w:hAnsi="Verdana"/>
          <w:sz w:val="25"/>
          <w:szCs w:val="25"/>
        </w:rPr>
        <w:t>MedicalRecord</w:t>
      </w:r>
      <w:proofErr w:type="spellEnd"/>
      <w:r w:rsidRPr="00C37D8F">
        <w:rPr>
          <w:rFonts w:ascii="Verdana" w:hAnsi="Verdana"/>
          <w:sz w:val="25"/>
          <w:szCs w:val="25"/>
        </w:rPr>
        <w:t xml:space="preserve"> entries, and Prescription records. </w:t>
      </w:r>
      <w:proofErr w:type="spellStart"/>
      <w:r w:rsidRPr="00C37D8F">
        <w:rPr>
          <w:rFonts w:ascii="Verdana" w:hAnsi="Verdana"/>
          <w:sz w:val="25"/>
          <w:szCs w:val="25"/>
        </w:rPr>
        <w:t>DeviceReading</w:t>
      </w:r>
      <w:proofErr w:type="spellEnd"/>
      <w:r w:rsidRPr="00C37D8F">
        <w:rPr>
          <w:rFonts w:ascii="Verdana" w:hAnsi="Verdana"/>
          <w:sz w:val="25"/>
          <w:szCs w:val="25"/>
        </w:rPr>
        <w:t xml:space="preserve"> and </w:t>
      </w:r>
      <w:proofErr w:type="spellStart"/>
      <w:r w:rsidRPr="00C37D8F">
        <w:rPr>
          <w:rFonts w:ascii="Verdana" w:hAnsi="Verdana"/>
          <w:sz w:val="25"/>
          <w:szCs w:val="25"/>
        </w:rPr>
        <w:t>DiagnosisSuggestion</w:t>
      </w:r>
      <w:proofErr w:type="spellEnd"/>
      <w:r w:rsidRPr="00C37D8F">
        <w:rPr>
          <w:rFonts w:ascii="Verdana" w:hAnsi="Verdana"/>
          <w:sz w:val="25"/>
          <w:szCs w:val="25"/>
        </w:rPr>
        <w:t xml:space="preserve"> are each linked many-to-one to </w:t>
      </w:r>
      <w:proofErr w:type="spellStart"/>
      <w:r w:rsidRPr="00C37D8F">
        <w:rPr>
          <w:rFonts w:ascii="Verdana" w:hAnsi="Verdana"/>
          <w:sz w:val="25"/>
          <w:szCs w:val="25"/>
        </w:rPr>
        <w:t>PatientProfile</w:t>
      </w:r>
      <w:proofErr w:type="spellEnd"/>
      <w:r w:rsidRPr="00C37D8F">
        <w:rPr>
          <w:rFonts w:ascii="Verdana" w:hAnsi="Verdana"/>
          <w:sz w:val="25"/>
          <w:szCs w:val="25"/>
        </w:rPr>
        <w:t>.</w:t>
      </w: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t xml:space="preserve">A full entity-relationship diagram, generated using </w:t>
      </w:r>
      <w:proofErr w:type="spellStart"/>
      <w:r w:rsidRPr="00C37D8F">
        <w:rPr>
          <w:rFonts w:ascii="Verdana" w:hAnsi="Verdana"/>
          <w:sz w:val="25"/>
          <w:szCs w:val="25"/>
        </w:rPr>
        <w:t>django</w:t>
      </w:r>
      <w:proofErr w:type="spellEnd"/>
      <w:r w:rsidRPr="00C37D8F">
        <w:rPr>
          <w:rFonts w:ascii="Verdana" w:hAnsi="Verdana"/>
          <w:sz w:val="25"/>
          <w:szCs w:val="25"/>
        </w:rPr>
        <w:t xml:space="preserve">-extensions' </w:t>
      </w:r>
      <w:proofErr w:type="spellStart"/>
      <w:r w:rsidRPr="00C37D8F">
        <w:rPr>
          <w:rFonts w:ascii="Verdana" w:hAnsi="Verdana"/>
          <w:sz w:val="25"/>
          <w:szCs w:val="25"/>
        </w:rPr>
        <w:t>graph_models</w:t>
      </w:r>
      <w:proofErr w:type="spellEnd"/>
      <w:r w:rsidRPr="00C37D8F">
        <w:rPr>
          <w:rFonts w:ascii="Verdana" w:hAnsi="Verdana"/>
          <w:sz w:val="25"/>
          <w:szCs w:val="25"/>
        </w:rPr>
        <w:t xml:space="preserve"> utility (or hand-drawn equivalent), should be inserted here as Figure 3.1, showing all fields, primary keys, foreign keys, and cardinalities.</w:t>
      </w:r>
    </w:p>
    <w:p w:rsidR="005279D6" w:rsidRDefault="00187ACA" w:rsidP="00C379CA">
      <w:pPr>
        <w:spacing w:line="360" w:lineRule="auto"/>
        <w:ind w:left="1440"/>
        <w:jc w:val="both"/>
        <w:rPr>
          <w:rFonts w:ascii="Verdana" w:hAnsi="Verdana"/>
          <w:sz w:val="25"/>
          <w:szCs w:val="25"/>
        </w:rPr>
      </w:pPr>
      <w:r w:rsidRPr="00C37D8F">
        <w:rPr>
          <w:rFonts w:ascii="Verdana" w:hAnsi="Verdana"/>
          <w:sz w:val="25"/>
          <w:szCs w:val="25"/>
        </w:rPr>
        <w:br/>
      </w:r>
      <w:r w:rsidRPr="00C37D8F">
        <w:rPr>
          <w:rFonts w:ascii="Verdana" w:hAnsi="Verdana"/>
          <w:sz w:val="25"/>
          <w:szCs w:val="25"/>
        </w:rPr>
        <w:br/>
      </w:r>
      <w:r w:rsidR="00F918A6" w:rsidRPr="00C37D8F">
        <w:rPr>
          <w:rFonts w:ascii="Verdana" w:hAnsi="Verdana"/>
          <w:noProof/>
          <w:sz w:val="25"/>
          <w:szCs w:val="25"/>
        </w:rPr>
        <w:lastRenderedPageBreak/>
        <w:drawing>
          <wp:inline distT="0" distB="0" distL="0" distR="0">
            <wp:extent cx="5715000" cy="38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Sep 16, 2026, 04_14_06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inline>
        </w:drawing>
      </w:r>
      <w:r w:rsidR="008164F5">
        <w:rPr>
          <w:rFonts w:ascii="Verdana" w:hAnsi="Verdana"/>
          <w:sz w:val="25"/>
          <w:szCs w:val="25"/>
        </w:rPr>
        <w:br/>
      </w:r>
      <w:r w:rsidRPr="00C37D8F">
        <w:rPr>
          <w:rFonts w:ascii="Verdana" w:hAnsi="Verdana"/>
          <w:sz w:val="25"/>
          <w:szCs w:val="25"/>
        </w:rPr>
        <w:t>Figure 3.1: Entity-Relationship Diagram</w:t>
      </w:r>
    </w:p>
    <w:p w:rsidR="008164F5" w:rsidRPr="00C37D8F" w:rsidRDefault="008164F5" w:rsidP="00C379CA">
      <w:pPr>
        <w:spacing w:line="360" w:lineRule="auto"/>
        <w:ind w:left="1440"/>
        <w:jc w:val="both"/>
        <w:rPr>
          <w:rFonts w:ascii="Verdana" w:hAnsi="Verdana"/>
          <w:sz w:val="25"/>
          <w:szCs w:val="25"/>
        </w:rPr>
      </w:pPr>
    </w:p>
    <w:p w:rsidR="005279D6" w:rsidRPr="008164F5" w:rsidRDefault="00187ACA" w:rsidP="00C379CA">
      <w:pPr>
        <w:pStyle w:val="ListParagraph"/>
        <w:numPr>
          <w:ilvl w:val="2"/>
          <w:numId w:val="11"/>
        </w:numPr>
        <w:spacing w:line="360" w:lineRule="auto"/>
        <w:ind w:left="1800"/>
        <w:rPr>
          <w:rFonts w:ascii="Verdana" w:hAnsi="Verdana"/>
          <w:b/>
          <w:sz w:val="25"/>
          <w:szCs w:val="25"/>
        </w:rPr>
      </w:pPr>
      <w:r w:rsidRPr="008164F5">
        <w:rPr>
          <w:rFonts w:ascii="Verdana" w:hAnsi="Verdana"/>
          <w:sz w:val="25"/>
          <w:szCs w:val="25"/>
        </w:rPr>
        <w:t xml:space="preserve"> </w:t>
      </w:r>
      <w:r w:rsidRPr="008164F5">
        <w:rPr>
          <w:rFonts w:ascii="Verdana" w:hAnsi="Verdana"/>
          <w:b/>
          <w:sz w:val="25"/>
          <w:szCs w:val="25"/>
        </w:rPr>
        <w:t>Data Dictionary</w:t>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t>Table 3.2 presents the data dictionary describing the principal fields of each entity in the schema, complementing the entity-relationship diagram above with field-level detail relevant to the implementation discussed in Chapter Four.</w:t>
      </w:r>
    </w:p>
    <w:tbl>
      <w:tblPr>
        <w:tblW w:w="9895"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4"/>
        <w:gridCol w:w="2490"/>
        <w:gridCol w:w="2081"/>
        <w:gridCol w:w="2700"/>
      </w:tblGrid>
      <w:tr w:rsidR="005279D6" w:rsidRPr="00C37D8F" w:rsidTr="00C379CA">
        <w:tc>
          <w:tcPr>
            <w:tcW w:w="2624" w:type="dxa"/>
            <w:shd w:val="clear" w:color="auto" w:fill="D9E2F3"/>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Entity</w:t>
            </w:r>
          </w:p>
        </w:tc>
        <w:tc>
          <w:tcPr>
            <w:tcW w:w="2490" w:type="dxa"/>
            <w:shd w:val="clear" w:color="auto" w:fill="D9E2F3"/>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Field</w:t>
            </w:r>
          </w:p>
        </w:tc>
        <w:tc>
          <w:tcPr>
            <w:tcW w:w="2081" w:type="dxa"/>
            <w:shd w:val="clear" w:color="auto" w:fill="D9E2F3"/>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Type</w:t>
            </w:r>
          </w:p>
        </w:tc>
        <w:tc>
          <w:tcPr>
            <w:tcW w:w="2700" w:type="dxa"/>
            <w:shd w:val="clear" w:color="auto" w:fill="D9E2F3"/>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Description</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User</w:t>
            </w:r>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id (PK)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INTEGER, auto-increment</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Unique identifier for every account</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User</w:t>
            </w:r>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username</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VARCHAR(150), unique</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Login identifier</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User</w:t>
            </w:r>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email</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VARCHAR(254)</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Contact email address</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lastRenderedPageBreak/>
              <w:t>User</w:t>
            </w:r>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password</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VARCHAR(128)</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Hashed password (never stored in plain text)</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User</w:t>
            </w:r>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role</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VARCHAR(10)</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One of: patient, doctor, admin</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User</w:t>
            </w:r>
          </w:p>
        </w:tc>
        <w:tc>
          <w:tcPr>
            <w:tcW w:w="2490"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is_active</w:t>
            </w:r>
            <w:proofErr w:type="spellEnd"/>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BOOLEAN</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Whether the account can currently log in</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PatientProfile</w:t>
            </w:r>
            <w:proofErr w:type="spellEnd"/>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id (PK)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INTEGER</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Unique identifier for the profile</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PatientProfile</w:t>
            </w:r>
            <w:proofErr w:type="spellEnd"/>
          </w:p>
        </w:tc>
        <w:tc>
          <w:tcPr>
            <w:tcW w:w="2490"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user_id</w:t>
            </w:r>
            <w:proofErr w:type="spellEnd"/>
            <w:r w:rsidRPr="00C37D8F">
              <w:rPr>
                <w:rFonts w:ascii="Verdana" w:hAnsi="Verdana"/>
                <w:sz w:val="25"/>
                <w:szCs w:val="25"/>
              </w:rPr>
              <w:t xml:space="preserve"> (FK)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 xml:space="preserve">INTEGER </w:t>
            </w:r>
            <w:r w:rsidRPr="00C37D8F">
              <w:rPr>
                <w:rFonts w:ascii="Arial" w:hAnsi="Arial" w:cs="Arial"/>
                <w:sz w:val="25"/>
                <w:szCs w:val="25"/>
              </w:rPr>
              <w:t>→</w:t>
            </w:r>
            <w:r w:rsidRPr="00C37D8F">
              <w:rPr>
                <w:rFonts w:ascii="Verdana" w:hAnsi="Verdana"/>
                <w:sz w:val="25"/>
                <w:szCs w:val="25"/>
              </w:rPr>
              <w:t xml:space="preserve"> User</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One-to-one link to the owning account</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PatientProfile</w:t>
            </w:r>
            <w:proofErr w:type="spellEnd"/>
          </w:p>
        </w:tc>
        <w:tc>
          <w:tcPr>
            <w:tcW w:w="2490"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date_of_birth</w:t>
            </w:r>
            <w:proofErr w:type="spellEnd"/>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DATE</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Used for age-relevant clinical context</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PatientProfile</w:t>
            </w:r>
            <w:proofErr w:type="spellEnd"/>
          </w:p>
        </w:tc>
        <w:tc>
          <w:tcPr>
            <w:tcW w:w="2490"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blood_group</w:t>
            </w:r>
            <w:proofErr w:type="spellEnd"/>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VARCHAR(5)</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e.g., O+, A-</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PatientProfile</w:t>
            </w:r>
            <w:proofErr w:type="spellEnd"/>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allergies</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 xml:space="preserve">TEXT, </w:t>
            </w:r>
            <w:proofErr w:type="spellStart"/>
            <w:r w:rsidRPr="00C37D8F">
              <w:rPr>
                <w:rFonts w:ascii="Verdana" w:hAnsi="Verdana"/>
                <w:sz w:val="25"/>
                <w:szCs w:val="25"/>
              </w:rPr>
              <w:t>nullable</w:t>
            </w:r>
            <w:proofErr w:type="spellEnd"/>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Free-text known allergies</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DoctorProfile</w:t>
            </w:r>
            <w:proofErr w:type="spellEnd"/>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id (PK)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INTEGER</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Unique identifier for the profile</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DoctorProfile</w:t>
            </w:r>
            <w:proofErr w:type="spellEnd"/>
          </w:p>
        </w:tc>
        <w:tc>
          <w:tcPr>
            <w:tcW w:w="2490"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user_id</w:t>
            </w:r>
            <w:proofErr w:type="spellEnd"/>
            <w:r w:rsidRPr="00C37D8F">
              <w:rPr>
                <w:rFonts w:ascii="Verdana" w:hAnsi="Verdana"/>
                <w:sz w:val="25"/>
                <w:szCs w:val="25"/>
              </w:rPr>
              <w:t xml:space="preserve"> (FK)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 xml:space="preserve">INTEGER </w:t>
            </w:r>
            <w:r w:rsidRPr="00C37D8F">
              <w:rPr>
                <w:rFonts w:ascii="Arial" w:hAnsi="Arial" w:cs="Arial"/>
                <w:sz w:val="25"/>
                <w:szCs w:val="25"/>
              </w:rPr>
              <w:t>→</w:t>
            </w:r>
            <w:r w:rsidRPr="00C37D8F">
              <w:rPr>
                <w:rFonts w:ascii="Verdana" w:hAnsi="Verdana"/>
                <w:sz w:val="25"/>
                <w:szCs w:val="25"/>
              </w:rPr>
              <w:t xml:space="preserve"> User</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One-to-one link to the owning account</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DoctorProfile</w:t>
            </w:r>
            <w:proofErr w:type="spellEnd"/>
          </w:p>
        </w:tc>
        <w:tc>
          <w:tcPr>
            <w:tcW w:w="2490"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specialisation</w:t>
            </w:r>
            <w:proofErr w:type="spellEnd"/>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VARCHAR(100)</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 xml:space="preserve">Medical </w:t>
            </w:r>
            <w:proofErr w:type="spellStart"/>
            <w:r w:rsidRPr="00C37D8F">
              <w:rPr>
                <w:rFonts w:ascii="Verdana" w:hAnsi="Verdana"/>
                <w:sz w:val="25"/>
                <w:szCs w:val="25"/>
              </w:rPr>
              <w:t>specialisation</w:t>
            </w:r>
            <w:proofErr w:type="spellEnd"/>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DoctorProfile</w:t>
            </w:r>
            <w:proofErr w:type="spellEnd"/>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status</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VARCHAR(10)</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available, busy, or offline</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Availability</w:t>
            </w:r>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id (PK)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INTEGER</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Unique identifier</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Availability</w:t>
            </w:r>
          </w:p>
        </w:tc>
        <w:tc>
          <w:tcPr>
            <w:tcW w:w="2490"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doctor_id</w:t>
            </w:r>
            <w:proofErr w:type="spellEnd"/>
            <w:r w:rsidRPr="00C37D8F">
              <w:rPr>
                <w:rFonts w:ascii="Verdana" w:hAnsi="Verdana"/>
                <w:sz w:val="25"/>
                <w:szCs w:val="25"/>
              </w:rPr>
              <w:t xml:space="preserve"> (FK)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 xml:space="preserve">INTEGER </w:t>
            </w:r>
            <w:r w:rsidRPr="00C37D8F">
              <w:rPr>
                <w:rFonts w:ascii="Arial" w:hAnsi="Arial" w:cs="Arial"/>
                <w:sz w:val="25"/>
                <w:szCs w:val="25"/>
              </w:rPr>
              <w:t>→</w:t>
            </w:r>
            <w:r w:rsidRPr="00C37D8F">
              <w:rPr>
                <w:rFonts w:ascii="Verdana" w:hAnsi="Verdana"/>
                <w:sz w:val="25"/>
                <w:szCs w:val="25"/>
              </w:rPr>
              <w:t xml:space="preserve"> </w:t>
            </w:r>
            <w:proofErr w:type="spellStart"/>
            <w:r w:rsidRPr="00C37D8F">
              <w:rPr>
                <w:rFonts w:ascii="Verdana" w:hAnsi="Verdana"/>
                <w:sz w:val="25"/>
                <w:szCs w:val="25"/>
              </w:rPr>
              <w:t>DoctorProfile</w:t>
            </w:r>
            <w:proofErr w:type="spellEnd"/>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Doctor this slot belongs to</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lastRenderedPageBreak/>
              <w:t>Availability</w:t>
            </w:r>
          </w:p>
        </w:tc>
        <w:tc>
          <w:tcPr>
            <w:tcW w:w="2490"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day_of_week</w:t>
            </w:r>
            <w:proofErr w:type="spellEnd"/>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VARCHAR(10)</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e.g., Monday</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Availability</w:t>
            </w:r>
          </w:p>
        </w:tc>
        <w:tc>
          <w:tcPr>
            <w:tcW w:w="2490"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start_time</w:t>
            </w:r>
            <w:proofErr w:type="spellEnd"/>
            <w:r w:rsidRPr="00C37D8F">
              <w:rPr>
                <w:rFonts w:ascii="Verdana" w:hAnsi="Verdana"/>
                <w:sz w:val="25"/>
                <w:szCs w:val="25"/>
              </w:rPr>
              <w:t xml:space="preserve"> / </w:t>
            </w:r>
            <w:proofErr w:type="spellStart"/>
            <w:r w:rsidRPr="00C37D8F">
              <w:rPr>
                <w:rFonts w:ascii="Verdana" w:hAnsi="Verdana"/>
                <w:sz w:val="25"/>
                <w:szCs w:val="25"/>
              </w:rPr>
              <w:t>end_time</w:t>
            </w:r>
            <w:proofErr w:type="spellEnd"/>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TIME</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Bounds of the available window</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Appointment</w:t>
            </w:r>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id (PK)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INTEGER</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Unique identifier</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Appointment</w:t>
            </w:r>
          </w:p>
        </w:tc>
        <w:tc>
          <w:tcPr>
            <w:tcW w:w="2490"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patient_id</w:t>
            </w:r>
            <w:proofErr w:type="spellEnd"/>
            <w:r w:rsidRPr="00C37D8F">
              <w:rPr>
                <w:rFonts w:ascii="Verdana" w:hAnsi="Verdana"/>
                <w:sz w:val="25"/>
                <w:szCs w:val="25"/>
              </w:rPr>
              <w:t xml:space="preserve"> (FK)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 xml:space="preserve">INTEGER </w:t>
            </w:r>
            <w:r w:rsidRPr="00C37D8F">
              <w:rPr>
                <w:rFonts w:ascii="Arial" w:hAnsi="Arial" w:cs="Arial"/>
                <w:sz w:val="25"/>
                <w:szCs w:val="25"/>
              </w:rPr>
              <w:t>→</w:t>
            </w:r>
            <w:r w:rsidRPr="00C37D8F">
              <w:rPr>
                <w:rFonts w:ascii="Verdana" w:hAnsi="Verdana"/>
                <w:sz w:val="25"/>
                <w:szCs w:val="25"/>
              </w:rPr>
              <w:t xml:space="preserve"> </w:t>
            </w:r>
            <w:proofErr w:type="spellStart"/>
            <w:r w:rsidRPr="00C37D8F">
              <w:rPr>
                <w:rFonts w:ascii="Verdana" w:hAnsi="Verdana"/>
                <w:sz w:val="25"/>
                <w:szCs w:val="25"/>
              </w:rPr>
              <w:t>PatientProfile</w:t>
            </w:r>
            <w:proofErr w:type="spellEnd"/>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Requesting patient</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Appointment</w:t>
            </w:r>
          </w:p>
        </w:tc>
        <w:tc>
          <w:tcPr>
            <w:tcW w:w="2490"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doctor_id</w:t>
            </w:r>
            <w:proofErr w:type="spellEnd"/>
            <w:r w:rsidRPr="00C37D8F">
              <w:rPr>
                <w:rFonts w:ascii="Verdana" w:hAnsi="Verdana"/>
                <w:sz w:val="25"/>
                <w:szCs w:val="25"/>
              </w:rPr>
              <w:t xml:space="preserve"> (FK)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 xml:space="preserve">INTEGER </w:t>
            </w:r>
            <w:r w:rsidRPr="00C37D8F">
              <w:rPr>
                <w:rFonts w:ascii="Arial" w:hAnsi="Arial" w:cs="Arial"/>
                <w:sz w:val="25"/>
                <w:szCs w:val="25"/>
              </w:rPr>
              <w:t>→</w:t>
            </w:r>
            <w:r w:rsidRPr="00C37D8F">
              <w:rPr>
                <w:rFonts w:ascii="Verdana" w:hAnsi="Verdana"/>
                <w:sz w:val="25"/>
                <w:szCs w:val="25"/>
              </w:rPr>
              <w:t xml:space="preserve"> </w:t>
            </w:r>
            <w:proofErr w:type="spellStart"/>
            <w:r w:rsidRPr="00C37D8F">
              <w:rPr>
                <w:rFonts w:ascii="Verdana" w:hAnsi="Verdana"/>
                <w:sz w:val="25"/>
                <w:szCs w:val="25"/>
              </w:rPr>
              <w:t>DoctorProfile</w:t>
            </w:r>
            <w:proofErr w:type="spellEnd"/>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Target doctor</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Appointment</w:t>
            </w:r>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 xml:space="preserve">date / </w:t>
            </w:r>
            <w:proofErr w:type="spellStart"/>
            <w:r w:rsidRPr="00C37D8F">
              <w:rPr>
                <w:rFonts w:ascii="Verdana" w:hAnsi="Verdana"/>
                <w:sz w:val="25"/>
                <w:szCs w:val="25"/>
              </w:rPr>
              <w:t>time_slot</w:t>
            </w:r>
            <w:proofErr w:type="spellEnd"/>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DATE / TIME</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Requested date and slot</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Appointment</w:t>
            </w:r>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status</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VARCHAR(10)</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pending, approved, rejected, cancelled, completed</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Consultation</w:t>
            </w:r>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id (PK)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INTEGER</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Unique identifier</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Consultation</w:t>
            </w:r>
          </w:p>
        </w:tc>
        <w:tc>
          <w:tcPr>
            <w:tcW w:w="2490"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appointment_id</w:t>
            </w:r>
            <w:proofErr w:type="spellEnd"/>
            <w:r w:rsidRPr="00C37D8F">
              <w:rPr>
                <w:rFonts w:ascii="Verdana" w:hAnsi="Verdana"/>
                <w:sz w:val="25"/>
                <w:szCs w:val="25"/>
              </w:rPr>
              <w:t xml:space="preserve"> (FK)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 xml:space="preserve">INTEGER </w:t>
            </w:r>
            <w:r w:rsidRPr="00C37D8F">
              <w:rPr>
                <w:rFonts w:ascii="Arial" w:hAnsi="Arial" w:cs="Arial"/>
                <w:sz w:val="25"/>
                <w:szCs w:val="25"/>
              </w:rPr>
              <w:t>→</w:t>
            </w:r>
            <w:r w:rsidRPr="00C37D8F">
              <w:rPr>
                <w:rFonts w:ascii="Verdana" w:hAnsi="Verdana"/>
                <w:sz w:val="25"/>
                <w:szCs w:val="25"/>
              </w:rPr>
              <w:t xml:space="preserve"> Appointment</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One-to-one source appointment</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Consultation</w:t>
            </w:r>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notes</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 xml:space="preserve">TEXT, </w:t>
            </w:r>
            <w:proofErr w:type="spellStart"/>
            <w:r w:rsidRPr="00C37D8F">
              <w:rPr>
                <w:rFonts w:ascii="Verdana" w:hAnsi="Verdana"/>
                <w:sz w:val="25"/>
                <w:szCs w:val="25"/>
              </w:rPr>
              <w:t>nullable</w:t>
            </w:r>
            <w:proofErr w:type="spellEnd"/>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Doctor's session notes</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ChatMessage</w:t>
            </w:r>
            <w:proofErr w:type="spellEnd"/>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id (PK)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INTEGER</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Unique identifier</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ChatMessage</w:t>
            </w:r>
            <w:proofErr w:type="spellEnd"/>
          </w:p>
        </w:tc>
        <w:tc>
          <w:tcPr>
            <w:tcW w:w="2490"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consultation_id</w:t>
            </w:r>
            <w:proofErr w:type="spellEnd"/>
            <w:r w:rsidRPr="00C37D8F">
              <w:rPr>
                <w:rFonts w:ascii="Verdana" w:hAnsi="Verdana"/>
                <w:sz w:val="25"/>
                <w:szCs w:val="25"/>
              </w:rPr>
              <w:t xml:space="preserve"> (FK)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 xml:space="preserve">INTEGER </w:t>
            </w:r>
            <w:r w:rsidRPr="00C37D8F">
              <w:rPr>
                <w:rFonts w:ascii="Arial" w:hAnsi="Arial" w:cs="Arial"/>
                <w:sz w:val="25"/>
                <w:szCs w:val="25"/>
              </w:rPr>
              <w:t>→</w:t>
            </w:r>
            <w:r w:rsidRPr="00C37D8F">
              <w:rPr>
                <w:rFonts w:ascii="Verdana" w:hAnsi="Verdana"/>
                <w:sz w:val="25"/>
                <w:szCs w:val="25"/>
              </w:rPr>
              <w:t xml:space="preserve"> Consultation</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Parent consultation thread</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ChatMessage</w:t>
            </w:r>
            <w:proofErr w:type="spellEnd"/>
          </w:p>
        </w:tc>
        <w:tc>
          <w:tcPr>
            <w:tcW w:w="2490"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sender_id</w:t>
            </w:r>
            <w:proofErr w:type="spellEnd"/>
            <w:r w:rsidRPr="00C37D8F">
              <w:rPr>
                <w:rFonts w:ascii="Verdana" w:hAnsi="Verdana"/>
                <w:sz w:val="25"/>
                <w:szCs w:val="25"/>
              </w:rPr>
              <w:t xml:space="preserve"> (FK)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 xml:space="preserve">INTEGER </w:t>
            </w:r>
            <w:r w:rsidRPr="00C37D8F">
              <w:rPr>
                <w:rFonts w:ascii="Arial" w:hAnsi="Arial" w:cs="Arial"/>
                <w:sz w:val="25"/>
                <w:szCs w:val="25"/>
              </w:rPr>
              <w:t>→</w:t>
            </w:r>
            <w:r w:rsidRPr="00C37D8F">
              <w:rPr>
                <w:rFonts w:ascii="Verdana" w:hAnsi="Verdana"/>
                <w:sz w:val="25"/>
                <w:szCs w:val="25"/>
              </w:rPr>
              <w:t xml:space="preserve"> User</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Message author</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ChatMessage</w:t>
            </w:r>
            <w:proofErr w:type="spellEnd"/>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message / timestamp</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TEXT / DATETIME</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Message body and send time</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MedicalRecord</w:t>
            </w:r>
            <w:proofErr w:type="spellEnd"/>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id (PK)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INTEGER</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Unique identifier</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MedicalRecord</w:t>
            </w:r>
            <w:proofErr w:type="spellEnd"/>
          </w:p>
        </w:tc>
        <w:tc>
          <w:tcPr>
            <w:tcW w:w="2490"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patient_id</w:t>
            </w:r>
            <w:proofErr w:type="spellEnd"/>
            <w:r w:rsidRPr="00C37D8F">
              <w:rPr>
                <w:rFonts w:ascii="Verdana" w:hAnsi="Verdana"/>
                <w:sz w:val="25"/>
                <w:szCs w:val="25"/>
              </w:rPr>
              <w:t xml:space="preserve"> (FK)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 xml:space="preserve">INTEGER </w:t>
            </w:r>
            <w:r w:rsidRPr="00C37D8F">
              <w:rPr>
                <w:rFonts w:ascii="Arial" w:hAnsi="Arial" w:cs="Arial"/>
                <w:sz w:val="25"/>
                <w:szCs w:val="25"/>
              </w:rPr>
              <w:t>→</w:t>
            </w:r>
            <w:r w:rsidRPr="00C37D8F">
              <w:rPr>
                <w:rFonts w:ascii="Verdana" w:hAnsi="Verdana"/>
                <w:sz w:val="25"/>
                <w:szCs w:val="25"/>
              </w:rPr>
              <w:t xml:space="preserve"> </w:t>
            </w:r>
            <w:proofErr w:type="spellStart"/>
            <w:r w:rsidRPr="00C37D8F">
              <w:rPr>
                <w:rFonts w:ascii="Verdana" w:hAnsi="Verdana"/>
                <w:sz w:val="25"/>
                <w:szCs w:val="25"/>
              </w:rPr>
              <w:t>PatientProfile</w:t>
            </w:r>
            <w:proofErr w:type="spellEnd"/>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Record owner</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lastRenderedPageBreak/>
              <w:t>MedicalRecord</w:t>
            </w:r>
            <w:proofErr w:type="spellEnd"/>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 xml:space="preserve">diagnosis / </w:t>
            </w:r>
            <w:proofErr w:type="spellStart"/>
            <w:r w:rsidRPr="00C37D8F">
              <w:rPr>
                <w:rFonts w:ascii="Verdana" w:hAnsi="Verdana"/>
                <w:sz w:val="25"/>
                <w:szCs w:val="25"/>
              </w:rPr>
              <w:t>treatment_notes</w:t>
            </w:r>
            <w:proofErr w:type="spellEnd"/>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TEXT</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Clinical entry made by the doctor</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LabResult</w:t>
            </w:r>
            <w:proofErr w:type="spellEnd"/>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id (PK)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INTEGER</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Unique identifier</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LabResult</w:t>
            </w:r>
            <w:proofErr w:type="spellEnd"/>
          </w:p>
        </w:tc>
        <w:tc>
          <w:tcPr>
            <w:tcW w:w="2490"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medical_record_id</w:t>
            </w:r>
            <w:proofErr w:type="spellEnd"/>
            <w:r w:rsidRPr="00C37D8F">
              <w:rPr>
                <w:rFonts w:ascii="Verdana" w:hAnsi="Verdana"/>
                <w:sz w:val="25"/>
                <w:szCs w:val="25"/>
              </w:rPr>
              <w:t xml:space="preserve"> (FK)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 xml:space="preserve">INTEGER </w:t>
            </w:r>
            <w:r w:rsidRPr="00C37D8F">
              <w:rPr>
                <w:rFonts w:ascii="Arial" w:hAnsi="Arial" w:cs="Arial"/>
                <w:sz w:val="25"/>
                <w:szCs w:val="25"/>
              </w:rPr>
              <w:t>→</w:t>
            </w:r>
            <w:r w:rsidRPr="00C37D8F">
              <w:rPr>
                <w:rFonts w:ascii="Verdana" w:hAnsi="Verdana"/>
                <w:sz w:val="25"/>
                <w:szCs w:val="25"/>
              </w:rPr>
              <w:t xml:space="preserve"> </w:t>
            </w:r>
            <w:proofErr w:type="spellStart"/>
            <w:r w:rsidRPr="00C37D8F">
              <w:rPr>
                <w:rFonts w:ascii="Verdana" w:hAnsi="Verdana"/>
                <w:sz w:val="25"/>
                <w:szCs w:val="25"/>
              </w:rPr>
              <w:t>MedicalRecord</w:t>
            </w:r>
            <w:proofErr w:type="spellEnd"/>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Parent record</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LabResult</w:t>
            </w:r>
            <w:proofErr w:type="spellEnd"/>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file</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FILE (PDF/image)</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Uploaded lab result</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LabResult</w:t>
            </w:r>
            <w:proofErr w:type="spellEnd"/>
          </w:p>
        </w:tc>
        <w:tc>
          <w:tcPr>
            <w:tcW w:w="2490"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test_name</w:t>
            </w:r>
            <w:proofErr w:type="spellEnd"/>
            <w:r w:rsidRPr="00C37D8F">
              <w:rPr>
                <w:rFonts w:ascii="Verdana" w:hAnsi="Verdana"/>
                <w:sz w:val="25"/>
                <w:szCs w:val="25"/>
              </w:rPr>
              <w:t xml:space="preserve"> / </w:t>
            </w:r>
            <w:proofErr w:type="spellStart"/>
            <w:r w:rsidRPr="00C37D8F">
              <w:rPr>
                <w:rFonts w:ascii="Verdana" w:hAnsi="Verdana"/>
                <w:sz w:val="25"/>
                <w:szCs w:val="25"/>
              </w:rPr>
              <w:t>test_date</w:t>
            </w:r>
            <w:proofErr w:type="spellEnd"/>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VARCHAR(100) / DATE</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Metadata describing the test</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Prescription</w:t>
            </w:r>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id (PK)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INTEGER</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Unique identifier</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Prescription</w:t>
            </w:r>
          </w:p>
        </w:tc>
        <w:tc>
          <w:tcPr>
            <w:tcW w:w="2490"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consultation_id</w:t>
            </w:r>
            <w:proofErr w:type="spellEnd"/>
            <w:r w:rsidRPr="00C37D8F">
              <w:rPr>
                <w:rFonts w:ascii="Verdana" w:hAnsi="Verdana"/>
                <w:sz w:val="25"/>
                <w:szCs w:val="25"/>
              </w:rPr>
              <w:t xml:space="preserve"> (FK)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 xml:space="preserve">INTEGER </w:t>
            </w:r>
            <w:r w:rsidRPr="00C37D8F">
              <w:rPr>
                <w:rFonts w:ascii="Arial" w:hAnsi="Arial" w:cs="Arial"/>
                <w:sz w:val="25"/>
                <w:szCs w:val="25"/>
              </w:rPr>
              <w:t>→</w:t>
            </w:r>
            <w:r w:rsidRPr="00C37D8F">
              <w:rPr>
                <w:rFonts w:ascii="Verdana" w:hAnsi="Verdana"/>
                <w:sz w:val="25"/>
                <w:szCs w:val="25"/>
              </w:rPr>
              <w:t xml:space="preserve"> Consultation</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Related consultation</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Prescription</w:t>
            </w:r>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medication / dosage</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VARCHAR(200) / VARCHAR(100)</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Prescribed medication and dosage</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Prescription</w:t>
            </w:r>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instructions / duration</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TEXT / VARCHAR(50)</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Usage instructions and duration</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Notification</w:t>
            </w:r>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id (PK)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INTEGER</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Unique identifier</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Notification</w:t>
            </w:r>
          </w:p>
        </w:tc>
        <w:tc>
          <w:tcPr>
            <w:tcW w:w="2490"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user_id</w:t>
            </w:r>
            <w:proofErr w:type="spellEnd"/>
            <w:r w:rsidRPr="00C37D8F">
              <w:rPr>
                <w:rFonts w:ascii="Verdana" w:hAnsi="Verdana"/>
                <w:sz w:val="25"/>
                <w:szCs w:val="25"/>
              </w:rPr>
              <w:t xml:space="preserve"> (FK)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 xml:space="preserve">INTEGER </w:t>
            </w:r>
            <w:r w:rsidRPr="00C37D8F">
              <w:rPr>
                <w:rFonts w:ascii="Arial" w:hAnsi="Arial" w:cs="Arial"/>
                <w:sz w:val="25"/>
                <w:szCs w:val="25"/>
              </w:rPr>
              <w:t>→</w:t>
            </w:r>
            <w:r w:rsidRPr="00C37D8F">
              <w:rPr>
                <w:rFonts w:ascii="Verdana" w:hAnsi="Verdana"/>
                <w:sz w:val="25"/>
                <w:szCs w:val="25"/>
              </w:rPr>
              <w:t xml:space="preserve"> User</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Recipient of the notification</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Notification</w:t>
            </w:r>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 xml:space="preserve">message / </w:t>
            </w:r>
            <w:proofErr w:type="spellStart"/>
            <w:r w:rsidRPr="00C37D8F">
              <w:rPr>
                <w:rFonts w:ascii="Verdana" w:hAnsi="Verdana"/>
                <w:sz w:val="25"/>
                <w:szCs w:val="25"/>
              </w:rPr>
              <w:t>is_read</w:t>
            </w:r>
            <w:proofErr w:type="spellEnd"/>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VARCHAR(255) / BOOLEAN</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Content and read state</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DeviceReading</w:t>
            </w:r>
            <w:proofErr w:type="spellEnd"/>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id (PK)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INTEGER</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Unique identifier</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DeviceReading</w:t>
            </w:r>
            <w:proofErr w:type="spellEnd"/>
          </w:p>
        </w:tc>
        <w:tc>
          <w:tcPr>
            <w:tcW w:w="2490"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patient_id</w:t>
            </w:r>
            <w:proofErr w:type="spellEnd"/>
            <w:r w:rsidRPr="00C37D8F">
              <w:rPr>
                <w:rFonts w:ascii="Verdana" w:hAnsi="Verdana"/>
                <w:sz w:val="25"/>
                <w:szCs w:val="25"/>
              </w:rPr>
              <w:t xml:space="preserve"> (FK)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 xml:space="preserve">INTEGER </w:t>
            </w:r>
            <w:r w:rsidRPr="00C37D8F">
              <w:rPr>
                <w:rFonts w:ascii="Arial" w:hAnsi="Arial" w:cs="Arial"/>
                <w:sz w:val="25"/>
                <w:szCs w:val="25"/>
              </w:rPr>
              <w:t>→</w:t>
            </w:r>
            <w:r w:rsidRPr="00C37D8F">
              <w:rPr>
                <w:rFonts w:ascii="Verdana" w:hAnsi="Verdana"/>
                <w:sz w:val="25"/>
                <w:szCs w:val="25"/>
              </w:rPr>
              <w:t xml:space="preserve"> </w:t>
            </w:r>
            <w:proofErr w:type="spellStart"/>
            <w:r w:rsidRPr="00C37D8F">
              <w:rPr>
                <w:rFonts w:ascii="Verdana" w:hAnsi="Verdana"/>
                <w:sz w:val="25"/>
                <w:szCs w:val="25"/>
              </w:rPr>
              <w:t>PatientProfile</w:t>
            </w:r>
            <w:proofErr w:type="spellEnd"/>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Patient the reading belongs to</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DeviceReading</w:t>
            </w:r>
            <w:proofErr w:type="spellEnd"/>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systolic / diastolic / pulse</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INTEGER</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Captured vital sign values</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lastRenderedPageBreak/>
              <w:t>DeviceReading</w:t>
            </w:r>
            <w:proofErr w:type="spellEnd"/>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source</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VARCHAR(10)</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real (BLE device) or simulated</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DiagnosisSuggestion</w:t>
            </w:r>
            <w:proofErr w:type="spellEnd"/>
          </w:p>
        </w:tc>
        <w:tc>
          <w:tcPr>
            <w:tcW w:w="249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id (PK)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INTEGER</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Unique identifier</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DiagnosisSuggestion</w:t>
            </w:r>
            <w:proofErr w:type="spellEnd"/>
          </w:p>
        </w:tc>
        <w:tc>
          <w:tcPr>
            <w:tcW w:w="2490"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patient_id</w:t>
            </w:r>
            <w:proofErr w:type="spellEnd"/>
            <w:r w:rsidRPr="00C37D8F">
              <w:rPr>
                <w:rFonts w:ascii="Verdana" w:hAnsi="Verdana"/>
                <w:sz w:val="25"/>
                <w:szCs w:val="25"/>
              </w:rPr>
              <w:t xml:space="preserve"> (FK)</w:t>
            </w:r>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 xml:space="preserve">INTEGER </w:t>
            </w:r>
            <w:r w:rsidRPr="00C37D8F">
              <w:rPr>
                <w:rFonts w:ascii="Arial" w:hAnsi="Arial" w:cs="Arial"/>
                <w:sz w:val="25"/>
                <w:szCs w:val="25"/>
              </w:rPr>
              <w:t>→</w:t>
            </w:r>
            <w:r w:rsidRPr="00C37D8F">
              <w:rPr>
                <w:rFonts w:ascii="Verdana" w:hAnsi="Verdana"/>
                <w:sz w:val="25"/>
                <w:szCs w:val="25"/>
              </w:rPr>
              <w:t xml:space="preserve"> </w:t>
            </w:r>
            <w:proofErr w:type="spellStart"/>
            <w:r w:rsidRPr="00C37D8F">
              <w:rPr>
                <w:rFonts w:ascii="Verdana" w:hAnsi="Verdana"/>
                <w:sz w:val="25"/>
                <w:szCs w:val="25"/>
              </w:rPr>
              <w:t>PatientProfile</w:t>
            </w:r>
            <w:proofErr w:type="spellEnd"/>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Patient who submitted symptoms</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DiagnosisSuggestion</w:t>
            </w:r>
            <w:proofErr w:type="spellEnd"/>
          </w:p>
        </w:tc>
        <w:tc>
          <w:tcPr>
            <w:tcW w:w="2490"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predicted_condition</w:t>
            </w:r>
            <w:proofErr w:type="spellEnd"/>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VARCHAR(100)</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Top-ranked suggested condition</w:t>
            </w:r>
          </w:p>
        </w:tc>
      </w:tr>
      <w:tr w:rsidR="005279D6" w:rsidRPr="00C37D8F" w:rsidTr="00C379CA">
        <w:tc>
          <w:tcPr>
            <w:tcW w:w="2624"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DiagnosisSuggestion</w:t>
            </w:r>
            <w:proofErr w:type="spellEnd"/>
          </w:p>
        </w:tc>
        <w:tc>
          <w:tcPr>
            <w:tcW w:w="2490" w:type="dxa"/>
          </w:tcPr>
          <w:p w:rsidR="005279D6" w:rsidRPr="00C37D8F" w:rsidRDefault="00187ACA" w:rsidP="00C37D8F">
            <w:pPr>
              <w:spacing w:line="360" w:lineRule="auto"/>
              <w:rPr>
                <w:rFonts w:ascii="Verdana" w:hAnsi="Verdana"/>
                <w:sz w:val="25"/>
                <w:szCs w:val="25"/>
              </w:rPr>
            </w:pPr>
            <w:proofErr w:type="spellStart"/>
            <w:r w:rsidRPr="00C37D8F">
              <w:rPr>
                <w:rFonts w:ascii="Verdana" w:hAnsi="Verdana"/>
                <w:sz w:val="25"/>
                <w:szCs w:val="25"/>
              </w:rPr>
              <w:t>confidence_score</w:t>
            </w:r>
            <w:proofErr w:type="spellEnd"/>
          </w:p>
        </w:tc>
        <w:tc>
          <w:tcPr>
            <w:tcW w:w="2081"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DECIMAL</w:t>
            </w:r>
          </w:p>
        </w:tc>
        <w:tc>
          <w:tcPr>
            <w:tcW w:w="2700" w:type="dxa"/>
          </w:tcPr>
          <w:p w:rsidR="005279D6" w:rsidRPr="00C37D8F" w:rsidRDefault="00187ACA" w:rsidP="00C37D8F">
            <w:pPr>
              <w:spacing w:line="360" w:lineRule="auto"/>
              <w:rPr>
                <w:rFonts w:ascii="Verdana" w:hAnsi="Verdana"/>
                <w:sz w:val="25"/>
                <w:szCs w:val="25"/>
              </w:rPr>
            </w:pPr>
            <w:r w:rsidRPr="00C37D8F">
              <w:rPr>
                <w:rFonts w:ascii="Verdana" w:hAnsi="Verdana"/>
                <w:sz w:val="25"/>
                <w:szCs w:val="25"/>
              </w:rPr>
              <w:t>Model confidence for the suggestion</w:t>
            </w:r>
          </w:p>
        </w:tc>
      </w:tr>
    </w:tbl>
    <w:p w:rsidR="005279D6" w:rsidRDefault="00187ACA" w:rsidP="00C379CA">
      <w:pPr>
        <w:spacing w:line="360" w:lineRule="auto"/>
        <w:ind w:left="720" w:firstLine="720"/>
        <w:rPr>
          <w:rFonts w:ascii="Verdana" w:hAnsi="Verdana"/>
          <w:sz w:val="25"/>
          <w:szCs w:val="25"/>
        </w:rPr>
      </w:pPr>
      <w:r w:rsidRPr="00C37D8F">
        <w:rPr>
          <w:rFonts w:ascii="Verdana" w:hAnsi="Verdana"/>
          <w:sz w:val="25"/>
          <w:szCs w:val="25"/>
        </w:rPr>
        <w:t>Table 3.2: Data dictionary of principal entities and fields</w:t>
      </w:r>
    </w:p>
    <w:p w:rsidR="008164F5" w:rsidRPr="00C37D8F" w:rsidRDefault="008164F5" w:rsidP="00C379CA">
      <w:pPr>
        <w:spacing w:line="360" w:lineRule="auto"/>
        <w:ind w:left="720" w:firstLine="720"/>
        <w:rPr>
          <w:rFonts w:ascii="Verdana" w:hAnsi="Verdana"/>
          <w:sz w:val="25"/>
          <w:szCs w:val="25"/>
        </w:rPr>
      </w:pPr>
    </w:p>
    <w:p w:rsidR="005279D6" w:rsidRPr="008164F5" w:rsidRDefault="00187ACA" w:rsidP="00C379CA">
      <w:pPr>
        <w:pStyle w:val="ListParagraph"/>
        <w:numPr>
          <w:ilvl w:val="1"/>
          <w:numId w:val="11"/>
        </w:numPr>
        <w:spacing w:line="360" w:lineRule="auto"/>
        <w:ind w:left="1440"/>
        <w:rPr>
          <w:rFonts w:ascii="Verdana" w:hAnsi="Verdana"/>
          <w:b/>
          <w:sz w:val="25"/>
          <w:szCs w:val="25"/>
        </w:rPr>
      </w:pPr>
      <w:r w:rsidRPr="008164F5">
        <w:rPr>
          <w:rFonts w:ascii="Verdana" w:hAnsi="Verdana"/>
          <w:sz w:val="25"/>
          <w:szCs w:val="25"/>
        </w:rPr>
        <w:t xml:space="preserve"> </w:t>
      </w:r>
      <w:r w:rsidRPr="008164F5">
        <w:rPr>
          <w:rFonts w:ascii="Verdana" w:hAnsi="Verdana"/>
          <w:b/>
          <w:sz w:val="25"/>
          <w:szCs w:val="25"/>
        </w:rPr>
        <w:t>Input and Output Design</w:t>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t xml:space="preserve">Input into the system is primarily collected through Django </w:t>
      </w:r>
      <w:proofErr w:type="spellStart"/>
      <w:r w:rsidRPr="00C37D8F">
        <w:rPr>
          <w:rFonts w:ascii="Verdana" w:hAnsi="Verdana"/>
          <w:sz w:val="25"/>
          <w:szCs w:val="25"/>
        </w:rPr>
        <w:t>ModelForms</w:t>
      </w:r>
      <w:proofErr w:type="spellEnd"/>
      <w:r w:rsidRPr="00C37D8F">
        <w:rPr>
          <w:rFonts w:ascii="Verdana" w:hAnsi="Verdana"/>
          <w:sz w:val="25"/>
          <w:szCs w:val="25"/>
        </w:rPr>
        <w:t>, which enforce server-side validation for all user-submitted data, including registration details, profile information, appointment requests, consultation messages, EMR entries, and symptom checklists. File uploads (lab results, profile photographs) are validated for file type and size before being persisted.</w:t>
      </w:r>
    </w:p>
    <w:p w:rsidR="008164F5" w:rsidRDefault="00187ACA" w:rsidP="00C379CA">
      <w:pPr>
        <w:spacing w:line="360" w:lineRule="auto"/>
        <w:ind w:left="1440"/>
        <w:rPr>
          <w:rFonts w:ascii="Verdana" w:hAnsi="Verdana"/>
          <w:sz w:val="25"/>
          <w:szCs w:val="25"/>
        </w:rPr>
      </w:pPr>
      <w:r w:rsidRPr="00C37D8F">
        <w:rPr>
          <w:rFonts w:ascii="Verdana" w:hAnsi="Verdana"/>
          <w:sz w:val="25"/>
          <w:szCs w:val="25"/>
        </w:rPr>
        <w:t xml:space="preserve">Output is presented through role-specific dashboards </w:t>
      </w:r>
      <w:proofErr w:type="spellStart"/>
      <w:r w:rsidRPr="00C37D8F">
        <w:rPr>
          <w:rFonts w:ascii="Verdana" w:hAnsi="Verdana"/>
          <w:sz w:val="25"/>
          <w:szCs w:val="25"/>
        </w:rPr>
        <w:t>summarising</w:t>
      </w:r>
      <w:proofErr w:type="spellEnd"/>
      <w:r w:rsidRPr="00C37D8F">
        <w:rPr>
          <w:rFonts w:ascii="Verdana" w:hAnsi="Verdana"/>
          <w:sz w:val="25"/>
          <w:szCs w:val="25"/>
        </w:rPr>
        <w:t xml:space="preserve"> relevant information (e.g., a patient's upcoming appointments and active prescriptions; a doctor's today's appointments and pending requests; an administrator's aggregate statistics), downloadable PDF prescriptions formatted with clinic letterhead-style headers, and CSV-exportable reports for administrative use.</w:t>
      </w:r>
    </w:p>
    <w:p w:rsidR="008164F5" w:rsidRPr="00C37D8F" w:rsidRDefault="008164F5" w:rsidP="00C379CA">
      <w:pPr>
        <w:ind w:left="720"/>
        <w:rPr>
          <w:rFonts w:ascii="Verdana" w:hAnsi="Verdana"/>
          <w:sz w:val="25"/>
          <w:szCs w:val="25"/>
        </w:rPr>
      </w:pPr>
      <w:r>
        <w:rPr>
          <w:rFonts w:ascii="Verdana" w:hAnsi="Verdana"/>
          <w:sz w:val="25"/>
          <w:szCs w:val="25"/>
        </w:rPr>
        <w:br w:type="page"/>
      </w:r>
    </w:p>
    <w:p w:rsidR="005279D6" w:rsidRPr="008164F5" w:rsidRDefault="00187ACA" w:rsidP="00C379CA">
      <w:pPr>
        <w:pStyle w:val="ListParagraph"/>
        <w:numPr>
          <w:ilvl w:val="1"/>
          <w:numId w:val="11"/>
        </w:numPr>
        <w:spacing w:line="360" w:lineRule="auto"/>
        <w:ind w:left="1440"/>
        <w:rPr>
          <w:rFonts w:ascii="Verdana" w:hAnsi="Verdana"/>
          <w:b/>
          <w:sz w:val="25"/>
          <w:szCs w:val="25"/>
        </w:rPr>
      </w:pPr>
      <w:r w:rsidRPr="008164F5">
        <w:rPr>
          <w:rFonts w:ascii="Verdana" w:hAnsi="Verdana"/>
          <w:sz w:val="25"/>
          <w:szCs w:val="25"/>
        </w:rPr>
        <w:lastRenderedPageBreak/>
        <w:t xml:space="preserve"> </w:t>
      </w:r>
      <w:r w:rsidRPr="008164F5">
        <w:rPr>
          <w:rFonts w:ascii="Verdana" w:hAnsi="Verdana"/>
          <w:b/>
          <w:sz w:val="25"/>
          <w:szCs w:val="25"/>
        </w:rPr>
        <w:t>System Flowchart</w:t>
      </w:r>
    </w:p>
    <w:p w:rsidR="00CD7266" w:rsidRPr="00C37D8F" w:rsidRDefault="008164F5" w:rsidP="00C379CA">
      <w:pPr>
        <w:spacing w:line="360" w:lineRule="auto"/>
        <w:ind w:left="720"/>
        <w:rPr>
          <w:rFonts w:ascii="Verdana" w:hAnsi="Verdana"/>
          <w:sz w:val="25"/>
          <w:szCs w:val="25"/>
        </w:rPr>
      </w:pPr>
      <w:r w:rsidRPr="00C37D8F">
        <w:rPr>
          <w:rFonts w:ascii="Verdana" w:hAnsi="Verdana"/>
          <w:noProof/>
          <w:sz w:val="25"/>
          <w:szCs w:val="25"/>
        </w:rPr>
        <w:drawing>
          <wp:anchor distT="0" distB="0" distL="114300" distR="114300" simplePos="0" relativeHeight="251658240" behindDoc="0" locked="0" layoutInCell="1" allowOverlap="1">
            <wp:simplePos x="0" y="0"/>
            <wp:positionH relativeFrom="margin">
              <wp:posOffset>1207135</wp:posOffset>
            </wp:positionH>
            <wp:positionV relativeFrom="paragraph">
              <wp:posOffset>22391</wp:posOffset>
            </wp:positionV>
            <wp:extent cx="2926080" cy="8109921"/>
            <wp:effectExtent l="0" t="0" r="762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leMed_System_Flowchar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26080" cy="8109921"/>
                    </a:xfrm>
                    <a:prstGeom prst="rect">
                      <a:avLst/>
                    </a:prstGeom>
                  </pic:spPr>
                </pic:pic>
              </a:graphicData>
            </a:graphic>
            <wp14:sizeRelH relativeFrom="margin">
              <wp14:pctWidth>0</wp14:pctWidth>
            </wp14:sizeRelH>
            <wp14:sizeRelV relativeFrom="margin">
              <wp14:pctHeight>0</wp14:pctHeight>
            </wp14:sizeRelV>
          </wp:anchor>
        </w:drawing>
      </w:r>
    </w:p>
    <w:p w:rsidR="00CD7266" w:rsidRPr="00C37D8F" w:rsidRDefault="00CD7266" w:rsidP="00C379CA">
      <w:pPr>
        <w:spacing w:line="360" w:lineRule="auto"/>
        <w:ind w:left="720"/>
        <w:rPr>
          <w:rFonts w:ascii="Verdana" w:hAnsi="Verdana"/>
          <w:sz w:val="25"/>
          <w:szCs w:val="25"/>
        </w:rPr>
      </w:pPr>
    </w:p>
    <w:p w:rsidR="00CD7266" w:rsidRPr="00C37D8F" w:rsidRDefault="00CD7266" w:rsidP="00C379CA">
      <w:pPr>
        <w:spacing w:line="360" w:lineRule="auto"/>
        <w:ind w:left="720"/>
        <w:rPr>
          <w:rFonts w:ascii="Verdana" w:hAnsi="Verdana"/>
          <w:sz w:val="25"/>
          <w:szCs w:val="25"/>
        </w:rPr>
      </w:pPr>
    </w:p>
    <w:p w:rsidR="00CD7266" w:rsidRPr="00C37D8F" w:rsidRDefault="00CD7266" w:rsidP="00C379CA">
      <w:pPr>
        <w:spacing w:line="360" w:lineRule="auto"/>
        <w:ind w:left="720"/>
        <w:rPr>
          <w:rFonts w:ascii="Verdana" w:hAnsi="Verdana"/>
          <w:sz w:val="25"/>
          <w:szCs w:val="25"/>
        </w:rPr>
      </w:pPr>
    </w:p>
    <w:p w:rsidR="00CD7266" w:rsidRPr="00C37D8F" w:rsidRDefault="00CD7266" w:rsidP="00C379CA">
      <w:pPr>
        <w:spacing w:line="360" w:lineRule="auto"/>
        <w:ind w:left="720"/>
        <w:rPr>
          <w:rFonts w:ascii="Verdana" w:hAnsi="Verdana"/>
          <w:sz w:val="25"/>
          <w:szCs w:val="25"/>
        </w:rPr>
      </w:pPr>
    </w:p>
    <w:p w:rsidR="00CD7266" w:rsidRPr="00C37D8F" w:rsidRDefault="00CD7266" w:rsidP="00C379CA">
      <w:pPr>
        <w:spacing w:line="360" w:lineRule="auto"/>
        <w:ind w:left="720"/>
        <w:rPr>
          <w:rFonts w:ascii="Verdana" w:hAnsi="Verdana"/>
          <w:sz w:val="25"/>
          <w:szCs w:val="25"/>
        </w:rPr>
      </w:pPr>
    </w:p>
    <w:p w:rsidR="00CD7266" w:rsidRPr="00C37D8F" w:rsidRDefault="00CD7266" w:rsidP="00C379CA">
      <w:pPr>
        <w:spacing w:line="360" w:lineRule="auto"/>
        <w:ind w:left="720"/>
        <w:rPr>
          <w:rFonts w:ascii="Verdana" w:hAnsi="Verdana"/>
          <w:sz w:val="25"/>
          <w:szCs w:val="25"/>
        </w:rPr>
      </w:pPr>
    </w:p>
    <w:p w:rsidR="00CD7266" w:rsidRPr="00C37D8F" w:rsidRDefault="00CD7266" w:rsidP="00C379CA">
      <w:pPr>
        <w:spacing w:line="360" w:lineRule="auto"/>
        <w:ind w:left="720"/>
        <w:rPr>
          <w:rFonts w:ascii="Verdana" w:hAnsi="Verdana"/>
          <w:sz w:val="25"/>
          <w:szCs w:val="25"/>
        </w:rPr>
      </w:pPr>
    </w:p>
    <w:p w:rsidR="00CD7266" w:rsidRPr="00C37D8F" w:rsidRDefault="008164F5" w:rsidP="00C379CA">
      <w:pPr>
        <w:ind w:left="720"/>
        <w:rPr>
          <w:rFonts w:ascii="Verdana" w:hAnsi="Verdana"/>
          <w:sz w:val="25"/>
          <w:szCs w:val="25"/>
        </w:rPr>
      </w:pPr>
      <w:r>
        <w:rPr>
          <w:rFonts w:ascii="Verdana" w:hAnsi="Verdana"/>
          <w:sz w:val="25"/>
          <w:szCs w:val="25"/>
        </w:rPr>
        <w:br w:type="page"/>
      </w:r>
    </w:p>
    <w:p w:rsidR="008164F5" w:rsidRDefault="008164F5" w:rsidP="00C379CA">
      <w:pPr>
        <w:spacing w:line="360" w:lineRule="auto"/>
        <w:ind w:left="720"/>
        <w:jc w:val="center"/>
        <w:rPr>
          <w:rFonts w:ascii="Verdana" w:hAnsi="Verdana"/>
          <w:b/>
          <w:sz w:val="25"/>
          <w:szCs w:val="25"/>
        </w:rPr>
      </w:pPr>
      <w:r>
        <w:rPr>
          <w:rFonts w:ascii="Verdana" w:hAnsi="Verdana"/>
          <w:b/>
          <w:sz w:val="25"/>
          <w:szCs w:val="25"/>
        </w:rPr>
        <w:lastRenderedPageBreak/>
        <w:t>CHAPTER FOUR</w:t>
      </w:r>
    </w:p>
    <w:p w:rsidR="005279D6" w:rsidRPr="008164F5" w:rsidRDefault="008164F5" w:rsidP="00C379CA">
      <w:pPr>
        <w:spacing w:line="360" w:lineRule="auto"/>
        <w:ind w:left="720"/>
        <w:jc w:val="center"/>
        <w:rPr>
          <w:rFonts w:ascii="Verdana" w:hAnsi="Verdana"/>
          <w:b/>
          <w:sz w:val="25"/>
          <w:szCs w:val="25"/>
        </w:rPr>
      </w:pPr>
      <w:r>
        <w:rPr>
          <w:rFonts w:ascii="Verdana" w:hAnsi="Verdana"/>
          <w:b/>
          <w:sz w:val="25"/>
          <w:szCs w:val="25"/>
        </w:rPr>
        <w:t xml:space="preserve">IMPLEMENTATION, </w:t>
      </w:r>
      <w:r w:rsidR="00187ACA" w:rsidRPr="008164F5">
        <w:rPr>
          <w:rFonts w:ascii="Verdana" w:hAnsi="Verdana"/>
          <w:b/>
          <w:sz w:val="25"/>
          <w:szCs w:val="25"/>
        </w:rPr>
        <w:t>TESTING</w:t>
      </w:r>
      <w:r>
        <w:rPr>
          <w:rFonts w:ascii="Verdana" w:hAnsi="Verdana"/>
          <w:b/>
          <w:sz w:val="25"/>
          <w:szCs w:val="25"/>
        </w:rPr>
        <w:t xml:space="preserve"> AND RESULT</w:t>
      </w:r>
    </w:p>
    <w:p w:rsidR="005279D6" w:rsidRPr="008164F5" w:rsidRDefault="00187ACA" w:rsidP="00C379CA">
      <w:pPr>
        <w:pStyle w:val="ListParagraph"/>
        <w:numPr>
          <w:ilvl w:val="1"/>
          <w:numId w:val="13"/>
        </w:numPr>
        <w:spacing w:line="360" w:lineRule="auto"/>
        <w:ind w:left="1440"/>
        <w:jc w:val="both"/>
        <w:rPr>
          <w:rFonts w:ascii="Verdana" w:hAnsi="Verdana"/>
          <w:sz w:val="25"/>
          <w:szCs w:val="25"/>
        </w:rPr>
      </w:pPr>
      <w:r w:rsidRPr="008164F5">
        <w:rPr>
          <w:rFonts w:ascii="Verdana" w:hAnsi="Verdana"/>
          <w:b/>
          <w:sz w:val="25"/>
          <w:szCs w:val="25"/>
        </w:rPr>
        <w:t>Development Environment and Tools</w:t>
      </w:r>
    </w:p>
    <w:tbl>
      <w:tblPr>
        <w:tblW w:w="900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5279D6" w:rsidRPr="00C37D8F" w:rsidTr="00C379CA">
        <w:tc>
          <w:tcPr>
            <w:tcW w:w="4000" w:type="dxa"/>
            <w:shd w:val="clear" w:color="auto" w:fill="D9E2F3"/>
          </w:tcPr>
          <w:p w:rsidR="005279D6" w:rsidRPr="008164F5" w:rsidRDefault="00187ACA" w:rsidP="008164F5">
            <w:pPr>
              <w:spacing w:line="360" w:lineRule="auto"/>
              <w:jc w:val="both"/>
              <w:rPr>
                <w:rFonts w:ascii="Verdana" w:hAnsi="Verdana"/>
                <w:b/>
                <w:sz w:val="25"/>
                <w:szCs w:val="25"/>
              </w:rPr>
            </w:pPr>
            <w:r w:rsidRPr="008164F5">
              <w:rPr>
                <w:rFonts w:ascii="Verdana" w:hAnsi="Verdana"/>
                <w:b/>
                <w:sz w:val="25"/>
                <w:szCs w:val="25"/>
              </w:rPr>
              <w:t>Component</w:t>
            </w:r>
          </w:p>
        </w:tc>
        <w:tc>
          <w:tcPr>
            <w:tcW w:w="5000" w:type="dxa"/>
            <w:shd w:val="clear" w:color="auto" w:fill="D9E2F3"/>
          </w:tcPr>
          <w:p w:rsidR="005279D6" w:rsidRPr="008164F5" w:rsidRDefault="00187ACA" w:rsidP="008164F5">
            <w:pPr>
              <w:spacing w:line="360" w:lineRule="auto"/>
              <w:jc w:val="both"/>
              <w:rPr>
                <w:rFonts w:ascii="Verdana" w:hAnsi="Verdana"/>
                <w:b/>
                <w:sz w:val="25"/>
                <w:szCs w:val="25"/>
              </w:rPr>
            </w:pPr>
            <w:r w:rsidRPr="008164F5">
              <w:rPr>
                <w:rFonts w:ascii="Verdana" w:hAnsi="Verdana"/>
                <w:b/>
                <w:sz w:val="25"/>
                <w:szCs w:val="25"/>
              </w:rPr>
              <w:t>Tool / Technology</w:t>
            </w:r>
          </w:p>
        </w:tc>
      </w:tr>
      <w:tr w:rsidR="005279D6" w:rsidRPr="00C37D8F" w:rsidTr="00C379CA">
        <w:tc>
          <w:tcPr>
            <w:tcW w:w="400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Backend Framework</w:t>
            </w:r>
          </w:p>
        </w:tc>
        <w:tc>
          <w:tcPr>
            <w:tcW w:w="500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Django (Python)</w:t>
            </w:r>
          </w:p>
        </w:tc>
      </w:tr>
      <w:tr w:rsidR="005279D6" w:rsidRPr="00C37D8F" w:rsidTr="00C379CA">
        <w:tc>
          <w:tcPr>
            <w:tcW w:w="400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Frontend</w:t>
            </w:r>
          </w:p>
        </w:tc>
        <w:tc>
          <w:tcPr>
            <w:tcW w:w="500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HTML5, CSS3, JavaScript, Bootstrap 5</w:t>
            </w:r>
          </w:p>
        </w:tc>
      </w:tr>
      <w:tr w:rsidR="005279D6" w:rsidRPr="00C37D8F" w:rsidTr="00C379CA">
        <w:tc>
          <w:tcPr>
            <w:tcW w:w="400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Database</w:t>
            </w:r>
          </w:p>
        </w:tc>
        <w:tc>
          <w:tcPr>
            <w:tcW w:w="500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MySQL (via XAMPP, local development)</w:t>
            </w:r>
          </w:p>
        </w:tc>
      </w:tr>
      <w:tr w:rsidR="005279D6" w:rsidRPr="00C37D8F" w:rsidTr="00C379CA">
        <w:tc>
          <w:tcPr>
            <w:tcW w:w="400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Database Driver</w:t>
            </w:r>
          </w:p>
        </w:tc>
        <w:tc>
          <w:tcPr>
            <w:tcW w:w="5000" w:type="dxa"/>
          </w:tcPr>
          <w:p w:rsidR="005279D6" w:rsidRPr="00C37D8F" w:rsidRDefault="00187ACA" w:rsidP="008164F5">
            <w:pPr>
              <w:spacing w:line="360" w:lineRule="auto"/>
              <w:jc w:val="both"/>
              <w:rPr>
                <w:rFonts w:ascii="Verdana" w:hAnsi="Verdana"/>
                <w:sz w:val="25"/>
                <w:szCs w:val="25"/>
              </w:rPr>
            </w:pPr>
            <w:proofErr w:type="spellStart"/>
            <w:r w:rsidRPr="00C37D8F">
              <w:rPr>
                <w:rFonts w:ascii="Verdana" w:hAnsi="Verdana"/>
                <w:sz w:val="25"/>
                <w:szCs w:val="25"/>
              </w:rPr>
              <w:t>mysqlclient</w:t>
            </w:r>
            <w:proofErr w:type="spellEnd"/>
            <w:r w:rsidRPr="00C37D8F">
              <w:rPr>
                <w:rFonts w:ascii="Verdana" w:hAnsi="Verdana"/>
                <w:sz w:val="25"/>
                <w:szCs w:val="25"/>
              </w:rPr>
              <w:t xml:space="preserve"> / </w:t>
            </w:r>
            <w:proofErr w:type="spellStart"/>
            <w:r w:rsidRPr="00C37D8F">
              <w:rPr>
                <w:rFonts w:ascii="Verdana" w:hAnsi="Verdana"/>
                <w:sz w:val="25"/>
                <w:szCs w:val="25"/>
              </w:rPr>
              <w:t>PyMySQL</w:t>
            </w:r>
            <w:proofErr w:type="spellEnd"/>
          </w:p>
        </w:tc>
      </w:tr>
      <w:tr w:rsidR="005279D6" w:rsidRPr="00C37D8F" w:rsidTr="00C379CA">
        <w:tc>
          <w:tcPr>
            <w:tcW w:w="400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Environment Configuration</w:t>
            </w:r>
          </w:p>
        </w:tc>
        <w:tc>
          <w:tcPr>
            <w:tcW w:w="5000" w:type="dxa"/>
          </w:tcPr>
          <w:p w:rsidR="005279D6" w:rsidRPr="00C37D8F" w:rsidRDefault="00187ACA" w:rsidP="008164F5">
            <w:pPr>
              <w:spacing w:line="360" w:lineRule="auto"/>
              <w:jc w:val="both"/>
              <w:rPr>
                <w:rFonts w:ascii="Verdana" w:hAnsi="Verdana"/>
                <w:sz w:val="25"/>
                <w:szCs w:val="25"/>
              </w:rPr>
            </w:pPr>
            <w:proofErr w:type="spellStart"/>
            <w:r w:rsidRPr="00C37D8F">
              <w:rPr>
                <w:rFonts w:ascii="Verdana" w:hAnsi="Verdana"/>
                <w:sz w:val="25"/>
                <w:szCs w:val="25"/>
              </w:rPr>
              <w:t>django</w:t>
            </w:r>
            <w:proofErr w:type="spellEnd"/>
            <w:r w:rsidRPr="00C37D8F">
              <w:rPr>
                <w:rFonts w:ascii="Verdana" w:hAnsi="Verdana"/>
                <w:sz w:val="25"/>
                <w:szCs w:val="25"/>
              </w:rPr>
              <w:t>-environ / python-decouple (.</w:t>
            </w:r>
            <w:proofErr w:type="spellStart"/>
            <w:r w:rsidRPr="00C37D8F">
              <w:rPr>
                <w:rFonts w:ascii="Verdana" w:hAnsi="Verdana"/>
                <w:sz w:val="25"/>
                <w:szCs w:val="25"/>
              </w:rPr>
              <w:t>env</w:t>
            </w:r>
            <w:proofErr w:type="spellEnd"/>
            <w:r w:rsidRPr="00C37D8F">
              <w:rPr>
                <w:rFonts w:ascii="Verdana" w:hAnsi="Verdana"/>
                <w:sz w:val="25"/>
                <w:szCs w:val="25"/>
              </w:rPr>
              <w:t xml:space="preserve"> file)</w:t>
            </w:r>
          </w:p>
        </w:tc>
      </w:tr>
      <w:tr w:rsidR="005279D6" w:rsidRPr="00C37D8F" w:rsidTr="00C379CA">
        <w:tc>
          <w:tcPr>
            <w:tcW w:w="400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Machine Learning</w:t>
            </w:r>
          </w:p>
        </w:tc>
        <w:tc>
          <w:tcPr>
            <w:tcW w:w="5000" w:type="dxa"/>
          </w:tcPr>
          <w:p w:rsidR="005279D6" w:rsidRPr="00C37D8F" w:rsidRDefault="00187ACA" w:rsidP="008164F5">
            <w:pPr>
              <w:spacing w:line="360" w:lineRule="auto"/>
              <w:jc w:val="both"/>
              <w:rPr>
                <w:rFonts w:ascii="Verdana" w:hAnsi="Verdana"/>
                <w:sz w:val="25"/>
                <w:szCs w:val="25"/>
              </w:rPr>
            </w:pPr>
            <w:proofErr w:type="spellStart"/>
            <w:r w:rsidRPr="00C37D8F">
              <w:rPr>
                <w:rFonts w:ascii="Verdana" w:hAnsi="Verdana"/>
                <w:sz w:val="25"/>
                <w:szCs w:val="25"/>
              </w:rPr>
              <w:t>scikit</w:t>
            </w:r>
            <w:proofErr w:type="spellEnd"/>
            <w:r w:rsidRPr="00C37D8F">
              <w:rPr>
                <w:rFonts w:ascii="Verdana" w:hAnsi="Verdana"/>
                <w:sz w:val="25"/>
                <w:szCs w:val="25"/>
              </w:rPr>
              <w:t xml:space="preserve">-learn, </w:t>
            </w:r>
            <w:proofErr w:type="spellStart"/>
            <w:r w:rsidRPr="00C37D8F">
              <w:rPr>
                <w:rFonts w:ascii="Verdana" w:hAnsi="Verdana"/>
                <w:sz w:val="25"/>
                <w:szCs w:val="25"/>
              </w:rPr>
              <w:t>joblib</w:t>
            </w:r>
            <w:proofErr w:type="spellEnd"/>
          </w:p>
        </w:tc>
      </w:tr>
      <w:tr w:rsidR="005279D6" w:rsidRPr="00C37D8F" w:rsidTr="00C379CA">
        <w:tc>
          <w:tcPr>
            <w:tcW w:w="400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Charts</w:t>
            </w:r>
          </w:p>
        </w:tc>
        <w:tc>
          <w:tcPr>
            <w:tcW w:w="500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Chart.js (via CDN)</w:t>
            </w:r>
          </w:p>
        </w:tc>
      </w:tr>
      <w:tr w:rsidR="005279D6" w:rsidRPr="00C37D8F" w:rsidTr="00C379CA">
        <w:tc>
          <w:tcPr>
            <w:tcW w:w="400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PDF Generation</w:t>
            </w:r>
          </w:p>
        </w:tc>
        <w:tc>
          <w:tcPr>
            <w:tcW w:w="5000" w:type="dxa"/>
          </w:tcPr>
          <w:p w:rsidR="005279D6" w:rsidRPr="00C37D8F" w:rsidRDefault="00187ACA" w:rsidP="008164F5">
            <w:pPr>
              <w:spacing w:line="360" w:lineRule="auto"/>
              <w:jc w:val="both"/>
              <w:rPr>
                <w:rFonts w:ascii="Verdana" w:hAnsi="Verdana"/>
                <w:sz w:val="25"/>
                <w:szCs w:val="25"/>
              </w:rPr>
            </w:pPr>
            <w:proofErr w:type="spellStart"/>
            <w:r w:rsidRPr="00C37D8F">
              <w:rPr>
                <w:rFonts w:ascii="Verdana" w:hAnsi="Verdana"/>
                <w:sz w:val="25"/>
                <w:szCs w:val="25"/>
              </w:rPr>
              <w:t>WeasyPrint</w:t>
            </w:r>
            <w:proofErr w:type="spellEnd"/>
            <w:r w:rsidRPr="00C37D8F">
              <w:rPr>
                <w:rFonts w:ascii="Verdana" w:hAnsi="Verdana"/>
                <w:sz w:val="25"/>
                <w:szCs w:val="25"/>
              </w:rPr>
              <w:t xml:space="preserve"> / xhtml2pdf</w:t>
            </w:r>
          </w:p>
        </w:tc>
      </w:tr>
      <w:tr w:rsidR="005279D6" w:rsidRPr="00C37D8F" w:rsidTr="00C379CA">
        <w:tc>
          <w:tcPr>
            <w:tcW w:w="400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IDE</w:t>
            </w:r>
          </w:p>
        </w:tc>
        <w:tc>
          <w:tcPr>
            <w:tcW w:w="500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Visual Studio Code</w:t>
            </w:r>
          </w:p>
        </w:tc>
      </w:tr>
      <w:tr w:rsidR="005279D6" w:rsidRPr="00C37D8F" w:rsidTr="00C379CA">
        <w:tc>
          <w:tcPr>
            <w:tcW w:w="400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Version Control</w:t>
            </w:r>
          </w:p>
        </w:tc>
        <w:tc>
          <w:tcPr>
            <w:tcW w:w="5000" w:type="dxa"/>
          </w:tcPr>
          <w:p w:rsidR="005279D6" w:rsidRPr="00C37D8F" w:rsidRDefault="00187ACA" w:rsidP="008164F5">
            <w:pPr>
              <w:spacing w:line="360" w:lineRule="auto"/>
              <w:jc w:val="both"/>
              <w:rPr>
                <w:rFonts w:ascii="Verdana" w:hAnsi="Verdana"/>
                <w:sz w:val="25"/>
                <w:szCs w:val="25"/>
              </w:rPr>
            </w:pPr>
            <w:proofErr w:type="spellStart"/>
            <w:r w:rsidRPr="00C37D8F">
              <w:rPr>
                <w:rFonts w:ascii="Verdana" w:hAnsi="Verdana"/>
                <w:sz w:val="25"/>
                <w:szCs w:val="25"/>
              </w:rPr>
              <w:t>Git</w:t>
            </w:r>
            <w:proofErr w:type="spellEnd"/>
          </w:p>
        </w:tc>
      </w:tr>
    </w:tbl>
    <w:p w:rsidR="005279D6" w:rsidRDefault="00187ACA" w:rsidP="00C379CA">
      <w:pPr>
        <w:spacing w:line="360" w:lineRule="auto"/>
        <w:ind w:left="1440"/>
        <w:jc w:val="both"/>
        <w:rPr>
          <w:rFonts w:ascii="Verdana" w:hAnsi="Verdana"/>
          <w:sz w:val="25"/>
          <w:szCs w:val="25"/>
        </w:rPr>
      </w:pPr>
      <w:r w:rsidRPr="00C37D8F">
        <w:rPr>
          <w:rFonts w:ascii="Verdana" w:hAnsi="Verdana"/>
          <w:sz w:val="25"/>
          <w:szCs w:val="25"/>
        </w:rPr>
        <w:t>Table 4.1: Development tools and technologies used</w:t>
      </w:r>
    </w:p>
    <w:p w:rsidR="008164F5" w:rsidRPr="00C37D8F" w:rsidRDefault="008164F5" w:rsidP="00C379CA">
      <w:pPr>
        <w:spacing w:line="360" w:lineRule="auto"/>
        <w:ind w:left="1440"/>
        <w:jc w:val="both"/>
        <w:rPr>
          <w:rFonts w:ascii="Verdana" w:hAnsi="Verdana"/>
          <w:sz w:val="25"/>
          <w:szCs w:val="25"/>
        </w:rPr>
      </w:pPr>
    </w:p>
    <w:p w:rsidR="005279D6" w:rsidRPr="008164F5" w:rsidRDefault="00187ACA" w:rsidP="00C379CA">
      <w:pPr>
        <w:pStyle w:val="ListParagraph"/>
        <w:numPr>
          <w:ilvl w:val="1"/>
          <w:numId w:val="13"/>
        </w:numPr>
        <w:spacing w:line="360" w:lineRule="auto"/>
        <w:ind w:left="1440"/>
        <w:jc w:val="both"/>
        <w:rPr>
          <w:rFonts w:ascii="Verdana" w:hAnsi="Verdana"/>
          <w:b/>
          <w:sz w:val="25"/>
          <w:szCs w:val="25"/>
        </w:rPr>
      </w:pPr>
      <w:r w:rsidRPr="008164F5">
        <w:rPr>
          <w:rFonts w:ascii="Verdana" w:hAnsi="Verdana"/>
          <w:sz w:val="25"/>
          <w:szCs w:val="25"/>
        </w:rPr>
        <w:t xml:space="preserve"> </w:t>
      </w:r>
      <w:r w:rsidRPr="008164F5">
        <w:rPr>
          <w:rFonts w:ascii="Verdana" w:hAnsi="Verdana"/>
          <w:b/>
          <w:sz w:val="25"/>
          <w:szCs w:val="25"/>
        </w:rPr>
        <w:t>Project Structure</w:t>
      </w:r>
    </w:p>
    <w:p w:rsidR="005279D6" w:rsidRDefault="00187ACA" w:rsidP="00C379CA">
      <w:pPr>
        <w:spacing w:line="360" w:lineRule="auto"/>
        <w:ind w:left="1440"/>
        <w:jc w:val="both"/>
        <w:rPr>
          <w:rFonts w:ascii="Verdana" w:hAnsi="Verdana"/>
          <w:sz w:val="25"/>
          <w:szCs w:val="25"/>
        </w:rPr>
      </w:pPr>
      <w:r w:rsidRPr="00C37D8F">
        <w:rPr>
          <w:rFonts w:ascii="Verdana" w:hAnsi="Verdana"/>
          <w:sz w:val="25"/>
          <w:szCs w:val="25"/>
        </w:rPr>
        <w:t>The system was implemented as a</w:t>
      </w:r>
      <w:r w:rsidR="00F918A6" w:rsidRPr="00C37D8F">
        <w:rPr>
          <w:rFonts w:ascii="Verdana" w:hAnsi="Verdana"/>
          <w:sz w:val="25"/>
          <w:szCs w:val="25"/>
        </w:rPr>
        <w:t xml:space="preserve"> single Django project (</w:t>
      </w:r>
      <w:proofErr w:type="spellStart"/>
      <w:r w:rsidR="00F918A6" w:rsidRPr="00C37D8F">
        <w:rPr>
          <w:rFonts w:ascii="Verdana" w:hAnsi="Verdana"/>
          <w:sz w:val="25"/>
          <w:szCs w:val="25"/>
        </w:rPr>
        <w:t>telemed</w:t>
      </w:r>
      <w:proofErr w:type="spellEnd"/>
      <w:r w:rsidR="00F918A6" w:rsidRPr="00C37D8F">
        <w:rPr>
          <w:rFonts w:ascii="Verdana" w:hAnsi="Verdana"/>
          <w:sz w:val="25"/>
          <w:szCs w:val="25"/>
        </w:rPr>
        <w:t xml:space="preserve"> </w:t>
      </w:r>
      <w:r w:rsidRPr="00C37D8F">
        <w:rPr>
          <w:rFonts w:ascii="Verdana" w:hAnsi="Verdana"/>
          <w:sz w:val="25"/>
          <w:szCs w:val="25"/>
        </w:rPr>
        <w:t xml:space="preserve">project) containing one application per functional module, in line with the design presented in Chapter Three: authentication, patients, doctors, appointments, consultations, </w:t>
      </w:r>
      <w:proofErr w:type="spellStart"/>
      <w:r w:rsidRPr="00C37D8F">
        <w:rPr>
          <w:rFonts w:ascii="Verdana" w:hAnsi="Verdana"/>
          <w:sz w:val="25"/>
          <w:szCs w:val="25"/>
        </w:rPr>
        <w:t>medical_records</w:t>
      </w:r>
      <w:proofErr w:type="spellEnd"/>
      <w:r w:rsidRPr="00C37D8F">
        <w:rPr>
          <w:rFonts w:ascii="Verdana" w:hAnsi="Verdana"/>
          <w:sz w:val="25"/>
          <w:szCs w:val="25"/>
        </w:rPr>
        <w:t>, prescriptions, notifications, reports, dashboard, and devices. This modular structure allows each functional area to be developed, tested, and explained independently while sharing a common custom user model and database.</w:t>
      </w:r>
    </w:p>
    <w:p w:rsidR="008164F5" w:rsidRDefault="008164F5" w:rsidP="00C379CA">
      <w:pPr>
        <w:spacing w:line="360" w:lineRule="auto"/>
        <w:ind w:left="1440"/>
        <w:jc w:val="both"/>
        <w:rPr>
          <w:rFonts w:ascii="Verdana" w:hAnsi="Verdana"/>
          <w:sz w:val="25"/>
          <w:szCs w:val="25"/>
        </w:rPr>
      </w:pPr>
    </w:p>
    <w:p w:rsidR="008164F5" w:rsidRDefault="008164F5" w:rsidP="00C379CA">
      <w:pPr>
        <w:spacing w:line="360" w:lineRule="auto"/>
        <w:ind w:left="1440"/>
        <w:jc w:val="both"/>
        <w:rPr>
          <w:rFonts w:ascii="Verdana" w:hAnsi="Verdana"/>
          <w:sz w:val="25"/>
          <w:szCs w:val="25"/>
        </w:rPr>
      </w:pPr>
    </w:p>
    <w:p w:rsidR="008164F5" w:rsidRPr="00C37D8F" w:rsidRDefault="008164F5" w:rsidP="00C379CA">
      <w:pPr>
        <w:spacing w:line="360" w:lineRule="auto"/>
        <w:ind w:left="1440"/>
        <w:jc w:val="both"/>
        <w:rPr>
          <w:rFonts w:ascii="Verdana" w:hAnsi="Verdana"/>
          <w:sz w:val="25"/>
          <w:szCs w:val="25"/>
        </w:rPr>
      </w:pPr>
    </w:p>
    <w:p w:rsidR="005279D6" w:rsidRPr="008164F5" w:rsidRDefault="00187ACA" w:rsidP="00C379CA">
      <w:pPr>
        <w:pStyle w:val="ListParagraph"/>
        <w:numPr>
          <w:ilvl w:val="1"/>
          <w:numId w:val="13"/>
        </w:numPr>
        <w:spacing w:line="360" w:lineRule="auto"/>
        <w:ind w:left="1440"/>
        <w:jc w:val="both"/>
        <w:rPr>
          <w:rFonts w:ascii="Verdana" w:hAnsi="Verdana"/>
          <w:b/>
          <w:sz w:val="25"/>
          <w:szCs w:val="25"/>
        </w:rPr>
      </w:pPr>
      <w:r w:rsidRPr="008164F5">
        <w:rPr>
          <w:rFonts w:ascii="Verdana" w:hAnsi="Verdana"/>
          <w:b/>
          <w:sz w:val="25"/>
          <w:szCs w:val="25"/>
        </w:rPr>
        <w:t>Module Implementation</w:t>
      </w:r>
    </w:p>
    <w:p w:rsidR="005279D6" w:rsidRPr="008164F5" w:rsidRDefault="00187ACA" w:rsidP="00C379CA">
      <w:pPr>
        <w:pStyle w:val="ListParagraph"/>
        <w:numPr>
          <w:ilvl w:val="2"/>
          <w:numId w:val="13"/>
        </w:numPr>
        <w:spacing w:line="360" w:lineRule="auto"/>
        <w:ind w:left="1800"/>
        <w:jc w:val="both"/>
        <w:rPr>
          <w:rFonts w:ascii="Verdana" w:hAnsi="Verdana"/>
          <w:b/>
          <w:sz w:val="25"/>
          <w:szCs w:val="25"/>
        </w:rPr>
      </w:pPr>
      <w:r w:rsidRPr="008164F5">
        <w:rPr>
          <w:rFonts w:ascii="Verdana" w:hAnsi="Verdana"/>
          <w:b/>
          <w:sz w:val="25"/>
          <w:szCs w:val="25"/>
        </w:rPr>
        <w:t>Authentication Module</w:t>
      </w:r>
    </w:p>
    <w:p w:rsidR="005279D6" w:rsidRDefault="00187ACA" w:rsidP="00C379CA">
      <w:pPr>
        <w:spacing w:line="360" w:lineRule="auto"/>
        <w:ind w:left="1800"/>
        <w:jc w:val="both"/>
        <w:rPr>
          <w:rFonts w:ascii="Verdana" w:hAnsi="Verdana"/>
          <w:sz w:val="25"/>
          <w:szCs w:val="25"/>
        </w:rPr>
      </w:pPr>
      <w:r w:rsidRPr="00C37D8F">
        <w:rPr>
          <w:rFonts w:ascii="Verdana" w:hAnsi="Verdana"/>
          <w:sz w:val="25"/>
          <w:szCs w:val="25"/>
        </w:rPr>
        <w:t xml:space="preserve">A custom user model extending Django's </w:t>
      </w:r>
      <w:proofErr w:type="spellStart"/>
      <w:r w:rsidRPr="00C37D8F">
        <w:rPr>
          <w:rFonts w:ascii="Verdana" w:hAnsi="Verdana"/>
          <w:sz w:val="25"/>
          <w:szCs w:val="25"/>
        </w:rPr>
        <w:t>AbstractUser</w:t>
      </w:r>
      <w:proofErr w:type="spellEnd"/>
      <w:r w:rsidRPr="00C37D8F">
        <w:rPr>
          <w:rFonts w:ascii="Verdana" w:hAnsi="Verdana"/>
          <w:sz w:val="25"/>
          <w:szCs w:val="25"/>
        </w:rPr>
        <w:t xml:space="preserve"> was implemented with an additional role field restricted to patient, doctor, or admin. Patients may self-register through a public registration form; doctor accounts are created and approved exclusively by an administrator, preventing </w:t>
      </w:r>
      <w:proofErr w:type="spellStart"/>
      <w:r w:rsidRPr="00C37D8F">
        <w:rPr>
          <w:rFonts w:ascii="Verdana" w:hAnsi="Verdana"/>
          <w:sz w:val="25"/>
          <w:szCs w:val="25"/>
        </w:rPr>
        <w:t>unauthorised</w:t>
      </w:r>
      <w:proofErr w:type="spellEnd"/>
      <w:r w:rsidRPr="00C37D8F">
        <w:rPr>
          <w:rFonts w:ascii="Verdana" w:hAnsi="Verdana"/>
          <w:sz w:val="25"/>
          <w:szCs w:val="25"/>
        </w:rPr>
        <w:t xml:space="preserve"> self-registration as a medical professional. Login and logout views redirect users to the dashboard corresponding to their role, and Django's built-in password reset flow was configured with a console email backend for development. Role-based access control was enforced on every view using permission </w:t>
      </w:r>
      <w:proofErr w:type="spellStart"/>
      <w:r w:rsidRPr="00C37D8F">
        <w:rPr>
          <w:rFonts w:ascii="Verdana" w:hAnsi="Verdana"/>
          <w:sz w:val="25"/>
          <w:szCs w:val="25"/>
        </w:rPr>
        <w:t>mixins</w:t>
      </w:r>
      <w:proofErr w:type="spellEnd"/>
      <w:r w:rsidRPr="00C37D8F">
        <w:rPr>
          <w:rFonts w:ascii="Verdana" w:hAnsi="Verdana"/>
          <w:sz w:val="25"/>
          <w:szCs w:val="25"/>
        </w:rPr>
        <w:t>, ensuring that, for example, a patient account cannot access doctor- or admin-only views by directly navigating to their URLs.</w:t>
      </w:r>
    </w:p>
    <w:p w:rsidR="008164F5" w:rsidRPr="00C37D8F" w:rsidRDefault="008164F5" w:rsidP="00C379CA">
      <w:pPr>
        <w:spacing w:line="360" w:lineRule="auto"/>
        <w:ind w:left="1800"/>
        <w:jc w:val="both"/>
        <w:rPr>
          <w:rFonts w:ascii="Verdana" w:hAnsi="Verdana"/>
          <w:sz w:val="25"/>
          <w:szCs w:val="25"/>
        </w:rPr>
      </w:pPr>
    </w:p>
    <w:p w:rsidR="005279D6" w:rsidRPr="008164F5" w:rsidRDefault="00187ACA" w:rsidP="00C379CA">
      <w:pPr>
        <w:pStyle w:val="ListParagraph"/>
        <w:numPr>
          <w:ilvl w:val="2"/>
          <w:numId w:val="13"/>
        </w:numPr>
        <w:spacing w:line="360" w:lineRule="auto"/>
        <w:ind w:left="1800"/>
        <w:jc w:val="both"/>
        <w:rPr>
          <w:rFonts w:ascii="Verdana" w:hAnsi="Verdana"/>
          <w:b/>
          <w:sz w:val="25"/>
          <w:szCs w:val="25"/>
        </w:rPr>
      </w:pPr>
      <w:r w:rsidRPr="008164F5">
        <w:rPr>
          <w:rFonts w:ascii="Verdana" w:hAnsi="Verdana"/>
          <w:b/>
          <w:sz w:val="25"/>
          <w:szCs w:val="25"/>
        </w:rPr>
        <w:t>Patient and Doctor Modules</w:t>
      </w:r>
    </w:p>
    <w:p w:rsidR="005279D6" w:rsidRPr="00C37D8F" w:rsidRDefault="00187ACA" w:rsidP="00C379CA">
      <w:pPr>
        <w:spacing w:line="360" w:lineRule="auto"/>
        <w:ind w:left="1800"/>
        <w:jc w:val="both"/>
        <w:rPr>
          <w:rFonts w:ascii="Verdana" w:hAnsi="Verdana"/>
          <w:sz w:val="25"/>
          <w:szCs w:val="25"/>
        </w:rPr>
      </w:pPr>
      <w:r w:rsidRPr="00C37D8F">
        <w:rPr>
          <w:rFonts w:ascii="Verdana" w:hAnsi="Verdana"/>
          <w:sz w:val="25"/>
          <w:szCs w:val="25"/>
        </w:rPr>
        <w:t xml:space="preserve">The patient module allows a patient to maintain a profile comprising full name, date of birth, gender, contact information, address, blood group, allergies, and emergency contact details, along with a free-text and structured medical history section linked to the </w:t>
      </w:r>
      <w:proofErr w:type="spellStart"/>
      <w:r w:rsidRPr="00C37D8F">
        <w:rPr>
          <w:rFonts w:ascii="Verdana" w:hAnsi="Verdana"/>
          <w:sz w:val="25"/>
          <w:szCs w:val="25"/>
        </w:rPr>
        <w:t>medical_records</w:t>
      </w:r>
      <w:proofErr w:type="spellEnd"/>
      <w:r w:rsidRPr="00C37D8F">
        <w:rPr>
          <w:rFonts w:ascii="Verdana" w:hAnsi="Verdana"/>
          <w:sz w:val="25"/>
          <w:szCs w:val="25"/>
        </w:rPr>
        <w:t xml:space="preserve"> app. Patients may edit their own profile information but cannot directly edit clinical medical record entries, which remain the responsibility of the treating doctor.</w:t>
      </w:r>
    </w:p>
    <w:p w:rsidR="005279D6" w:rsidRDefault="00187ACA" w:rsidP="00C379CA">
      <w:pPr>
        <w:spacing w:line="360" w:lineRule="auto"/>
        <w:ind w:left="1800"/>
        <w:jc w:val="both"/>
        <w:rPr>
          <w:rFonts w:ascii="Verdana" w:hAnsi="Verdana"/>
          <w:sz w:val="25"/>
          <w:szCs w:val="25"/>
        </w:rPr>
      </w:pPr>
      <w:r w:rsidRPr="00C37D8F">
        <w:rPr>
          <w:rFonts w:ascii="Verdana" w:hAnsi="Verdana"/>
          <w:sz w:val="25"/>
          <w:szCs w:val="25"/>
        </w:rPr>
        <w:t xml:space="preserve">The doctor module allows each doctor to maintain a profile including </w:t>
      </w:r>
      <w:proofErr w:type="spellStart"/>
      <w:r w:rsidRPr="00C37D8F">
        <w:rPr>
          <w:rFonts w:ascii="Verdana" w:hAnsi="Verdana"/>
          <w:sz w:val="25"/>
          <w:szCs w:val="25"/>
        </w:rPr>
        <w:t>specialisation</w:t>
      </w:r>
      <w:proofErr w:type="spellEnd"/>
      <w:r w:rsidRPr="00C37D8F">
        <w:rPr>
          <w:rFonts w:ascii="Verdana" w:hAnsi="Verdana"/>
          <w:sz w:val="25"/>
          <w:szCs w:val="25"/>
        </w:rPr>
        <w:t xml:space="preserve">, biography, qualifications, optional consultation fee, and profile photograph, and to define a weekly availability schedule </w:t>
      </w:r>
      <w:r w:rsidRPr="00C37D8F">
        <w:rPr>
          <w:rFonts w:ascii="Verdana" w:hAnsi="Verdana"/>
          <w:sz w:val="25"/>
          <w:szCs w:val="25"/>
        </w:rPr>
        <w:lastRenderedPageBreak/>
        <w:t>of day and time slots. An availability status toggle (available, busy, or offline) is displayed to patients during the booking process.</w:t>
      </w:r>
    </w:p>
    <w:p w:rsidR="008164F5" w:rsidRPr="00C37D8F" w:rsidRDefault="008164F5" w:rsidP="00C379CA">
      <w:pPr>
        <w:spacing w:line="360" w:lineRule="auto"/>
        <w:ind w:left="1800"/>
        <w:jc w:val="both"/>
        <w:rPr>
          <w:rFonts w:ascii="Verdana" w:hAnsi="Verdana"/>
          <w:sz w:val="25"/>
          <w:szCs w:val="25"/>
        </w:rPr>
      </w:pPr>
    </w:p>
    <w:p w:rsidR="005279D6" w:rsidRPr="008164F5" w:rsidRDefault="00187ACA" w:rsidP="00C379CA">
      <w:pPr>
        <w:pStyle w:val="ListParagraph"/>
        <w:numPr>
          <w:ilvl w:val="2"/>
          <w:numId w:val="13"/>
        </w:numPr>
        <w:spacing w:line="360" w:lineRule="auto"/>
        <w:ind w:left="1800"/>
        <w:jc w:val="both"/>
        <w:rPr>
          <w:rFonts w:ascii="Verdana" w:hAnsi="Verdana"/>
          <w:b/>
          <w:sz w:val="25"/>
          <w:szCs w:val="25"/>
        </w:rPr>
      </w:pPr>
      <w:r w:rsidRPr="008164F5">
        <w:rPr>
          <w:rFonts w:ascii="Verdana" w:hAnsi="Verdana"/>
          <w:b/>
          <w:sz w:val="25"/>
          <w:szCs w:val="25"/>
        </w:rPr>
        <w:t>Appointment Module</w:t>
      </w:r>
    </w:p>
    <w:p w:rsidR="005279D6" w:rsidRDefault="00187ACA" w:rsidP="00C379CA">
      <w:pPr>
        <w:spacing w:line="360" w:lineRule="auto"/>
        <w:ind w:left="1800"/>
        <w:jc w:val="both"/>
        <w:rPr>
          <w:rFonts w:ascii="Verdana" w:hAnsi="Verdana"/>
          <w:sz w:val="25"/>
          <w:szCs w:val="25"/>
        </w:rPr>
      </w:pPr>
      <w:r w:rsidRPr="00C37D8F">
        <w:rPr>
          <w:rFonts w:ascii="Verdana" w:hAnsi="Verdana"/>
          <w:sz w:val="25"/>
          <w:szCs w:val="25"/>
        </w:rPr>
        <w:t>The appointment module validates each booking request against the target doctor's declared availability schedule and existing confirmed appointments, preventing double-booking of a single time slot. Appointments progress throu</w:t>
      </w:r>
      <w:r w:rsidR="00F918A6" w:rsidRPr="00C37D8F">
        <w:rPr>
          <w:rFonts w:ascii="Verdana" w:hAnsi="Verdana"/>
          <w:sz w:val="25"/>
          <w:szCs w:val="25"/>
        </w:rPr>
        <w:t xml:space="preserve">gh a defined status lifecycle </w:t>
      </w:r>
      <w:r w:rsidRPr="00C37D8F">
        <w:rPr>
          <w:rFonts w:ascii="Verdana" w:hAnsi="Verdana"/>
          <w:sz w:val="25"/>
          <w:szCs w:val="25"/>
        </w:rPr>
        <w:t>pending, approved, rejec</w:t>
      </w:r>
      <w:r w:rsidR="00F918A6" w:rsidRPr="00C37D8F">
        <w:rPr>
          <w:rFonts w:ascii="Verdana" w:hAnsi="Verdana"/>
          <w:sz w:val="25"/>
          <w:szCs w:val="25"/>
        </w:rPr>
        <w:t xml:space="preserve">ted, cancelled, and completed </w:t>
      </w:r>
      <w:r w:rsidRPr="00C37D8F">
        <w:rPr>
          <w:rFonts w:ascii="Verdana" w:hAnsi="Verdana"/>
          <w:sz w:val="25"/>
          <w:szCs w:val="25"/>
        </w:rPr>
        <w:t>with doctors able to approve or reject pending requests. Both patients and doctors can view a filterable appointment history by status and date.</w:t>
      </w:r>
    </w:p>
    <w:p w:rsidR="008164F5" w:rsidRPr="00C37D8F" w:rsidRDefault="008164F5" w:rsidP="00C379CA">
      <w:pPr>
        <w:spacing w:line="360" w:lineRule="auto"/>
        <w:ind w:left="1800"/>
        <w:jc w:val="both"/>
        <w:rPr>
          <w:rFonts w:ascii="Verdana" w:hAnsi="Verdana"/>
          <w:sz w:val="25"/>
          <w:szCs w:val="25"/>
        </w:rPr>
      </w:pPr>
    </w:p>
    <w:p w:rsidR="005279D6" w:rsidRPr="008164F5" w:rsidRDefault="00187ACA" w:rsidP="00C379CA">
      <w:pPr>
        <w:pStyle w:val="ListParagraph"/>
        <w:numPr>
          <w:ilvl w:val="2"/>
          <w:numId w:val="13"/>
        </w:numPr>
        <w:spacing w:line="360" w:lineRule="auto"/>
        <w:ind w:left="1800"/>
        <w:jc w:val="both"/>
        <w:rPr>
          <w:rFonts w:ascii="Verdana" w:hAnsi="Verdana"/>
          <w:b/>
          <w:sz w:val="25"/>
          <w:szCs w:val="25"/>
        </w:rPr>
      </w:pPr>
      <w:r w:rsidRPr="008164F5">
        <w:rPr>
          <w:rFonts w:ascii="Verdana" w:hAnsi="Verdana"/>
          <w:b/>
          <w:sz w:val="25"/>
          <w:szCs w:val="25"/>
        </w:rPr>
        <w:t>Consultation Module</w:t>
      </w:r>
    </w:p>
    <w:p w:rsidR="005279D6" w:rsidRDefault="00187ACA" w:rsidP="00C379CA">
      <w:pPr>
        <w:spacing w:line="360" w:lineRule="auto"/>
        <w:ind w:left="1800"/>
        <w:jc w:val="both"/>
        <w:rPr>
          <w:rFonts w:ascii="Verdana" w:hAnsi="Verdana"/>
          <w:sz w:val="25"/>
          <w:szCs w:val="25"/>
        </w:rPr>
      </w:pPr>
      <w:r w:rsidRPr="00C37D8F">
        <w:rPr>
          <w:rFonts w:ascii="Verdana" w:hAnsi="Verdana"/>
          <w:sz w:val="25"/>
          <w:szCs w:val="25"/>
        </w:rPr>
        <w:t xml:space="preserve">Consultation is tied strictly to an approved appointment. A chat-based communication interface was implemented, with messages timestamped and persisted against the consultation record to preserve a complete communication history. Doctors are able to attach consultation notes directly to the session, which are written into the patient's electronic medical record. A disabled “Start Video Call” control was included in the interface as a clearly marked extension point for future </w:t>
      </w:r>
      <w:proofErr w:type="spellStart"/>
      <w:r w:rsidRPr="00C37D8F">
        <w:rPr>
          <w:rFonts w:ascii="Verdana" w:hAnsi="Verdana"/>
          <w:sz w:val="25"/>
          <w:szCs w:val="25"/>
        </w:rPr>
        <w:t>WebRTC</w:t>
      </w:r>
      <w:proofErr w:type="spellEnd"/>
      <w:r w:rsidRPr="00C37D8F">
        <w:rPr>
          <w:rFonts w:ascii="Verdana" w:hAnsi="Verdana"/>
          <w:sz w:val="25"/>
          <w:szCs w:val="25"/>
        </w:rPr>
        <w:t>-based video consultation, without implementing video functionality in the current version.</w:t>
      </w:r>
    </w:p>
    <w:p w:rsidR="008164F5" w:rsidRPr="00C37D8F" w:rsidRDefault="008164F5" w:rsidP="00C379CA">
      <w:pPr>
        <w:spacing w:line="360" w:lineRule="auto"/>
        <w:ind w:left="1800"/>
        <w:jc w:val="both"/>
        <w:rPr>
          <w:rFonts w:ascii="Verdana" w:hAnsi="Verdana"/>
          <w:sz w:val="25"/>
          <w:szCs w:val="25"/>
        </w:rPr>
      </w:pPr>
    </w:p>
    <w:p w:rsidR="005279D6" w:rsidRPr="008164F5" w:rsidRDefault="00187ACA" w:rsidP="00C379CA">
      <w:pPr>
        <w:pStyle w:val="ListParagraph"/>
        <w:numPr>
          <w:ilvl w:val="2"/>
          <w:numId w:val="13"/>
        </w:numPr>
        <w:spacing w:line="360" w:lineRule="auto"/>
        <w:ind w:left="1800"/>
        <w:jc w:val="both"/>
        <w:rPr>
          <w:rFonts w:ascii="Verdana" w:hAnsi="Verdana"/>
          <w:b/>
          <w:sz w:val="25"/>
          <w:szCs w:val="25"/>
        </w:rPr>
      </w:pPr>
      <w:r w:rsidRPr="008164F5">
        <w:rPr>
          <w:rFonts w:ascii="Verdana" w:hAnsi="Verdana"/>
          <w:b/>
          <w:sz w:val="25"/>
          <w:szCs w:val="25"/>
        </w:rPr>
        <w:t>Electronic Medical Records (EMR) and Prescription Modules</w:t>
      </w:r>
    </w:p>
    <w:p w:rsidR="005279D6" w:rsidRDefault="00187ACA" w:rsidP="00C379CA">
      <w:pPr>
        <w:spacing w:line="360" w:lineRule="auto"/>
        <w:ind w:left="1800"/>
        <w:jc w:val="both"/>
        <w:rPr>
          <w:rFonts w:ascii="Verdana" w:hAnsi="Verdana"/>
          <w:sz w:val="25"/>
          <w:szCs w:val="25"/>
        </w:rPr>
      </w:pPr>
      <w:r w:rsidRPr="00C37D8F">
        <w:rPr>
          <w:rFonts w:ascii="Verdana" w:hAnsi="Verdana"/>
          <w:sz w:val="25"/>
          <w:szCs w:val="25"/>
        </w:rPr>
        <w:t xml:space="preserve">The EMR module allows doctors to record diagnosis entries and treatment records linked to a specific patient and consultation, and to upload lab results (PDF or image) with associated metadata such as test name, date, and doctor's comment. Access to EMR entries is </w:t>
      </w:r>
      <w:r w:rsidRPr="00C37D8F">
        <w:rPr>
          <w:rFonts w:ascii="Verdana" w:hAnsi="Verdana"/>
          <w:sz w:val="25"/>
          <w:szCs w:val="25"/>
        </w:rPr>
        <w:lastRenderedPageBreak/>
        <w:t xml:space="preserve">restricted such that only doctors may create or edit records, patients have read-only access to their own records, and administrators retain oversight access. The prescription module allows a doctor to create a prescription linked to a consultation, specifying medication, dosage, instructions, and duration; patients can view their prescription history and download a formatted PDF version generated using </w:t>
      </w:r>
      <w:proofErr w:type="spellStart"/>
      <w:r w:rsidRPr="00C37D8F">
        <w:rPr>
          <w:rFonts w:ascii="Verdana" w:hAnsi="Verdana"/>
          <w:sz w:val="25"/>
          <w:szCs w:val="25"/>
        </w:rPr>
        <w:t>WeasyPrint</w:t>
      </w:r>
      <w:proofErr w:type="spellEnd"/>
      <w:r w:rsidRPr="00C37D8F">
        <w:rPr>
          <w:rFonts w:ascii="Verdana" w:hAnsi="Verdana"/>
          <w:sz w:val="25"/>
          <w:szCs w:val="25"/>
        </w:rPr>
        <w:t>, styled with a clinic letterhead layout.</w:t>
      </w:r>
    </w:p>
    <w:p w:rsidR="008164F5" w:rsidRPr="00C37D8F" w:rsidRDefault="008164F5" w:rsidP="00C379CA">
      <w:pPr>
        <w:spacing w:line="360" w:lineRule="auto"/>
        <w:ind w:left="1800"/>
        <w:jc w:val="both"/>
        <w:rPr>
          <w:rFonts w:ascii="Verdana" w:hAnsi="Verdana"/>
          <w:sz w:val="25"/>
          <w:szCs w:val="25"/>
        </w:rPr>
      </w:pPr>
    </w:p>
    <w:p w:rsidR="005279D6" w:rsidRPr="008164F5" w:rsidRDefault="00187ACA" w:rsidP="00C379CA">
      <w:pPr>
        <w:pStyle w:val="ListParagraph"/>
        <w:numPr>
          <w:ilvl w:val="2"/>
          <w:numId w:val="13"/>
        </w:numPr>
        <w:spacing w:line="360" w:lineRule="auto"/>
        <w:ind w:left="1800"/>
        <w:jc w:val="both"/>
        <w:rPr>
          <w:rFonts w:ascii="Verdana" w:hAnsi="Verdana"/>
          <w:b/>
          <w:sz w:val="25"/>
          <w:szCs w:val="25"/>
        </w:rPr>
      </w:pPr>
      <w:r w:rsidRPr="008164F5">
        <w:rPr>
          <w:rFonts w:ascii="Verdana" w:hAnsi="Verdana"/>
          <w:b/>
          <w:sz w:val="25"/>
          <w:szCs w:val="25"/>
        </w:rPr>
        <w:t>Notification, Search, and Reports Modules</w:t>
      </w:r>
    </w:p>
    <w:p w:rsidR="005279D6" w:rsidRDefault="00187ACA" w:rsidP="00C379CA">
      <w:pPr>
        <w:spacing w:line="360" w:lineRule="auto"/>
        <w:ind w:left="1800"/>
        <w:jc w:val="both"/>
        <w:rPr>
          <w:rFonts w:ascii="Verdana" w:hAnsi="Verdana"/>
          <w:sz w:val="25"/>
          <w:szCs w:val="25"/>
        </w:rPr>
      </w:pPr>
      <w:r w:rsidRPr="00C37D8F">
        <w:rPr>
          <w:rFonts w:ascii="Verdana" w:hAnsi="Verdana"/>
          <w:sz w:val="25"/>
          <w:szCs w:val="25"/>
        </w:rPr>
        <w:t xml:space="preserve">An in-app notification </w:t>
      </w:r>
      <w:proofErr w:type="spellStart"/>
      <w:r w:rsidRPr="00C37D8F">
        <w:rPr>
          <w:rFonts w:ascii="Verdana" w:hAnsi="Verdana"/>
          <w:sz w:val="25"/>
          <w:szCs w:val="25"/>
        </w:rPr>
        <w:t>centre</w:t>
      </w:r>
      <w:proofErr w:type="spellEnd"/>
      <w:r w:rsidRPr="00C37D8F">
        <w:rPr>
          <w:rFonts w:ascii="Verdana" w:hAnsi="Verdana"/>
          <w:sz w:val="25"/>
          <w:szCs w:val="25"/>
        </w:rPr>
        <w:t xml:space="preserve"> was implemented using Django's </w:t>
      </w:r>
      <w:proofErr w:type="spellStart"/>
      <w:r w:rsidRPr="00C37D8F">
        <w:rPr>
          <w:rFonts w:ascii="Verdana" w:hAnsi="Verdana"/>
          <w:sz w:val="25"/>
          <w:szCs w:val="25"/>
        </w:rPr>
        <w:t>post_save</w:t>
      </w:r>
      <w:proofErr w:type="spellEnd"/>
      <w:r w:rsidRPr="00C37D8F">
        <w:rPr>
          <w:rFonts w:ascii="Verdana" w:hAnsi="Verdana"/>
          <w:sz w:val="25"/>
          <w:szCs w:val="25"/>
        </w:rPr>
        <w:t xml:space="preserve"> signals to trigger notifications on relevant model events, such as appointment status changes, new consultation messages, and prescription creation, with mark-as-read functionality. A global, role-scoped search feature was implemented using Django ORM Q objects to allow multi-field searching across patients, doctors, and appointments, with paginated results. The reports module aggregates statistics such as total patients, total doctors, total appointments, and consultation counts, presented through Chart.js </w:t>
      </w:r>
      <w:proofErr w:type="spellStart"/>
      <w:r w:rsidRPr="00C37D8F">
        <w:rPr>
          <w:rFonts w:ascii="Verdana" w:hAnsi="Verdana"/>
          <w:sz w:val="25"/>
          <w:szCs w:val="25"/>
        </w:rPr>
        <w:t>visualisations</w:t>
      </w:r>
      <w:proofErr w:type="spellEnd"/>
      <w:r w:rsidRPr="00C37D8F">
        <w:rPr>
          <w:rFonts w:ascii="Verdana" w:hAnsi="Verdana"/>
          <w:sz w:val="25"/>
          <w:szCs w:val="25"/>
        </w:rPr>
        <w:t xml:space="preserve"> fed by JSON data from dedicated report views, with CSV export functionality.</w:t>
      </w:r>
    </w:p>
    <w:p w:rsidR="008164F5" w:rsidRPr="00C37D8F" w:rsidRDefault="008164F5" w:rsidP="00C379CA">
      <w:pPr>
        <w:spacing w:line="360" w:lineRule="auto"/>
        <w:ind w:left="1800"/>
        <w:jc w:val="both"/>
        <w:rPr>
          <w:rFonts w:ascii="Verdana" w:hAnsi="Verdana"/>
          <w:sz w:val="25"/>
          <w:szCs w:val="25"/>
        </w:rPr>
      </w:pPr>
    </w:p>
    <w:p w:rsidR="005279D6" w:rsidRPr="008164F5" w:rsidRDefault="00187ACA" w:rsidP="00C379CA">
      <w:pPr>
        <w:pStyle w:val="ListParagraph"/>
        <w:numPr>
          <w:ilvl w:val="2"/>
          <w:numId w:val="13"/>
        </w:numPr>
        <w:spacing w:line="360" w:lineRule="auto"/>
        <w:ind w:left="1800"/>
        <w:jc w:val="both"/>
        <w:rPr>
          <w:rFonts w:ascii="Verdana" w:hAnsi="Verdana"/>
          <w:b/>
          <w:sz w:val="25"/>
          <w:szCs w:val="25"/>
        </w:rPr>
      </w:pPr>
      <w:r w:rsidRPr="008164F5">
        <w:rPr>
          <w:rFonts w:ascii="Verdana" w:hAnsi="Verdana"/>
          <w:b/>
          <w:sz w:val="25"/>
          <w:szCs w:val="25"/>
        </w:rPr>
        <w:t>Dashboards</w:t>
      </w:r>
    </w:p>
    <w:p w:rsidR="005279D6" w:rsidRPr="00C37D8F" w:rsidRDefault="00187ACA" w:rsidP="00C379CA">
      <w:pPr>
        <w:spacing w:line="360" w:lineRule="auto"/>
        <w:ind w:left="1800"/>
        <w:jc w:val="both"/>
        <w:rPr>
          <w:rFonts w:ascii="Verdana" w:hAnsi="Verdana"/>
          <w:sz w:val="25"/>
          <w:szCs w:val="25"/>
        </w:rPr>
      </w:pPr>
      <w:r w:rsidRPr="00C37D8F">
        <w:rPr>
          <w:rFonts w:ascii="Verdana" w:hAnsi="Verdana"/>
          <w:sz w:val="25"/>
          <w:szCs w:val="25"/>
        </w:rPr>
        <w:t xml:space="preserve">Three role-specific dashboards were implemented. The administrator dashboard provides CRUD access to patients, doctors, appointments, and consultations, along with user account activation/deactivation, doctor account approval, and access to system-wide reports; Django's built-in admin site is retained for heavy data management alongside the custom Bootstrap-styled </w:t>
      </w:r>
      <w:r w:rsidRPr="00C37D8F">
        <w:rPr>
          <w:rFonts w:ascii="Verdana" w:hAnsi="Verdana"/>
          <w:sz w:val="25"/>
          <w:szCs w:val="25"/>
        </w:rPr>
        <w:lastRenderedPageBreak/>
        <w:t>dashboard for routine actions. The doctor dashboard surfaces the day's appointments, pending consultation requests, quick access to relevant patient records, and a prescription-management shortcut. The patient dashboard displays upcoming appointments, consultation history, a medical records summary, active prescriptions, and unread notifications.</w:t>
      </w:r>
    </w:p>
    <w:p w:rsidR="005279D6" w:rsidRPr="008164F5" w:rsidRDefault="00187ACA" w:rsidP="00C379CA">
      <w:pPr>
        <w:pStyle w:val="ListParagraph"/>
        <w:numPr>
          <w:ilvl w:val="2"/>
          <w:numId w:val="13"/>
        </w:numPr>
        <w:spacing w:line="360" w:lineRule="auto"/>
        <w:ind w:left="1800"/>
        <w:jc w:val="both"/>
        <w:rPr>
          <w:rFonts w:ascii="Verdana" w:hAnsi="Verdana"/>
          <w:b/>
          <w:sz w:val="25"/>
          <w:szCs w:val="25"/>
        </w:rPr>
      </w:pPr>
      <w:r w:rsidRPr="008164F5">
        <w:rPr>
          <w:rFonts w:ascii="Verdana" w:hAnsi="Verdana"/>
          <w:sz w:val="25"/>
          <w:szCs w:val="25"/>
        </w:rPr>
        <w:t xml:space="preserve"> </w:t>
      </w:r>
      <w:r w:rsidRPr="008164F5">
        <w:rPr>
          <w:rFonts w:ascii="Verdana" w:hAnsi="Verdana"/>
          <w:b/>
          <w:sz w:val="25"/>
          <w:szCs w:val="25"/>
        </w:rPr>
        <w:t xml:space="preserve">Devices Module: </w:t>
      </w:r>
      <w:proofErr w:type="spellStart"/>
      <w:r w:rsidRPr="008164F5">
        <w:rPr>
          <w:rFonts w:ascii="Verdana" w:hAnsi="Verdana"/>
          <w:b/>
          <w:sz w:val="25"/>
          <w:szCs w:val="25"/>
        </w:rPr>
        <w:t>IoT</w:t>
      </w:r>
      <w:proofErr w:type="spellEnd"/>
      <w:r w:rsidRPr="008164F5">
        <w:rPr>
          <w:rFonts w:ascii="Verdana" w:hAnsi="Verdana"/>
          <w:b/>
          <w:sz w:val="25"/>
          <w:szCs w:val="25"/>
        </w:rPr>
        <w:t xml:space="preserve"> Vital Sign Monitoring</w:t>
      </w:r>
    </w:p>
    <w:p w:rsidR="005279D6" w:rsidRDefault="00187ACA" w:rsidP="00C379CA">
      <w:pPr>
        <w:spacing w:line="360" w:lineRule="auto"/>
        <w:ind w:left="1800"/>
        <w:jc w:val="both"/>
        <w:rPr>
          <w:rFonts w:ascii="Verdana" w:hAnsi="Verdana"/>
          <w:sz w:val="25"/>
          <w:szCs w:val="25"/>
        </w:rPr>
      </w:pPr>
      <w:r w:rsidRPr="00C37D8F">
        <w:rPr>
          <w:rFonts w:ascii="Verdana" w:hAnsi="Verdana"/>
          <w:sz w:val="25"/>
          <w:szCs w:val="25"/>
        </w:rPr>
        <w:t>Real-time blood pressure monitoring was implemented using the browser-native Web Bluetooth API (</w:t>
      </w:r>
      <w:proofErr w:type="spellStart"/>
      <w:r w:rsidRPr="00C37D8F">
        <w:rPr>
          <w:rFonts w:ascii="Verdana" w:hAnsi="Verdana"/>
          <w:sz w:val="25"/>
          <w:szCs w:val="25"/>
        </w:rPr>
        <w:t>navigator.bluetooth</w:t>
      </w:r>
      <w:proofErr w:type="spellEnd"/>
      <w:r w:rsidRPr="00C37D8F">
        <w:rPr>
          <w:rFonts w:ascii="Verdana" w:hAnsi="Verdana"/>
          <w:sz w:val="25"/>
          <w:szCs w:val="25"/>
        </w:rPr>
        <w:t xml:space="preserve">), targeting devices that implement the standard Bluetooth SIG Blood Pressure Profile (service UUID 0x1810, characteristic 0x2A35). Building against this standard profile, rather than a proprietary vendor SDK, allows the feature to </w:t>
      </w:r>
      <w:proofErr w:type="spellStart"/>
      <w:r w:rsidRPr="00C37D8F">
        <w:rPr>
          <w:rFonts w:ascii="Verdana" w:hAnsi="Verdana"/>
          <w:sz w:val="25"/>
          <w:szCs w:val="25"/>
        </w:rPr>
        <w:t>generalise</w:t>
      </w:r>
      <w:proofErr w:type="spellEnd"/>
      <w:r w:rsidRPr="00C37D8F">
        <w:rPr>
          <w:rFonts w:ascii="Verdana" w:hAnsi="Verdana"/>
          <w:sz w:val="25"/>
          <w:szCs w:val="25"/>
        </w:rPr>
        <w:t xml:space="preserve"> across any compliant consumer BLE blood pressure monitor. Because a physical BLE device may not always be available for demonstration, a device simulator mode was also implemented, allowing a virtual device to be “paired” and stream realistic sample readings. Both real and simulated readings are submitted to a single backend ingestion endpoint (POST /devices/readings/), ensuring the simulator functions purely as an alternate data source rather than a separate code path. Stored readings (systolic, diastolic, pulse, timestamp, device ID) are displayed on the patient dashboard and to the treating doctor with a Chart.js trend </w:t>
      </w:r>
      <w:proofErr w:type="spellStart"/>
      <w:r w:rsidRPr="00C37D8F">
        <w:rPr>
          <w:rFonts w:ascii="Verdana" w:hAnsi="Verdana"/>
          <w:sz w:val="25"/>
          <w:szCs w:val="25"/>
        </w:rPr>
        <w:t>visualisation</w:t>
      </w:r>
      <w:proofErr w:type="spellEnd"/>
      <w:r w:rsidRPr="00C37D8F">
        <w:rPr>
          <w:rFonts w:ascii="Verdana" w:hAnsi="Verdana"/>
          <w:sz w:val="25"/>
          <w:szCs w:val="25"/>
        </w:rPr>
        <w:t>, and readings outside a defined normal range (systolic greater than 140 or less than 90) are automatically flagged and surfaced as a notification to the doctor.</w:t>
      </w:r>
    </w:p>
    <w:p w:rsidR="008164F5" w:rsidRPr="00C37D8F" w:rsidRDefault="008164F5" w:rsidP="00C379CA">
      <w:pPr>
        <w:spacing w:line="360" w:lineRule="auto"/>
        <w:ind w:left="1440"/>
        <w:jc w:val="both"/>
        <w:rPr>
          <w:rFonts w:ascii="Verdana" w:hAnsi="Verdana"/>
          <w:sz w:val="25"/>
          <w:szCs w:val="25"/>
        </w:rPr>
      </w:pPr>
    </w:p>
    <w:p w:rsidR="005279D6" w:rsidRPr="008164F5" w:rsidRDefault="00187ACA" w:rsidP="00C379CA">
      <w:pPr>
        <w:pStyle w:val="ListParagraph"/>
        <w:numPr>
          <w:ilvl w:val="2"/>
          <w:numId w:val="13"/>
        </w:numPr>
        <w:spacing w:line="360" w:lineRule="auto"/>
        <w:ind w:left="1800"/>
        <w:jc w:val="both"/>
        <w:rPr>
          <w:rFonts w:ascii="Verdana" w:hAnsi="Verdana"/>
          <w:b/>
          <w:sz w:val="25"/>
          <w:szCs w:val="25"/>
        </w:rPr>
      </w:pPr>
      <w:r w:rsidRPr="008164F5">
        <w:rPr>
          <w:rFonts w:ascii="Verdana" w:hAnsi="Verdana"/>
          <w:b/>
          <w:sz w:val="25"/>
          <w:szCs w:val="25"/>
        </w:rPr>
        <w:t>Devices Module: AI-Assisted Symptom Analysis</w:t>
      </w:r>
    </w:p>
    <w:p w:rsidR="005279D6" w:rsidRPr="00C37D8F" w:rsidRDefault="00187ACA" w:rsidP="00C379CA">
      <w:pPr>
        <w:spacing w:line="360" w:lineRule="auto"/>
        <w:ind w:left="1800"/>
        <w:jc w:val="both"/>
        <w:rPr>
          <w:rFonts w:ascii="Verdana" w:hAnsi="Verdana"/>
          <w:sz w:val="25"/>
          <w:szCs w:val="25"/>
        </w:rPr>
      </w:pPr>
      <w:r w:rsidRPr="00C37D8F">
        <w:rPr>
          <w:rFonts w:ascii="Verdana" w:hAnsi="Verdana"/>
          <w:sz w:val="25"/>
          <w:szCs w:val="25"/>
        </w:rPr>
        <w:lastRenderedPageBreak/>
        <w:t xml:space="preserve">A symptom-to-condition classifier was trained using </w:t>
      </w:r>
      <w:proofErr w:type="spellStart"/>
      <w:r w:rsidRPr="00C37D8F">
        <w:rPr>
          <w:rFonts w:ascii="Verdana" w:hAnsi="Verdana"/>
          <w:sz w:val="25"/>
          <w:szCs w:val="25"/>
        </w:rPr>
        <w:t>scikit</w:t>
      </w:r>
      <w:proofErr w:type="spellEnd"/>
      <w:r w:rsidRPr="00C37D8F">
        <w:rPr>
          <w:rFonts w:ascii="Verdana" w:hAnsi="Verdana"/>
          <w:sz w:val="25"/>
          <w:szCs w:val="25"/>
        </w:rPr>
        <w:t xml:space="preserve">-learn on a publicly available symptom-disease dataset, using a Random Forest classifier selected for its balance of predictive accuracy and interpretability, both of which are useful during a project defense. The model was trained offline via a dedicated script (ml/train_model.py) and </w:t>
      </w:r>
      <w:proofErr w:type="spellStart"/>
      <w:r w:rsidRPr="00C37D8F">
        <w:rPr>
          <w:rFonts w:ascii="Verdana" w:hAnsi="Verdana"/>
          <w:sz w:val="25"/>
          <w:szCs w:val="25"/>
        </w:rPr>
        <w:t>serialised</w:t>
      </w:r>
      <w:proofErr w:type="spellEnd"/>
      <w:r w:rsidRPr="00C37D8F">
        <w:rPr>
          <w:rFonts w:ascii="Verdana" w:hAnsi="Verdana"/>
          <w:sz w:val="25"/>
          <w:szCs w:val="25"/>
        </w:rPr>
        <w:t xml:space="preserve"> using </w:t>
      </w:r>
      <w:proofErr w:type="spellStart"/>
      <w:r w:rsidRPr="00C37D8F">
        <w:rPr>
          <w:rFonts w:ascii="Verdana" w:hAnsi="Verdana"/>
          <w:sz w:val="25"/>
          <w:szCs w:val="25"/>
        </w:rPr>
        <w:t>joblib</w:t>
      </w:r>
      <w:proofErr w:type="spellEnd"/>
      <w:r w:rsidRPr="00C37D8F">
        <w:rPr>
          <w:rFonts w:ascii="Verdana" w:hAnsi="Verdana"/>
          <w:sz w:val="25"/>
          <w:szCs w:val="25"/>
        </w:rPr>
        <w:t>, then loaded within a dedicated service layer (devices/services/diagnosis.py) rather than being trained or loaded within the request/response cycle, in order to keep inference fast and the training process auditable and reproducible.</w:t>
      </w:r>
    </w:p>
    <w:p w:rsidR="005279D6" w:rsidRDefault="00187ACA" w:rsidP="00C379CA">
      <w:pPr>
        <w:spacing w:line="360" w:lineRule="auto"/>
        <w:ind w:left="1800"/>
        <w:jc w:val="both"/>
        <w:rPr>
          <w:rFonts w:ascii="Verdana" w:hAnsi="Verdana"/>
          <w:sz w:val="25"/>
          <w:szCs w:val="25"/>
        </w:rPr>
      </w:pPr>
      <w:r w:rsidRPr="00C37D8F">
        <w:rPr>
          <w:rFonts w:ascii="Verdana" w:hAnsi="Verdana"/>
          <w:sz w:val="25"/>
          <w:szCs w:val="25"/>
        </w:rPr>
        <w:t>Patients interact with the feature by selecting symptoms from a structured checklist and submitting the form, after which the system returns a ranked list of likely conditions accompanied by confidence scores. The interface displays a persistent, clearly visible disclaimer stating that the output is for informational and decision-support purposes only and does not constitute a certified medical diagnosis. Suggestions are persisted to the patient's record and made visible to the treating doctor as supporting context, but are never used to autonomously generate a diagnosis or bypass the doctor's own clinical judgement.</w:t>
      </w:r>
    </w:p>
    <w:p w:rsidR="008164F5" w:rsidRPr="00C37D8F" w:rsidRDefault="008164F5" w:rsidP="00C379CA">
      <w:pPr>
        <w:spacing w:line="360" w:lineRule="auto"/>
        <w:ind w:left="1800"/>
        <w:jc w:val="both"/>
        <w:rPr>
          <w:rFonts w:ascii="Verdana" w:hAnsi="Verdana"/>
          <w:sz w:val="25"/>
          <w:szCs w:val="25"/>
        </w:rPr>
      </w:pPr>
    </w:p>
    <w:p w:rsidR="005279D6" w:rsidRPr="008164F5" w:rsidRDefault="00187ACA" w:rsidP="00C379CA">
      <w:pPr>
        <w:pStyle w:val="ListParagraph"/>
        <w:numPr>
          <w:ilvl w:val="2"/>
          <w:numId w:val="13"/>
        </w:numPr>
        <w:spacing w:line="360" w:lineRule="auto"/>
        <w:ind w:left="1800"/>
        <w:jc w:val="both"/>
        <w:rPr>
          <w:rFonts w:ascii="Verdana" w:hAnsi="Verdana"/>
          <w:b/>
          <w:sz w:val="25"/>
          <w:szCs w:val="25"/>
        </w:rPr>
      </w:pPr>
      <w:r w:rsidRPr="008164F5">
        <w:rPr>
          <w:rFonts w:ascii="Verdana" w:hAnsi="Verdana"/>
          <w:sz w:val="25"/>
          <w:szCs w:val="25"/>
        </w:rPr>
        <w:t xml:space="preserve"> </w:t>
      </w:r>
      <w:r w:rsidRPr="008164F5">
        <w:rPr>
          <w:rFonts w:ascii="Verdana" w:hAnsi="Verdana"/>
          <w:b/>
          <w:sz w:val="25"/>
          <w:szCs w:val="25"/>
        </w:rPr>
        <w:t>API and Endpoint Summary</w:t>
      </w:r>
    </w:p>
    <w:p w:rsidR="005279D6" w:rsidRPr="00C37D8F" w:rsidRDefault="00187ACA" w:rsidP="00C379CA">
      <w:pPr>
        <w:spacing w:line="360" w:lineRule="auto"/>
        <w:ind w:left="1800"/>
        <w:jc w:val="both"/>
        <w:rPr>
          <w:rFonts w:ascii="Verdana" w:hAnsi="Verdana"/>
          <w:sz w:val="25"/>
          <w:szCs w:val="25"/>
        </w:rPr>
      </w:pPr>
      <w:r w:rsidRPr="00C37D8F">
        <w:rPr>
          <w:rFonts w:ascii="Verdana" w:hAnsi="Verdana"/>
          <w:sz w:val="25"/>
          <w:szCs w:val="25"/>
        </w:rPr>
        <w:t xml:space="preserve">Table 4.1 </w:t>
      </w:r>
      <w:proofErr w:type="spellStart"/>
      <w:r w:rsidRPr="00C37D8F">
        <w:rPr>
          <w:rFonts w:ascii="Verdana" w:hAnsi="Verdana"/>
          <w:sz w:val="25"/>
          <w:szCs w:val="25"/>
        </w:rPr>
        <w:t>summarises</w:t>
      </w:r>
      <w:proofErr w:type="spellEnd"/>
      <w:r w:rsidRPr="00C37D8F">
        <w:rPr>
          <w:rFonts w:ascii="Verdana" w:hAnsi="Verdana"/>
          <w:sz w:val="25"/>
          <w:szCs w:val="25"/>
        </w:rPr>
        <w:t xml:space="preserve"> the principal application endpoints exposed by the system, indicating the HTTP method, purpose, and the role(s) permitted to access each, consistent with the role-based access control described in Section 4.4.</w:t>
      </w:r>
    </w:p>
    <w:tbl>
      <w:tblPr>
        <w:tblW w:w="9445" w:type="dxa"/>
        <w:tblInd w:w="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55"/>
        <w:gridCol w:w="1710"/>
        <w:gridCol w:w="3330"/>
        <w:gridCol w:w="1350"/>
      </w:tblGrid>
      <w:tr w:rsidR="005279D6" w:rsidRPr="00C37D8F" w:rsidTr="00C379CA">
        <w:tc>
          <w:tcPr>
            <w:tcW w:w="3055" w:type="dxa"/>
            <w:shd w:val="clear" w:color="auto" w:fill="D9E2F3"/>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Endpoint</w:t>
            </w:r>
          </w:p>
        </w:tc>
        <w:tc>
          <w:tcPr>
            <w:tcW w:w="1710" w:type="dxa"/>
            <w:shd w:val="clear" w:color="auto" w:fill="D9E2F3"/>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Method</w:t>
            </w:r>
          </w:p>
        </w:tc>
        <w:tc>
          <w:tcPr>
            <w:tcW w:w="3330" w:type="dxa"/>
            <w:shd w:val="clear" w:color="auto" w:fill="D9E2F3"/>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Purpose</w:t>
            </w:r>
          </w:p>
        </w:tc>
        <w:tc>
          <w:tcPr>
            <w:tcW w:w="1350" w:type="dxa"/>
            <w:shd w:val="clear" w:color="auto" w:fill="D9E2F3"/>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Allowed Role(s)</w:t>
            </w:r>
          </w:p>
        </w:tc>
      </w:tr>
      <w:tr w:rsidR="005279D6" w:rsidRPr="00C37D8F" w:rsidTr="00C379CA">
        <w:tc>
          <w:tcPr>
            <w:tcW w:w="3055"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lastRenderedPageBreak/>
              <w:t>/accounts/register/</w:t>
            </w:r>
          </w:p>
        </w:tc>
        <w:tc>
          <w:tcPr>
            <w:tcW w:w="171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GET/POST</w:t>
            </w:r>
          </w:p>
        </w:tc>
        <w:tc>
          <w:tcPr>
            <w:tcW w:w="333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Patient self-registration form and submission handler</w:t>
            </w:r>
          </w:p>
        </w:tc>
        <w:tc>
          <w:tcPr>
            <w:tcW w:w="135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Public</w:t>
            </w:r>
          </w:p>
        </w:tc>
      </w:tr>
      <w:tr w:rsidR="005279D6" w:rsidRPr="00C37D8F" w:rsidTr="00C379CA">
        <w:tc>
          <w:tcPr>
            <w:tcW w:w="3055"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/accounts/login/</w:t>
            </w:r>
          </w:p>
        </w:tc>
        <w:tc>
          <w:tcPr>
            <w:tcW w:w="171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GET/POST</w:t>
            </w:r>
          </w:p>
        </w:tc>
        <w:tc>
          <w:tcPr>
            <w:tcW w:w="333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Authenticates a user and redirects to their role dashboard</w:t>
            </w:r>
          </w:p>
        </w:tc>
        <w:tc>
          <w:tcPr>
            <w:tcW w:w="135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Public</w:t>
            </w:r>
          </w:p>
        </w:tc>
      </w:tr>
      <w:tr w:rsidR="005279D6" w:rsidRPr="00C37D8F" w:rsidTr="00C379CA">
        <w:tc>
          <w:tcPr>
            <w:tcW w:w="3055"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/appointments/book/</w:t>
            </w:r>
          </w:p>
        </w:tc>
        <w:tc>
          <w:tcPr>
            <w:tcW w:w="171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GET/POST</w:t>
            </w:r>
          </w:p>
        </w:tc>
        <w:tc>
          <w:tcPr>
            <w:tcW w:w="333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Displays doctor availability and submits a booking request</w:t>
            </w:r>
          </w:p>
        </w:tc>
        <w:tc>
          <w:tcPr>
            <w:tcW w:w="135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Patient</w:t>
            </w:r>
          </w:p>
        </w:tc>
      </w:tr>
      <w:tr w:rsidR="005279D6" w:rsidRPr="00C37D8F" w:rsidTr="00C379CA">
        <w:tc>
          <w:tcPr>
            <w:tcW w:w="3055"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/appointments/&lt;id&gt;/approve/</w:t>
            </w:r>
          </w:p>
        </w:tc>
        <w:tc>
          <w:tcPr>
            <w:tcW w:w="171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POST</w:t>
            </w:r>
          </w:p>
        </w:tc>
        <w:tc>
          <w:tcPr>
            <w:tcW w:w="333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Approves a pending appointment request</w:t>
            </w:r>
          </w:p>
        </w:tc>
        <w:tc>
          <w:tcPr>
            <w:tcW w:w="135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Doctor</w:t>
            </w:r>
          </w:p>
        </w:tc>
      </w:tr>
      <w:tr w:rsidR="005279D6" w:rsidRPr="00C37D8F" w:rsidTr="00C379CA">
        <w:tc>
          <w:tcPr>
            <w:tcW w:w="3055"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/consultations/&lt;id&gt;/chat/</w:t>
            </w:r>
          </w:p>
        </w:tc>
        <w:tc>
          <w:tcPr>
            <w:tcW w:w="171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GET/POST</w:t>
            </w:r>
          </w:p>
        </w:tc>
        <w:tc>
          <w:tcPr>
            <w:tcW w:w="333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Loads and posts messages to a consultation thread</w:t>
            </w:r>
          </w:p>
        </w:tc>
        <w:tc>
          <w:tcPr>
            <w:tcW w:w="135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Patient, Doctor</w:t>
            </w:r>
          </w:p>
        </w:tc>
      </w:tr>
      <w:tr w:rsidR="005279D6" w:rsidRPr="00C37D8F" w:rsidTr="00C379CA">
        <w:tc>
          <w:tcPr>
            <w:tcW w:w="3055"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/records/&lt;</w:t>
            </w:r>
            <w:proofErr w:type="spellStart"/>
            <w:r w:rsidRPr="00C37D8F">
              <w:rPr>
                <w:rFonts w:ascii="Verdana" w:hAnsi="Verdana"/>
                <w:sz w:val="25"/>
                <w:szCs w:val="25"/>
              </w:rPr>
              <w:t>patient_id</w:t>
            </w:r>
            <w:proofErr w:type="spellEnd"/>
            <w:r w:rsidRPr="00C37D8F">
              <w:rPr>
                <w:rFonts w:ascii="Verdana" w:hAnsi="Verdana"/>
                <w:sz w:val="25"/>
                <w:szCs w:val="25"/>
              </w:rPr>
              <w:t>&gt;/</w:t>
            </w:r>
          </w:p>
        </w:tc>
        <w:tc>
          <w:tcPr>
            <w:tcW w:w="171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GET</w:t>
            </w:r>
          </w:p>
        </w:tc>
        <w:tc>
          <w:tcPr>
            <w:tcW w:w="333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Displays a patient's consolidated medical record</w:t>
            </w:r>
          </w:p>
        </w:tc>
        <w:tc>
          <w:tcPr>
            <w:tcW w:w="135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Doctor, Patient (own)</w:t>
            </w:r>
          </w:p>
        </w:tc>
      </w:tr>
      <w:tr w:rsidR="005279D6" w:rsidRPr="00C37D8F" w:rsidTr="00C379CA">
        <w:tc>
          <w:tcPr>
            <w:tcW w:w="3055"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/prescriptions/&lt;id&gt;/pdf/</w:t>
            </w:r>
          </w:p>
        </w:tc>
        <w:tc>
          <w:tcPr>
            <w:tcW w:w="171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GET</w:t>
            </w:r>
          </w:p>
        </w:tc>
        <w:tc>
          <w:tcPr>
            <w:tcW w:w="333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Generates and returns a formatted PDF prescription</w:t>
            </w:r>
          </w:p>
        </w:tc>
        <w:tc>
          <w:tcPr>
            <w:tcW w:w="135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Patient, Doctor</w:t>
            </w:r>
          </w:p>
        </w:tc>
      </w:tr>
      <w:tr w:rsidR="005279D6" w:rsidRPr="00C37D8F" w:rsidTr="00C379CA">
        <w:tc>
          <w:tcPr>
            <w:tcW w:w="3055"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/devices/readings/</w:t>
            </w:r>
          </w:p>
        </w:tc>
        <w:tc>
          <w:tcPr>
            <w:tcW w:w="171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POST</w:t>
            </w:r>
          </w:p>
        </w:tc>
        <w:tc>
          <w:tcPr>
            <w:tcW w:w="333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Ingests a real or simulated vital sign reading</w:t>
            </w:r>
          </w:p>
        </w:tc>
        <w:tc>
          <w:tcPr>
            <w:tcW w:w="135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Patient</w:t>
            </w:r>
          </w:p>
        </w:tc>
      </w:tr>
      <w:tr w:rsidR="005279D6" w:rsidRPr="00C37D8F" w:rsidTr="00C379CA">
        <w:tc>
          <w:tcPr>
            <w:tcW w:w="3055"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/devices/diagnose/</w:t>
            </w:r>
          </w:p>
        </w:tc>
        <w:tc>
          <w:tcPr>
            <w:tcW w:w="171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POST</w:t>
            </w:r>
          </w:p>
        </w:tc>
        <w:tc>
          <w:tcPr>
            <w:tcW w:w="333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Submits a symptom checklist to the ML classifier</w:t>
            </w:r>
          </w:p>
        </w:tc>
        <w:tc>
          <w:tcPr>
            <w:tcW w:w="135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Patient</w:t>
            </w:r>
          </w:p>
        </w:tc>
      </w:tr>
      <w:tr w:rsidR="005279D6" w:rsidRPr="00C37D8F" w:rsidTr="00C379CA">
        <w:tc>
          <w:tcPr>
            <w:tcW w:w="3055"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/reports/export/</w:t>
            </w:r>
          </w:p>
        </w:tc>
        <w:tc>
          <w:tcPr>
            <w:tcW w:w="171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GET</w:t>
            </w:r>
          </w:p>
        </w:tc>
        <w:tc>
          <w:tcPr>
            <w:tcW w:w="333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Exports aggregate statistics as a CSV file</w:t>
            </w:r>
          </w:p>
        </w:tc>
        <w:tc>
          <w:tcPr>
            <w:tcW w:w="1350" w:type="dxa"/>
          </w:tcPr>
          <w:p w:rsidR="005279D6" w:rsidRPr="00C37D8F" w:rsidRDefault="00187ACA" w:rsidP="008164F5">
            <w:pPr>
              <w:spacing w:line="360" w:lineRule="auto"/>
              <w:jc w:val="both"/>
              <w:rPr>
                <w:rFonts w:ascii="Verdana" w:hAnsi="Verdana"/>
                <w:sz w:val="25"/>
                <w:szCs w:val="25"/>
              </w:rPr>
            </w:pPr>
            <w:r w:rsidRPr="00C37D8F">
              <w:rPr>
                <w:rFonts w:ascii="Verdana" w:hAnsi="Verdana"/>
                <w:sz w:val="25"/>
                <w:szCs w:val="25"/>
              </w:rPr>
              <w:t>Admin</w:t>
            </w:r>
          </w:p>
        </w:tc>
      </w:tr>
    </w:tbl>
    <w:p w:rsidR="005279D6" w:rsidRPr="00C37D8F" w:rsidRDefault="00187ACA" w:rsidP="00C379CA">
      <w:pPr>
        <w:spacing w:line="360" w:lineRule="auto"/>
        <w:ind w:left="1800"/>
        <w:jc w:val="both"/>
        <w:rPr>
          <w:rFonts w:ascii="Verdana" w:hAnsi="Verdana"/>
          <w:sz w:val="25"/>
          <w:szCs w:val="25"/>
        </w:rPr>
      </w:pPr>
      <w:r w:rsidRPr="00C37D8F">
        <w:rPr>
          <w:rFonts w:ascii="Verdana" w:hAnsi="Verdana"/>
          <w:sz w:val="25"/>
          <w:szCs w:val="25"/>
        </w:rPr>
        <w:t>Table 4.1: Summary of principal application endpoints</w:t>
      </w:r>
    </w:p>
    <w:p w:rsidR="005279D6" w:rsidRPr="008164F5" w:rsidRDefault="00187ACA" w:rsidP="00C379CA">
      <w:pPr>
        <w:pStyle w:val="ListParagraph"/>
        <w:numPr>
          <w:ilvl w:val="1"/>
          <w:numId w:val="13"/>
        </w:numPr>
        <w:spacing w:line="360" w:lineRule="auto"/>
        <w:ind w:left="1440"/>
        <w:jc w:val="both"/>
        <w:rPr>
          <w:rFonts w:ascii="Verdana" w:hAnsi="Verdana"/>
          <w:b/>
          <w:sz w:val="25"/>
          <w:szCs w:val="25"/>
        </w:rPr>
      </w:pPr>
      <w:r w:rsidRPr="008164F5">
        <w:rPr>
          <w:rFonts w:ascii="Verdana" w:hAnsi="Verdana"/>
          <w:b/>
          <w:sz w:val="25"/>
          <w:szCs w:val="25"/>
        </w:rPr>
        <w:t>Security Implementation</w:t>
      </w: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lastRenderedPageBreak/>
        <w:t>CSRF protection enabled on all forms via Django's default middleware.</w:t>
      </w: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t>Passwords hashed using Django's default password hashing framework; no plaintext storage.</w:t>
      </w: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t xml:space="preserve">Role-based access control enforced on every view using permission </w:t>
      </w:r>
      <w:proofErr w:type="spellStart"/>
      <w:r w:rsidRPr="00C37D8F">
        <w:rPr>
          <w:rFonts w:ascii="Verdana" w:hAnsi="Verdana"/>
          <w:sz w:val="25"/>
          <w:szCs w:val="25"/>
        </w:rPr>
        <w:t>mixins</w:t>
      </w:r>
      <w:proofErr w:type="spellEnd"/>
      <w:r w:rsidRPr="00C37D8F">
        <w:rPr>
          <w:rFonts w:ascii="Verdana" w:hAnsi="Verdana"/>
          <w:sz w:val="25"/>
          <w:szCs w:val="25"/>
        </w:rPr>
        <w:t>/decorators.</w:t>
      </w: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t>File upload validation (type and size limits) applied to lab result and profile photo uploads.</w:t>
      </w: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t>All database queries executed through the Django ORM, eliminating raw SQL string concatenation and associated injection risk.</w:t>
      </w: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t xml:space="preserve">Sensitive configuration values (database credentials, secret key, </w:t>
      </w:r>
      <w:proofErr w:type="gramStart"/>
      <w:r w:rsidRPr="00C37D8F">
        <w:rPr>
          <w:rFonts w:ascii="Verdana" w:hAnsi="Verdana"/>
          <w:sz w:val="25"/>
          <w:szCs w:val="25"/>
        </w:rPr>
        <w:t>API</w:t>
      </w:r>
      <w:proofErr w:type="gramEnd"/>
      <w:r w:rsidRPr="00C37D8F">
        <w:rPr>
          <w:rFonts w:ascii="Verdana" w:hAnsi="Verdana"/>
          <w:sz w:val="25"/>
          <w:szCs w:val="25"/>
        </w:rPr>
        <w:t xml:space="preserve"> keys) stored in a .</w:t>
      </w:r>
      <w:proofErr w:type="spellStart"/>
      <w:r w:rsidRPr="00C37D8F">
        <w:rPr>
          <w:rFonts w:ascii="Verdana" w:hAnsi="Verdana"/>
          <w:sz w:val="25"/>
          <w:szCs w:val="25"/>
        </w:rPr>
        <w:t>env</w:t>
      </w:r>
      <w:proofErr w:type="spellEnd"/>
      <w:r w:rsidRPr="00C37D8F">
        <w:rPr>
          <w:rFonts w:ascii="Verdana" w:hAnsi="Verdana"/>
          <w:sz w:val="25"/>
          <w:szCs w:val="25"/>
        </w:rPr>
        <w:t xml:space="preserve"> file, excluded from version control via .</w:t>
      </w:r>
      <w:proofErr w:type="spellStart"/>
      <w:r w:rsidRPr="00C37D8F">
        <w:rPr>
          <w:rFonts w:ascii="Verdana" w:hAnsi="Verdana"/>
          <w:sz w:val="25"/>
          <w:szCs w:val="25"/>
        </w:rPr>
        <w:t>gitignore</w:t>
      </w:r>
      <w:proofErr w:type="spellEnd"/>
      <w:r w:rsidRPr="00C37D8F">
        <w:rPr>
          <w:rFonts w:ascii="Verdana" w:hAnsi="Verdana"/>
          <w:sz w:val="25"/>
          <w:szCs w:val="25"/>
        </w:rPr>
        <w:t xml:space="preserve">, and loaded via </w:t>
      </w:r>
      <w:proofErr w:type="spellStart"/>
      <w:r w:rsidRPr="00C37D8F">
        <w:rPr>
          <w:rFonts w:ascii="Verdana" w:hAnsi="Verdana"/>
          <w:sz w:val="25"/>
          <w:szCs w:val="25"/>
        </w:rPr>
        <w:t>django</w:t>
      </w:r>
      <w:proofErr w:type="spellEnd"/>
      <w:r w:rsidRPr="00C37D8F">
        <w:rPr>
          <w:rFonts w:ascii="Verdana" w:hAnsi="Verdana"/>
          <w:sz w:val="25"/>
          <w:szCs w:val="25"/>
        </w:rPr>
        <w:t>-environ/python-decouple rather than hardcoded.</w:t>
      </w:r>
    </w:p>
    <w:p w:rsidR="005279D6" w:rsidRPr="008164F5" w:rsidRDefault="00187ACA" w:rsidP="00C379CA">
      <w:pPr>
        <w:pStyle w:val="ListParagraph"/>
        <w:numPr>
          <w:ilvl w:val="1"/>
          <w:numId w:val="13"/>
        </w:numPr>
        <w:spacing w:line="360" w:lineRule="auto"/>
        <w:ind w:left="1440"/>
        <w:jc w:val="both"/>
        <w:rPr>
          <w:rFonts w:ascii="Verdana" w:hAnsi="Verdana"/>
          <w:b/>
          <w:sz w:val="25"/>
          <w:szCs w:val="25"/>
        </w:rPr>
      </w:pPr>
      <w:r w:rsidRPr="008164F5">
        <w:rPr>
          <w:rFonts w:ascii="Verdana" w:hAnsi="Verdana"/>
          <w:b/>
          <w:sz w:val="25"/>
          <w:szCs w:val="25"/>
        </w:rPr>
        <w:t>Seed Data</w:t>
      </w: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t xml:space="preserve">A custom Django management command (python manage.py </w:t>
      </w:r>
      <w:proofErr w:type="spellStart"/>
      <w:r w:rsidRPr="00C37D8F">
        <w:rPr>
          <w:rFonts w:ascii="Verdana" w:hAnsi="Verdana"/>
          <w:sz w:val="25"/>
          <w:szCs w:val="25"/>
        </w:rPr>
        <w:t>seed_demo_data</w:t>
      </w:r>
      <w:proofErr w:type="spellEnd"/>
      <w:r w:rsidRPr="00C37D8F">
        <w:rPr>
          <w:rFonts w:ascii="Verdana" w:hAnsi="Verdana"/>
          <w:sz w:val="25"/>
          <w:szCs w:val="25"/>
        </w:rPr>
        <w:t>) was implemented to populate the database with sample doctors, patients, appointments, and blood pressure readings, ensuring the system is immediately demonstrable after a fresh setup without requiring manual data entry.</w:t>
      </w:r>
    </w:p>
    <w:p w:rsidR="005279D6" w:rsidRPr="00386940" w:rsidRDefault="00187ACA" w:rsidP="00C379CA">
      <w:pPr>
        <w:pStyle w:val="ListParagraph"/>
        <w:numPr>
          <w:ilvl w:val="1"/>
          <w:numId w:val="13"/>
        </w:numPr>
        <w:spacing w:line="360" w:lineRule="auto"/>
        <w:ind w:left="1440"/>
        <w:jc w:val="both"/>
        <w:rPr>
          <w:rFonts w:ascii="Verdana" w:hAnsi="Verdana"/>
          <w:sz w:val="25"/>
          <w:szCs w:val="25"/>
        </w:rPr>
      </w:pPr>
      <w:r w:rsidRPr="00386940">
        <w:rPr>
          <w:rFonts w:ascii="Verdana" w:hAnsi="Verdana"/>
          <w:b/>
          <w:sz w:val="25"/>
          <w:szCs w:val="25"/>
        </w:rPr>
        <w:t>Testing</w:t>
      </w:r>
    </w:p>
    <w:p w:rsidR="005279D6" w:rsidRPr="00386940" w:rsidRDefault="00187ACA" w:rsidP="00C379CA">
      <w:pPr>
        <w:pStyle w:val="ListParagraph"/>
        <w:numPr>
          <w:ilvl w:val="2"/>
          <w:numId w:val="13"/>
        </w:numPr>
        <w:spacing w:line="360" w:lineRule="auto"/>
        <w:ind w:left="1800"/>
        <w:jc w:val="both"/>
        <w:rPr>
          <w:rFonts w:ascii="Verdana" w:hAnsi="Verdana"/>
          <w:b/>
          <w:sz w:val="25"/>
          <w:szCs w:val="25"/>
        </w:rPr>
      </w:pPr>
      <w:r w:rsidRPr="00386940">
        <w:rPr>
          <w:rFonts w:ascii="Verdana" w:hAnsi="Verdana"/>
          <w:sz w:val="25"/>
          <w:szCs w:val="25"/>
        </w:rPr>
        <w:t xml:space="preserve"> </w:t>
      </w:r>
      <w:r w:rsidRPr="00386940">
        <w:rPr>
          <w:rFonts w:ascii="Verdana" w:hAnsi="Verdana"/>
          <w:b/>
          <w:sz w:val="25"/>
          <w:szCs w:val="25"/>
        </w:rPr>
        <w:t>Testing Strategy</w:t>
      </w:r>
    </w:p>
    <w:p w:rsidR="005279D6" w:rsidRDefault="00187ACA" w:rsidP="00C379CA">
      <w:pPr>
        <w:spacing w:line="360" w:lineRule="auto"/>
        <w:ind w:left="1800"/>
        <w:jc w:val="both"/>
        <w:rPr>
          <w:rFonts w:ascii="Verdana" w:hAnsi="Verdana"/>
          <w:sz w:val="25"/>
          <w:szCs w:val="25"/>
        </w:rPr>
      </w:pPr>
      <w:r w:rsidRPr="00C37D8F">
        <w:rPr>
          <w:rFonts w:ascii="Verdana" w:hAnsi="Verdana"/>
          <w:sz w:val="25"/>
          <w:szCs w:val="25"/>
        </w:rPr>
        <w:t xml:space="preserve">The system was tested using a combination of automated unit testing (via Django's </w:t>
      </w:r>
      <w:proofErr w:type="spellStart"/>
      <w:r w:rsidRPr="00C37D8F">
        <w:rPr>
          <w:rFonts w:ascii="Verdana" w:hAnsi="Verdana"/>
          <w:sz w:val="25"/>
          <w:szCs w:val="25"/>
        </w:rPr>
        <w:t>TestCase</w:t>
      </w:r>
      <w:proofErr w:type="spellEnd"/>
      <w:r w:rsidRPr="00C37D8F">
        <w:rPr>
          <w:rFonts w:ascii="Verdana" w:hAnsi="Verdana"/>
          <w:sz w:val="25"/>
          <w:szCs w:val="25"/>
        </w:rPr>
        <w:t xml:space="preserve"> framework) and manual functional testing across each module. Automated tests focused on three critical areas identified as having the highest risk of silent failure: authentication and role-based access control, appointment booking conflict logic, and the AI diagnosis service layer. Manual functional testing was conducted across all remaining modules by exercising </w:t>
      </w:r>
      <w:r w:rsidRPr="00C37D8F">
        <w:rPr>
          <w:rFonts w:ascii="Verdana" w:hAnsi="Verdana"/>
          <w:sz w:val="25"/>
          <w:szCs w:val="25"/>
        </w:rPr>
        <w:lastRenderedPageBreak/>
        <w:t>each user flow (registration, booking, chat, EMR entry, prescription generation, notifications, search, reporting, device pairing/simulation, and symptom submission) and verifying expected outcomes against the requirements defined in Chapter Three.</w:t>
      </w:r>
    </w:p>
    <w:p w:rsidR="00386940" w:rsidRDefault="00386940" w:rsidP="00C379CA">
      <w:pPr>
        <w:spacing w:line="360" w:lineRule="auto"/>
        <w:ind w:left="1800"/>
        <w:jc w:val="both"/>
        <w:rPr>
          <w:rFonts w:ascii="Verdana" w:hAnsi="Verdana"/>
          <w:sz w:val="25"/>
          <w:szCs w:val="25"/>
        </w:rPr>
      </w:pPr>
    </w:p>
    <w:p w:rsidR="00386940" w:rsidRDefault="00386940" w:rsidP="00C379CA">
      <w:pPr>
        <w:spacing w:line="360" w:lineRule="auto"/>
        <w:ind w:left="1800"/>
        <w:jc w:val="both"/>
        <w:rPr>
          <w:rFonts w:ascii="Verdana" w:hAnsi="Verdana"/>
          <w:sz w:val="25"/>
          <w:szCs w:val="25"/>
        </w:rPr>
      </w:pPr>
    </w:p>
    <w:p w:rsidR="00386940" w:rsidRDefault="00386940" w:rsidP="00C379CA">
      <w:pPr>
        <w:spacing w:line="360" w:lineRule="auto"/>
        <w:ind w:left="1800"/>
        <w:jc w:val="both"/>
        <w:rPr>
          <w:rFonts w:ascii="Verdana" w:hAnsi="Verdana"/>
          <w:sz w:val="25"/>
          <w:szCs w:val="25"/>
        </w:rPr>
      </w:pPr>
    </w:p>
    <w:p w:rsidR="00386940" w:rsidRDefault="00386940" w:rsidP="00C379CA">
      <w:pPr>
        <w:spacing w:line="360" w:lineRule="auto"/>
        <w:ind w:left="1800"/>
        <w:jc w:val="both"/>
        <w:rPr>
          <w:rFonts w:ascii="Verdana" w:hAnsi="Verdana"/>
          <w:sz w:val="25"/>
          <w:szCs w:val="25"/>
        </w:rPr>
      </w:pPr>
    </w:p>
    <w:p w:rsidR="00386940" w:rsidRDefault="00386940" w:rsidP="00C379CA">
      <w:pPr>
        <w:spacing w:line="360" w:lineRule="auto"/>
        <w:ind w:left="1800"/>
        <w:jc w:val="both"/>
        <w:rPr>
          <w:rFonts w:ascii="Verdana" w:hAnsi="Verdana"/>
          <w:sz w:val="25"/>
          <w:szCs w:val="25"/>
        </w:rPr>
      </w:pPr>
    </w:p>
    <w:p w:rsidR="00386940" w:rsidRDefault="00386940" w:rsidP="00C379CA">
      <w:pPr>
        <w:spacing w:line="360" w:lineRule="auto"/>
        <w:ind w:left="1800"/>
        <w:jc w:val="both"/>
        <w:rPr>
          <w:rFonts w:ascii="Verdana" w:hAnsi="Verdana"/>
          <w:sz w:val="25"/>
          <w:szCs w:val="25"/>
        </w:rPr>
      </w:pPr>
    </w:p>
    <w:p w:rsidR="00386940" w:rsidRPr="00C37D8F" w:rsidRDefault="00386940" w:rsidP="00C379CA">
      <w:pPr>
        <w:spacing w:line="360" w:lineRule="auto"/>
        <w:ind w:left="1800"/>
        <w:jc w:val="both"/>
        <w:rPr>
          <w:rFonts w:ascii="Verdana" w:hAnsi="Verdana"/>
          <w:sz w:val="25"/>
          <w:szCs w:val="25"/>
        </w:rPr>
      </w:pPr>
    </w:p>
    <w:p w:rsidR="005279D6" w:rsidRPr="00386940" w:rsidRDefault="00187ACA" w:rsidP="00C379CA">
      <w:pPr>
        <w:pStyle w:val="ListParagraph"/>
        <w:numPr>
          <w:ilvl w:val="2"/>
          <w:numId w:val="13"/>
        </w:numPr>
        <w:spacing w:line="360" w:lineRule="auto"/>
        <w:ind w:left="1800"/>
        <w:jc w:val="both"/>
        <w:rPr>
          <w:rFonts w:ascii="Verdana" w:hAnsi="Verdana"/>
          <w:b/>
          <w:sz w:val="25"/>
          <w:szCs w:val="25"/>
        </w:rPr>
      </w:pPr>
      <w:r w:rsidRPr="00386940">
        <w:rPr>
          <w:rFonts w:ascii="Verdana" w:hAnsi="Verdana"/>
          <w:b/>
          <w:sz w:val="25"/>
          <w:szCs w:val="25"/>
        </w:rPr>
        <w:t>Sample Test Cases and Results</w:t>
      </w:r>
    </w:p>
    <w:tbl>
      <w:tblPr>
        <w:tblStyle w:val="TableGrid"/>
        <w:tblW w:w="9985" w:type="dxa"/>
        <w:tblInd w:w="1745" w:type="dxa"/>
        <w:tblLook w:val="0000" w:firstRow="0" w:lastRow="0" w:firstColumn="0" w:lastColumn="0" w:noHBand="0" w:noVBand="0"/>
      </w:tblPr>
      <w:tblGrid>
        <w:gridCol w:w="1025"/>
        <w:gridCol w:w="2034"/>
        <w:gridCol w:w="2872"/>
        <w:gridCol w:w="2583"/>
        <w:gridCol w:w="1471"/>
      </w:tblGrid>
      <w:tr w:rsidR="005279D6" w:rsidRPr="00386940" w:rsidTr="00C379CA">
        <w:tc>
          <w:tcPr>
            <w:tcW w:w="1025" w:type="dxa"/>
          </w:tcPr>
          <w:p w:rsidR="005279D6" w:rsidRPr="00386940" w:rsidRDefault="00187ACA" w:rsidP="00386940">
            <w:pPr>
              <w:spacing w:line="360" w:lineRule="auto"/>
              <w:rPr>
                <w:rFonts w:ascii="Verdana" w:hAnsi="Verdana"/>
                <w:b/>
                <w:sz w:val="25"/>
                <w:szCs w:val="25"/>
              </w:rPr>
            </w:pPr>
            <w:r w:rsidRPr="00386940">
              <w:rPr>
                <w:rFonts w:ascii="Verdana" w:hAnsi="Verdana"/>
                <w:b/>
                <w:sz w:val="25"/>
                <w:szCs w:val="25"/>
              </w:rPr>
              <w:t>Test ID</w:t>
            </w:r>
          </w:p>
        </w:tc>
        <w:tc>
          <w:tcPr>
            <w:tcW w:w="2034" w:type="dxa"/>
          </w:tcPr>
          <w:p w:rsidR="005279D6" w:rsidRPr="00386940" w:rsidRDefault="00187ACA" w:rsidP="00386940">
            <w:pPr>
              <w:spacing w:line="360" w:lineRule="auto"/>
              <w:rPr>
                <w:rFonts w:ascii="Verdana" w:hAnsi="Verdana"/>
                <w:b/>
                <w:sz w:val="25"/>
                <w:szCs w:val="25"/>
              </w:rPr>
            </w:pPr>
            <w:r w:rsidRPr="00386940">
              <w:rPr>
                <w:rFonts w:ascii="Verdana" w:hAnsi="Verdana"/>
                <w:b/>
                <w:sz w:val="25"/>
                <w:szCs w:val="25"/>
              </w:rPr>
              <w:t>Module</w:t>
            </w:r>
          </w:p>
        </w:tc>
        <w:tc>
          <w:tcPr>
            <w:tcW w:w="2872" w:type="dxa"/>
          </w:tcPr>
          <w:p w:rsidR="005279D6" w:rsidRPr="00386940" w:rsidRDefault="00187ACA" w:rsidP="00386940">
            <w:pPr>
              <w:spacing w:line="360" w:lineRule="auto"/>
              <w:rPr>
                <w:rFonts w:ascii="Verdana" w:hAnsi="Verdana"/>
                <w:b/>
                <w:sz w:val="25"/>
                <w:szCs w:val="25"/>
              </w:rPr>
            </w:pPr>
            <w:r w:rsidRPr="00386940">
              <w:rPr>
                <w:rFonts w:ascii="Verdana" w:hAnsi="Verdana"/>
                <w:b/>
                <w:sz w:val="25"/>
                <w:szCs w:val="25"/>
              </w:rPr>
              <w:t>Test Description</w:t>
            </w:r>
          </w:p>
        </w:tc>
        <w:tc>
          <w:tcPr>
            <w:tcW w:w="2583" w:type="dxa"/>
          </w:tcPr>
          <w:p w:rsidR="005279D6" w:rsidRPr="00386940" w:rsidRDefault="00187ACA" w:rsidP="00386940">
            <w:pPr>
              <w:spacing w:line="360" w:lineRule="auto"/>
              <w:rPr>
                <w:rFonts w:ascii="Verdana" w:hAnsi="Verdana"/>
                <w:b/>
                <w:sz w:val="25"/>
                <w:szCs w:val="25"/>
              </w:rPr>
            </w:pPr>
            <w:r w:rsidRPr="00386940">
              <w:rPr>
                <w:rFonts w:ascii="Verdana" w:hAnsi="Verdana"/>
                <w:b/>
                <w:sz w:val="25"/>
                <w:szCs w:val="25"/>
              </w:rPr>
              <w:t>Expected Result</w:t>
            </w:r>
          </w:p>
        </w:tc>
        <w:tc>
          <w:tcPr>
            <w:tcW w:w="1471" w:type="dxa"/>
          </w:tcPr>
          <w:p w:rsidR="005279D6" w:rsidRPr="00386940" w:rsidRDefault="00187ACA" w:rsidP="00386940">
            <w:pPr>
              <w:spacing w:line="360" w:lineRule="auto"/>
              <w:rPr>
                <w:rFonts w:ascii="Verdana" w:hAnsi="Verdana"/>
                <w:b/>
                <w:sz w:val="25"/>
                <w:szCs w:val="25"/>
              </w:rPr>
            </w:pPr>
            <w:r w:rsidRPr="00386940">
              <w:rPr>
                <w:rFonts w:ascii="Verdana" w:hAnsi="Verdana"/>
                <w:b/>
                <w:sz w:val="25"/>
                <w:szCs w:val="25"/>
              </w:rPr>
              <w:t>Status</w:t>
            </w:r>
          </w:p>
        </w:tc>
      </w:tr>
      <w:tr w:rsidR="005279D6" w:rsidRPr="00386940" w:rsidTr="00C379CA">
        <w:tc>
          <w:tcPr>
            <w:tcW w:w="1025"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TC-01</w:t>
            </w:r>
          </w:p>
        </w:tc>
        <w:tc>
          <w:tcPr>
            <w:tcW w:w="2034"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Authentication</w:t>
            </w:r>
          </w:p>
        </w:tc>
        <w:tc>
          <w:tcPr>
            <w:tcW w:w="2872"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Patient attempts to access a doctor-only URL directly</w:t>
            </w:r>
          </w:p>
        </w:tc>
        <w:tc>
          <w:tcPr>
            <w:tcW w:w="2583"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Access denied / redirected</w:t>
            </w:r>
          </w:p>
        </w:tc>
        <w:tc>
          <w:tcPr>
            <w:tcW w:w="1471"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Passed</w:t>
            </w:r>
          </w:p>
        </w:tc>
      </w:tr>
      <w:tr w:rsidR="005279D6" w:rsidRPr="00386940" w:rsidTr="00C379CA">
        <w:tc>
          <w:tcPr>
            <w:tcW w:w="1025"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TC-02</w:t>
            </w:r>
          </w:p>
        </w:tc>
        <w:tc>
          <w:tcPr>
            <w:tcW w:w="2034"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Authentication</w:t>
            </w:r>
          </w:p>
        </w:tc>
        <w:tc>
          <w:tcPr>
            <w:tcW w:w="2872"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Unapproved user attempts to log in as doctor</w:t>
            </w:r>
          </w:p>
        </w:tc>
        <w:tc>
          <w:tcPr>
            <w:tcW w:w="2583"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Login blocked pending admin approval</w:t>
            </w:r>
          </w:p>
        </w:tc>
        <w:tc>
          <w:tcPr>
            <w:tcW w:w="1471"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Passed</w:t>
            </w:r>
          </w:p>
        </w:tc>
      </w:tr>
      <w:tr w:rsidR="005279D6" w:rsidRPr="00386940" w:rsidTr="00C379CA">
        <w:tc>
          <w:tcPr>
            <w:tcW w:w="1025"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TC-03</w:t>
            </w:r>
          </w:p>
        </w:tc>
        <w:tc>
          <w:tcPr>
            <w:tcW w:w="2034"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Appointments</w:t>
            </w:r>
          </w:p>
        </w:tc>
        <w:tc>
          <w:tcPr>
            <w:tcW w:w="2872"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Patient books a slot already booked by another patient</w:t>
            </w:r>
          </w:p>
        </w:tc>
        <w:tc>
          <w:tcPr>
            <w:tcW w:w="2583"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Booking rejected with conflict message</w:t>
            </w:r>
          </w:p>
        </w:tc>
        <w:tc>
          <w:tcPr>
            <w:tcW w:w="1471"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Passed</w:t>
            </w:r>
          </w:p>
        </w:tc>
      </w:tr>
      <w:tr w:rsidR="005279D6" w:rsidRPr="00386940" w:rsidTr="00C379CA">
        <w:tc>
          <w:tcPr>
            <w:tcW w:w="1025"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TC-04</w:t>
            </w:r>
          </w:p>
        </w:tc>
        <w:tc>
          <w:tcPr>
            <w:tcW w:w="2034"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Appointments</w:t>
            </w:r>
          </w:p>
        </w:tc>
        <w:tc>
          <w:tcPr>
            <w:tcW w:w="2872"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Patient books a valid, available slot</w:t>
            </w:r>
          </w:p>
        </w:tc>
        <w:tc>
          <w:tcPr>
            <w:tcW w:w="2583"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Appointment created with status 'pending'</w:t>
            </w:r>
          </w:p>
        </w:tc>
        <w:tc>
          <w:tcPr>
            <w:tcW w:w="1471"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Passed</w:t>
            </w:r>
          </w:p>
        </w:tc>
      </w:tr>
      <w:tr w:rsidR="005279D6" w:rsidRPr="00386940" w:rsidTr="00C379CA">
        <w:tc>
          <w:tcPr>
            <w:tcW w:w="1025"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lastRenderedPageBreak/>
              <w:t>TC-05</w:t>
            </w:r>
          </w:p>
        </w:tc>
        <w:tc>
          <w:tcPr>
            <w:tcW w:w="2034"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Consultation</w:t>
            </w:r>
          </w:p>
        </w:tc>
        <w:tc>
          <w:tcPr>
            <w:tcW w:w="2872"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Message sent in chat tied to unapproved appointment</w:t>
            </w:r>
          </w:p>
        </w:tc>
        <w:tc>
          <w:tcPr>
            <w:tcW w:w="2583"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Access denied</w:t>
            </w:r>
          </w:p>
        </w:tc>
        <w:tc>
          <w:tcPr>
            <w:tcW w:w="1471"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Passed</w:t>
            </w:r>
          </w:p>
        </w:tc>
      </w:tr>
      <w:tr w:rsidR="005279D6" w:rsidRPr="00386940" w:rsidTr="00C379CA">
        <w:tc>
          <w:tcPr>
            <w:tcW w:w="1025"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TC-06</w:t>
            </w:r>
          </w:p>
        </w:tc>
        <w:tc>
          <w:tcPr>
            <w:tcW w:w="2034"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Prescriptions</w:t>
            </w:r>
          </w:p>
        </w:tc>
        <w:tc>
          <w:tcPr>
            <w:tcW w:w="2872"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Doctor generates prescription PDF</w:t>
            </w:r>
          </w:p>
        </w:tc>
        <w:tc>
          <w:tcPr>
            <w:tcW w:w="2583"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PDF downloads with correct patient/medication details</w:t>
            </w:r>
          </w:p>
        </w:tc>
        <w:tc>
          <w:tcPr>
            <w:tcW w:w="1471"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Passed</w:t>
            </w:r>
          </w:p>
        </w:tc>
      </w:tr>
      <w:tr w:rsidR="005279D6" w:rsidRPr="00386940" w:rsidTr="00C379CA">
        <w:tc>
          <w:tcPr>
            <w:tcW w:w="1025"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TC-07</w:t>
            </w:r>
          </w:p>
        </w:tc>
        <w:tc>
          <w:tcPr>
            <w:tcW w:w="2034"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Devices</w:t>
            </w:r>
          </w:p>
        </w:tc>
        <w:tc>
          <w:tcPr>
            <w:tcW w:w="2872"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Simulated BP reading submitted with systolic &gt; 140</w:t>
            </w:r>
          </w:p>
        </w:tc>
        <w:tc>
          <w:tcPr>
            <w:tcW w:w="2583"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Reading flagged; notification sent to doctor</w:t>
            </w:r>
          </w:p>
        </w:tc>
        <w:tc>
          <w:tcPr>
            <w:tcW w:w="1471"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Passed</w:t>
            </w:r>
          </w:p>
        </w:tc>
      </w:tr>
      <w:tr w:rsidR="005279D6" w:rsidRPr="00386940" w:rsidTr="00C379CA">
        <w:tc>
          <w:tcPr>
            <w:tcW w:w="1025"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TC-08</w:t>
            </w:r>
          </w:p>
        </w:tc>
        <w:tc>
          <w:tcPr>
            <w:tcW w:w="2034"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AI Diagnosis</w:t>
            </w:r>
          </w:p>
        </w:tc>
        <w:tc>
          <w:tcPr>
            <w:tcW w:w="2872"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Symptom checklist submitted with valid symptoms</w:t>
            </w:r>
          </w:p>
        </w:tc>
        <w:tc>
          <w:tcPr>
            <w:tcW w:w="2583"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Ranked condition list with confidence scores returned</w:t>
            </w:r>
          </w:p>
        </w:tc>
        <w:tc>
          <w:tcPr>
            <w:tcW w:w="1471"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Passed</w:t>
            </w:r>
          </w:p>
        </w:tc>
      </w:tr>
      <w:tr w:rsidR="005279D6" w:rsidRPr="00386940" w:rsidTr="00C379CA">
        <w:tc>
          <w:tcPr>
            <w:tcW w:w="1025"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TC-09</w:t>
            </w:r>
          </w:p>
        </w:tc>
        <w:tc>
          <w:tcPr>
            <w:tcW w:w="2034"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Notifications</w:t>
            </w:r>
          </w:p>
        </w:tc>
        <w:tc>
          <w:tcPr>
            <w:tcW w:w="2872"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Appointment status changed by doctor</w:t>
            </w:r>
          </w:p>
        </w:tc>
        <w:tc>
          <w:tcPr>
            <w:tcW w:w="2583"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In-app notification generated for patient</w:t>
            </w:r>
          </w:p>
        </w:tc>
        <w:tc>
          <w:tcPr>
            <w:tcW w:w="1471"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Passed</w:t>
            </w:r>
          </w:p>
        </w:tc>
      </w:tr>
      <w:tr w:rsidR="005279D6" w:rsidRPr="00386940" w:rsidTr="00C379CA">
        <w:tc>
          <w:tcPr>
            <w:tcW w:w="1025"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TC-10</w:t>
            </w:r>
          </w:p>
        </w:tc>
        <w:tc>
          <w:tcPr>
            <w:tcW w:w="2034"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Device Pairing</w:t>
            </w:r>
          </w:p>
        </w:tc>
        <w:tc>
          <w:tcPr>
            <w:tcW w:w="2872"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Simulator mode activated with no physical BLE device</w:t>
            </w:r>
          </w:p>
        </w:tc>
        <w:tc>
          <w:tcPr>
            <w:tcW w:w="2583"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Simulated readings stream to ingestion endpoint and appear on dashboard</w:t>
            </w:r>
          </w:p>
        </w:tc>
        <w:tc>
          <w:tcPr>
            <w:tcW w:w="1471"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Passed</w:t>
            </w:r>
          </w:p>
        </w:tc>
      </w:tr>
      <w:tr w:rsidR="005279D6" w:rsidRPr="00386940" w:rsidTr="00C379CA">
        <w:tc>
          <w:tcPr>
            <w:tcW w:w="1025"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TC-11</w:t>
            </w:r>
          </w:p>
        </w:tc>
        <w:tc>
          <w:tcPr>
            <w:tcW w:w="2034"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Prescription</w:t>
            </w:r>
          </w:p>
        </w:tc>
        <w:tc>
          <w:tcPr>
            <w:tcW w:w="2872"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Doctor creates prescription for a completed consultation</w:t>
            </w:r>
          </w:p>
        </w:tc>
        <w:tc>
          <w:tcPr>
            <w:tcW w:w="2583"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PDF prescription generated and downloadable by patient</w:t>
            </w:r>
          </w:p>
        </w:tc>
        <w:tc>
          <w:tcPr>
            <w:tcW w:w="1471"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Passed</w:t>
            </w:r>
          </w:p>
        </w:tc>
      </w:tr>
      <w:tr w:rsidR="005279D6" w:rsidRPr="00386940" w:rsidTr="00C379CA">
        <w:tc>
          <w:tcPr>
            <w:tcW w:w="1025"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lastRenderedPageBreak/>
              <w:t>TC-12</w:t>
            </w:r>
          </w:p>
        </w:tc>
        <w:tc>
          <w:tcPr>
            <w:tcW w:w="2034"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Access Control</w:t>
            </w:r>
          </w:p>
        </w:tc>
        <w:tc>
          <w:tcPr>
            <w:tcW w:w="2872"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Patient attempts to access a doctor-only URL directly</w:t>
            </w:r>
          </w:p>
        </w:tc>
        <w:tc>
          <w:tcPr>
            <w:tcW w:w="2583"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 xml:space="preserve">Request is redirected/denied by role-based permission </w:t>
            </w:r>
            <w:proofErr w:type="spellStart"/>
            <w:r w:rsidRPr="00386940">
              <w:rPr>
                <w:rFonts w:ascii="Verdana" w:hAnsi="Verdana"/>
                <w:sz w:val="25"/>
                <w:szCs w:val="25"/>
              </w:rPr>
              <w:t>mixin</w:t>
            </w:r>
            <w:proofErr w:type="spellEnd"/>
          </w:p>
        </w:tc>
        <w:tc>
          <w:tcPr>
            <w:tcW w:w="1471"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Passed</w:t>
            </w:r>
          </w:p>
        </w:tc>
      </w:tr>
      <w:tr w:rsidR="005279D6" w:rsidRPr="00386940" w:rsidTr="00C379CA">
        <w:tc>
          <w:tcPr>
            <w:tcW w:w="1025"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TC-13</w:t>
            </w:r>
          </w:p>
        </w:tc>
        <w:tc>
          <w:tcPr>
            <w:tcW w:w="2034"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Search</w:t>
            </w:r>
          </w:p>
        </w:tc>
        <w:tc>
          <w:tcPr>
            <w:tcW w:w="2872"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Admin searches for a patient by partial name</w:t>
            </w:r>
          </w:p>
        </w:tc>
        <w:tc>
          <w:tcPr>
            <w:tcW w:w="2583"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Matching, paginated results returned across relevant fields</w:t>
            </w:r>
          </w:p>
        </w:tc>
        <w:tc>
          <w:tcPr>
            <w:tcW w:w="1471"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Passed</w:t>
            </w:r>
          </w:p>
        </w:tc>
      </w:tr>
      <w:tr w:rsidR="005279D6" w:rsidRPr="00386940" w:rsidTr="00C379CA">
        <w:tc>
          <w:tcPr>
            <w:tcW w:w="1025"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TC-14</w:t>
            </w:r>
          </w:p>
        </w:tc>
        <w:tc>
          <w:tcPr>
            <w:tcW w:w="2034"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Reports</w:t>
            </w:r>
          </w:p>
        </w:tc>
        <w:tc>
          <w:tcPr>
            <w:tcW w:w="2872"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Admin requests CSV export of appointment statistics</w:t>
            </w:r>
          </w:p>
        </w:tc>
        <w:tc>
          <w:tcPr>
            <w:tcW w:w="2583"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CSV file generated with correct aggregate figures</w:t>
            </w:r>
          </w:p>
        </w:tc>
        <w:tc>
          <w:tcPr>
            <w:tcW w:w="1471" w:type="dxa"/>
          </w:tcPr>
          <w:p w:rsidR="005279D6" w:rsidRPr="00386940" w:rsidRDefault="00187ACA" w:rsidP="00386940">
            <w:pPr>
              <w:spacing w:line="360" w:lineRule="auto"/>
              <w:rPr>
                <w:rFonts w:ascii="Verdana" w:hAnsi="Verdana"/>
                <w:sz w:val="25"/>
                <w:szCs w:val="25"/>
              </w:rPr>
            </w:pPr>
            <w:r w:rsidRPr="00386940">
              <w:rPr>
                <w:rFonts w:ascii="Verdana" w:hAnsi="Verdana"/>
                <w:sz w:val="25"/>
                <w:szCs w:val="25"/>
              </w:rPr>
              <w:t>Passed</w:t>
            </w:r>
          </w:p>
        </w:tc>
      </w:tr>
    </w:tbl>
    <w:p w:rsidR="005279D6" w:rsidRPr="00C37D8F" w:rsidRDefault="00187ACA" w:rsidP="00C379CA">
      <w:pPr>
        <w:spacing w:line="360" w:lineRule="auto"/>
        <w:ind w:left="1440" w:firstLine="720"/>
        <w:jc w:val="both"/>
        <w:rPr>
          <w:rFonts w:ascii="Verdana" w:hAnsi="Verdana"/>
          <w:sz w:val="25"/>
          <w:szCs w:val="25"/>
        </w:rPr>
      </w:pPr>
      <w:r w:rsidRPr="00C37D8F">
        <w:rPr>
          <w:rFonts w:ascii="Verdana" w:hAnsi="Verdana"/>
          <w:sz w:val="25"/>
          <w:szCs w:val="25"/>
        </w:rPr>
        <w:t>Table 4.2: Sample test cases and results</w:t>
      </w:r>
    </w:p>
    <w:p w:rsidR="005279D6" w:rsidRPr="00386940" w:rsidRDefault="00187ACA" w:rsidP="00C379CA">
      <w:pPr>
        <w:pStyle w:val="ListParagraph"/>
        <w:numPr>
          <w:ilvl w:val="1"/>
          <w:numId w:val="13"/>
        </w:numPr>
        <w:spacing w:line="360" w:lineRule="auto"/>
        <w:ind w:left="1440"/>
        <w:jc w:val="both"/>
        <w:rPr>
          <w:rFonts w:ascii="Verdana" w:hAnsi="Verdana"/>
          <w:b/>
          <w:sz w:val="25"/>
          <w:szCs w:val="25"/>
        </w:rPr>
      </w:pPr>
      <w:r w:rsidRPr="00386940">
        <w:rPr>
          <w:rFonts w:ascii="Verdana" w:hAnsi="Verdana"/>
          <w:b/>
          <w:sz w:val="25"/>
          <w:szCs w:val="25"/>
        </w:rPr>
        <w:t>Model Evaluation (AI Diagnosis)</w:t>
      </w: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t>The trained symptom-to-condition classifier was evaluated on a held-out test split of the training dataset, with accuracy and a confusion matrix computed to assess performance across condition classes. [Insert accuracy score, confusion matrix image, and any relevant precision/recall figures generated by the model evaluation step here, as produced during training.]</w:t>
      </w: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br/>
      </w:r>
      <w:r w:rsidRPr="00C37D8F">
        <w:rPr>
          <w:rFonts w:ascii="Verdana" w:hAnsi="Verdana"/>
          <w:sz w:val="25"/>
          <w:szCs w:val="25"/>
        </w:rPr>
        <w:br/>
      </w:r>
      <w:r w:rsidRPr="00C37D8F">
        <w:rPr>
          <w:rFonts w:ascii="Verdana" w:hAnsi="Verdana"/>
          <w:sz w:val="25"/>
          <w:szCs w:val="25"/>
        </w:rPr>
        <w:br/>
        <w:t>[Insert screenshot here: Confusion Matrix / Model Evaluation Report]</w:t>
      </w:r>
      <w:r w:rsidRPr="00C37D8F">
        <w:rPr>
          <w:rFonts w:ascii="Verdana" w:hAnsi="Verdana"/>
          <w:sz w:val="25"/>
          <w:szCs w:val="25"/>
        </w:rPr>
        <w:br/>
      </w:r>
      <w:r w:rsidRPr="00C37D8F">
        <w:rPr>
          <w:rFonts w:ascii="Verdana" w:hAnsi="Verdana"/>
          <w:sz w:val="25"/>
          <w:szCs w:val="25"/>
        </w:rPr>
        <w:br/>
      </w:r>
      <w:r w:rsidRPr="00C37D8F">
        <w:rPr>
          <w:rFonts w:ascii="Verdana" w:hAnsi="Verdana"/>
          <w:sz w:val="25"/>
          <w:szCs w:val="25"/>
        </w:rPr>
        <w:br/>
      </w:r>
    </w:p>
    <w:p w:rsidR="005279D6" w:rsidRPr="00C37D8F" w:rsidRDefault="00187ACA" w:rsidP="00C379CA">
      <w:pPr>
        <w:spacing w:line="360" w:lineRule="auto"/>
        <w:ind w:left="1440"/>
        <w:jc w:val="both"/>
        <w:rPr>
          <w:rFonts w:ascii="Verdana" w:hAnsi="Verdana"/>
          <w:sz w:val="25"/>
          <w:szCs w:val="25"/>
        </w:rPr>
      </w:pPr>
      <w:r w:rsidRPr="00C37D8F">
        <w:rPr>
          <w:rFonts w:ascii="Verdana" w:hAnsi="Verdana"/>
          <w:sz w:val="25"/>
          <w:szCs w:val="25"/>
        </w:rPr>
        <w:t>Figure 4.1: Confusion Matrix / Model Evaluation Report</w:t>
      </w:r>
    </w:p>
    <w:p w:rsidR="005279D6" w:rsidRPr="00386940" w:rsidRDefault="00187ACA" w:rsidP="00C379CA">
      <w:pPr>
        <w:pStyle w:val="ListParagraph"/>
        <w:numPr>
          <w:ilvl w:val="1"/>
          <w:numId w:val="13"/>
        </w:numPr>
        <w:spacing w:line="360" w:lineRule="auto"/>
        <w:ind w:left="1440"/>
        <w:jc w:val="both"/>
        <w:rPr>
          <w:rFonts w:ascii="Verdana" w:hAnsi="Verdana"/>
          <w:b/>
          <w:sz w:val="25"/>
          <w:szCs w:val="25"/>
        </w:rPr>
      </w:pPr>
      <w:r w:rsidRPr="00386940">
        <w:rPr>
          <w:rFonts w:ascii="Verdana" w:hAnsi="Verdana"/>
          <w:b/>
          <w:sz w:val="25"/>
          <w:szCs w:val="25"/>
        </w:rPr>
        <w:lastRenderedPageBreak/>
        <w:t>Summary</w:t>
      </w:r>
    </w:p>
    <w:p w:rsidR="00386940" w:rsidRDefault="00187ACA" w:rsidP="00C379CA">
      <w:pPr>
        <w:spacing w:line="360" w:lineRule="auto"/>
        <w:ind w:left="1440"/>
        <w:jc w:val="both"/>
        <w:rPr>
          <w:rFonts w:ascii="Verdana" w:hAnsi="Verdana"/>
          <w:sz w:val="25"/>
          <w:szCs w:val="25"/>
        </w:rPr>
      </w:pPr>
      <w:r w:rsidRPr="00C37D8F">
        <w:rPr>
          <w:rFonts w:ascii="Verdana" w:hAnsi="Verdana"/>
          <w:sz w:val="25"/>
          <w:szCs w:val="25"/>
        </w:rPr>
        <w:t xml:space="preserve">This chapter described the implementation of each module of the </w:t>
      </w:r>
      <w:proofErr w:type="spellStart"/>
      <w:r w:rsidRPr="00C37D8F">
        <w:rPr>
          <w:rFonts w:ascii="Verdana" w:hAnsi="Verdana"/>
          <w:sz w:val="25"/>
          <w:szCs w:val="25"/>
        </w:rPr>
        <w:t>TeleMed</w:t>
      </w:r>
      <w:proofErr w:type="spellEnd"/>
      <w:r w:rsidRPr="00C37D8F">
        <w:rPr>
          <w:rFonts w:ascii="Verdana" w:hAnsi="Verdana"/>
          <w:sz w:val="25"/>
          <w:szCs w:val="25"/>
        </w:rPr>
        <w:t xml:space="preserve"> system in line with the design presented in Chapter Three, the security measures applied throughout, and the testing strategy and results used to validate system </w:t>
      </w:r>
      <w:proofErr w:type="spellStart"/>
      <w:r w:rsidRPr="00C37D8F">
        <w:rPr>
          <w:rFonts w:ascii="Verdana" w:hAnsi="Verdana"/>
          <w:sz w:val="25"/>
          <w:szCs w:val="25"/>
        </w:rPr>
        <w:t>behaviour</w:t>
      </w:r>
      <w:proofErr w:type="spellEnd"/>
      <w:r w:rsidRPr="00C37D8F">
        <w:rPr>
          <w:rFonts w:ascii="Verdana" w:hAnsi="Verdana"/>
          <w:sz w:val="25"/>
          <w:szCs w:val="25"/>
        </w:rPr>
        <w:t>. The final chapter presents a summary, conclusion, and recommendations arising from the project.</w:t>
      </w:r>
    </w:p>
    <w:p w:rsidR="00386940" w:rsidRDefault="00386940" w:rsidP="00C379CA">
      <w:pPr>
        <w:ind w:left="720"/>
        <w:rPr>
          <w:rFonts w:ascii="Verdana" w:hAnsi="Verdana"/>
          <w:sz w:val="25"/>
          <w:szCs w:val="25"/>
        </w:rPr>
      </w:pPr>
      <w:r>
        <w:rPr>
          <w:rFonts w:ascii="Verdana" w:hAnsi="Verdana"/>
          <w:sz w:val="25"/>
          <w:szCs w:val="25"/>
        </w:rPr>
        <w:br w:type="page"/>
      </w:r>
    </w:p>
    <w:p w:rsidR="005279D6" w:rsidRPr="00C37D8F" w:rsidRDefault="005279D6" w:rsidP="00C379CA">
      <w:pPr>
        <w:spacing w:line="360" w:lineRule="auto"/>
        <w:ind w:left="1440"/>
        <w:jc w:val="both"/>
        <w:rPr>
          <w:rFonts w:ascii="Verdana" w:hAnsi="Verdana"/>
          <w:sz w:val="25"/>
          <w:szCs w:val="25"/>
        </w:rPr>
      </w:pPr>
    </w:p>
    <w:p w:rsidR="00386940" w:rsidRDefault="00386940" w:rsidP="00C379CA">
      <w:pPr>
        <w:spacing w:line="360" w:lineRule="auto"/>
        <w:ind w:left="720"/>
        <w:jc w:val="center"/>
        <w:rPr>
          <w:rFonts w:ascii="Verdana" w:hAnsi="Verdana"/>
          <w:b/>
          <w:sz w:val="25"/>
          <w:szCs w:val="25"/>
        </w:rPr>
      </w:pPr>
      <w:r>
        <w:rPr>
          <w:rFonts w:ascii="Verdana" w:hAnsi="Verdana"/>
          <w:b/>
          <w:sz w:val="25"/>
          <w:szCs w:val="25"/>
        </w:rPr>
        <w:t>CHAPTER FIVE</w:t>
      </w:r>
    </w:p>
    <w:p w:rsidR="005279D6" w:rsidRPr="00386940" w:rsidRDefault="00187ACA" w:rsidP="00C379CA">
      <w:pPr>
        <w:spacing w:line="360" w:lineRule="auto"/>
        <w:ind w:left="720"/>
        <w:jc w:val="center"/>
        <w:rPr>
          <w:rFonts w:ascii="Verdana" w:hAnsi="Verdana"/>
          <w:b/>
          <w:sz w:val="25"/>
          <w:szCs w:val="25"/>
        </w:rPr>
      </w:pPr>
      <w:r w:rsidRPr="00386940">
        <w:rPr>
          <w:rFonts w:ascii="Verdana" w:hAnsi="Verdana"/>
          <w:b/>
          <w:sz w:val="25"/>
          <w:szCs w:val="25"/>
        </w:rPr>
        <w:t xml:space="preserve"> SUMMARY, CONCLUSION AND RECOMMENDATIONS</w:t>
      </w:r>
    </w:p>
    <w:p w:rsidR="005279D6" w:rsidRPr="00386940" w:rsidRDefault="00187ACA" w:rsidP="00C379CA">
      <w:pPr>
        <w:pStyle w:val="ListParagraph"/>
        <w:numPr>
          <w:ilvl w:val="1"/>
          <w:numId w:val="6"/>
        </w:numPr>
        <w:spacing w:line="360" w:lineRule="auto"/>
        <w:ind w:left="2160"/>
        <w:rPr>
          <w:rFonts w:ascii="Verdana" w:hAnsi="Verdana"/>
          <w:b/>
          <w:sz w:val="25"/>
          <w:szCs w:val="25"/>
        </w:rPr>
      </w:pPr>
      <w:r w:rsidRPr="00386940">
        <w:rPr>
          <w:rFonts w:ascii="Verdana" w:hAnsi="Verdana"/>
          <w:b/>
          <w:sz w:val="25"/>
          <w:szCs w:val="25"/>
        </w:rPr>
        <w:t>Summary</w:t>
      </w:r>
    </w:p>
    <w:p w:rsidR="005279D6" w:rsidRPr="00C37D8F" w:rsidRDefault="00187ACA" w:rsidP="00C379CA">
      <w:pPr>
        <w:spacing w:line="360" w:lineRule="auto"/>
        <w:ind w:left="2160"/>
        <w:jc w:val="both"/>
        <w:rPr>
          <w:rFonts w:ascii="Verdana" w:hAnsi="Verdana"/>
          <w:sz w:val="25"/>
          <w:szCs w:val="25"/>
        </w:rPr>
      </w:pPr>
      <w:r w:rsidRPr="00C37D8F">
        <w:rPr>
          <w:rFonts w:ascii="Verdana" w:hAnsi="Verdana"/>
          <w:sz w:val="25"/>
          <w:szCs w:val="25"/>
        </w:rPr>
        <w:t xml:space="preserve">This project set out to design and implement </w:t>
      </w:r>
      <w:proofErr w:type="spellStart"/>
      <w:r w:rsidRPr="00C37D8F">
        <w:rPr>
          <w:rFonts w:ascii="Verdana" w:hAnsi="Verdana"/>
          <w:sz w:val="25"/>
          <w:szCs w:val="25"/>
        </w:rPr>
        <w:t>TeleMed</w:t>
      </w:r>
      <w:proofErr w:type="spellEnd"/>
      <w:r w:rsidRPr="00C37D8F">
        <w:rPr>
          <w:rFonts w:ascii="Verdana" w:hAnsi="Verdana"/>
          <w:sz w:val="25"/>
          <w:szCs w:val="25"/>
        </w:rPr>
        <w:t xml:space="preserve">, a web-based telemedicine platform capable of supporting remote patient–doctor interaction from registration through consultation, diagnosis support, and prescription, using PTI Clinic as a case study for the manual workflow it replaces. The system was built using Django, MySQL, and Bootstrap 5, </w:t>
      </w:r>
      <w:proofErr w:type="spellStart"/>
      <w:r w:rsidRPr="00C37D8F">
        <w:rPr>
          <w:rFonts w:ascii="Verdana" w:hAnsi="Verdana"/>
          <w:sz w:val="25"/>
          <w:szCs w:val="25"/>
        </w:rPr>
        <w:t>organised</w:t>
      </w:r>
      <w:proofErr w:type="spellEnd"/>
      <w:r w:rsidRPr="00C37D8F">
        <w:rPr>
          <w:rFonts w:ascii="Verdana" w:hAnsi="Verdana"/>
          <w:sz w:val="25"/>
          <w:szCs w:val="25"/>
        </w:rPr>
        <w:t xml:space="preserve"> into eleven functional modules covering authentication, patient and doctor profiles, appointment scheduling, chat-based consultation, electronic medical records, prescriptions, notifications, search, reporting, and administrative dashboards. In addition to replicating the core capabilities of commercial platforms such as </w:t>
      </w:r>
      <w:proofErr w:type="spellStart"/>
      <w:r w:rsidRPr="00C37D8F">
        <w:rPr>
          <w:rFonts w:ascii="Verdana" w:hAnsi="Verdana"/>
          <w:sz w:val="25"/>
          <w:szCs w:val="25"/>
        </w:rPr>
        <w:t>Teladoc</w:t>
      </w:r>
      <w:proofErr w:type="spellEnd"/>
      <w:r w:rsidRPr="00C37D8F">
        <w:rPr>
          <w:rFonts w:ascii="Verdana" w:hAnsi="Verdana"/>
          <w:sz w:val="25"/>
          <w:szCs w:val="25"/>
        </w:rPr>
        <w:t xml:space="preserve">, </w:t>
      </w:r>
      <w:proofErr w:type="spellStart"/>
      <w:r w:rsidRPr="00C37D8F">
        <w:rPr>
          <w:rFonts w:ascii="Verdana" w:hAnsi="Verdana"/>
          <w:sz w:val="25"/>
          <w:szCs w:val="25"/>
        </w:rPr>
        <w:t>Amwell</w:t>
      </w:r>
      <w:proofErr w:type="spellEnd"/>
      <w:r w:rsidRPr="00C37D8F">
        <w:rPr>
          <w:rFonts w:ascii="Verdana" w:hAnsi="Verdana"/>
          <w:sz w:val="25"/>
          <w:szCs w:val="25"/>
        </w:rPr>
        <w:t xml:space="preserve">, and MDLIVE, the system extended these capabilities with a Devices module supporting real-time </w:t>
      </w:r>
      <w:proofErr w:type="spellStart"/>
      <w:r w:rsidRPr="00C37D8F">
        <w:rPr>
          <w:rFonts w:ascii="Verdana" w:hAnsi="Verdana"/>
          <w:sz w:val="25"/>
          <w:szCs w:val="25"/>
        </w:rPr>
        <w:t>IoT</w:t>
      </w:r>
      <w:proofErr w:type="spellEnd"/>
      <w:r w:rsidRPr="00C37D8F">
        <w:rPr>
          <w:rFonts w:ascii="Verdana" w:hAnsi="Verdana"/>
          <w:sz w:val="25"/>
          <w:szCs w:val="25"/>
        </w:rPr>
        <w:t xml:space="preserve"> vital sign monitoring via the Web Bluetooth API and a machine learning-based symptom analysis tool offering non-diagnostic, decision-support suggestions.</w:t>
      </w:r>
    </w:p>
    <w:p w:rsidR="005279D6" w:rsidRDefault="00187ACA" w:rsidP="00C379CA">
      <w:pPr>
        <w:spacing w:line="360" w:lineRule="auto"/>
        <w:ind w:left="2160"/>
        <w:jc w:val="both"/>
        <w:rPr>
          <w:rFonts w:ascii="Verdana" w:hAnsi="Verdana"/>
          <w:sz w:val="25"/>
          <w:szCs w:val="25"/>
        </w:rPr>
      </w:pPr>
      <w:r w:rsidRPr="00C37D8F">
        <w:rPr>
          <w:rFonts w:ascii="Verdana" w:hAnsi="Verdana"/>
          <w:sz w:val="25"/>
          <w:szCs w:val="25"/>
        </w:rPr>
        <w:t>The completed system was evaluated through a combination of automated unit testing and manual functional testing, covering authentication and access control, appointment conflict logic, and the AI diagnosis service layer, with all sampled test cases passing as documented in Chapter Four.</w:t>
      </w:r>
    </w:p>
    <w:p w:rsidR="00386940" w:rsidRDefault="00386940" w:rsidP="00C379CA">
      <w:pPr>
        <w:spacing w:line="360" w:lineRule="auto"/>
        <w:ind w:left="2160"/>
        <w:rPr>
          <w:rFonts w:ascii="Verdana" w:hAnsi="Verdana"/>
          <w:sz w:val="25"/>
          <w:szCs w:val="25"/>
        </w:rPr>
      </w:pPr>
    </w:p>
    <w:p w:rsidR="00386940" w:rsidRDefault="00386940" w:rsidP="00C379CA">
      <w:pPr>
        <w:spacing w:line="360" w:lineRule="auto"/>
        <w:ind w:left="2160"/>
        <w:rPr>
          <w:rFonts w:ascii="Verdana" w:hAnsi="Verdana"/>
          <w:sz w:val="25"/>
          <w:szCs w:val="25"/>
        </w:rPr>
      </w:pPr>
    </w:p>
    <w:p w:rsidR="00386940" w:rsidRDefault="00386940" w:rsidP="00C379CA">
      <w:pPr>
        <w:spacing w:line="360" w:lineRule="auto"/>
        <w:ind w:left="2160"/>
        <w:rPr>
          <w:rFonts w:ascii="Verdana" w:hAnsi="Verdana"/>
          <w:sz w:val="25"/>
          <w:szCs w:val="25"/>
        </w:rPr>
      </w:pPr>
    </w:p>
    <w:p w:rsidR="00386940" w:rsidRPr="00C37D8F" w:rsidRDefault="00386940" w:rsidP="00C379CA">
      <w:pPr>
        <w:spacing w:line="360" w:lineRule="auto"/>
        <w:ind w:left="2160"/>
        <w:rPr>
          <w:rFonts w:ascii="Verdana" w:hAnsi="Verdana"/>
          <w:sz w:val="25"/>
          <w:szCs w:val="25"/>
        </w:rPr>
      </w:pPr>
    </w:p>
    <w:p w:rsidR="005279D6" w:rsidRPr="00386940" w:rsidRDefault="00187ACA" w:rsidP="00C379CA">
      <w:pPr>
        <w:pStyle w:val="ListParagraph"/>
        <w:numPr>
          <w:ilvl w:val="1"/>
          <w:numId w:val="6"/>
        </w:numPr>
        <w:spacing w:line="360" w:lineRule="auto"/>
        <w:ind w:left="2160"/>
        <w:rPr>
          <w:rFonts w:ascii="Verdana" w:hAnsi="Verdana"/>
          <w:b/>
          <w:sz w:val="25"/>
          <w:szCs w:val="25"/>
        </w:rPr>
      </w:pPr>
      <w:r w:rsidRPr="00386940">
        <w:rPr>
          <w:rFonts w:ascii="Verdana" w:hAnsi="Verdana"/>
          <w:b/>
          <w:sz w:val="25"/>
          <w:szCs w:val="25"/>
        </w:rPr>
        <w:t>Conclusion</w:t>
      </w:r>
    </w:p>
    <w:p w:rsidR="005279D6" w:rsidRPr="00C37D8F" w:rsidRDefault="00187ACA" w:rsidP="00C379CA">
      <w:pPr>
        <w:spacing w:line="360" w:lineRule="auto"/>
        <w:ind w:left="2160"/>
        <w:rPr>
          <w:rFonts w:ascii="Verdana" w:hAnsi="Verdana"/>
          <w:sz w:val="25"/>
          <w:szCs w:val="25"/>
        </w:rPr>
      </w:pPr>
      <w:r w:rsidRPr="00C37D8F">
        <w:rPr>
          <w:rFonts w:ascii="Verdana" w:hAnsi="Verdana"/>
          <w:sz w:val="25"/>
          <w:szCs w:val="25"/>
        </w:rPr>
        <w:t xml:space="preserve">The project demonstrates that a functionally complete, secure, and extensible telemedicine platform can be designed and implemented using open-source tools within an academic setting, achieving feature parity in core areas with established commercial systems while introducing </w:t>
      </w:r>
      <w:proofErr w:type="spellStart"/>
      <w:r w:rsidRPr="00C37D8F">
        <w:rPr>
          <w:rFonts w:ascii="Verdana" w:hAnsi="Verdana"/>
          <w:sz w:val="25"/>
          <w:szCs w:val="25"/>
        </w:rPr>
        <w:t>IoT</w:t>
      </w:r>
      <w:proofErr w:type="spellEnd"/>
      <w:r w:rsidRPr="00C37D8F">
        <w:rPr>
          <w:rFonts w:ascii="Verdana" w:hAnsi="Verdana"/>
          <w:sz w:val="25"/>
          <w:szCs w:val="25"/>
        </w:rPr>
        <w:t xml:space="preserve"> device integration and machine learning-assisted decision support as meaningful extensions. The modular architecture adopted, in which each functional area is implemented as an independent Django application sharing a common role-based user model, proved effective both for incremental development and for producing a codebase that can be clearly explained and defended module by module.</w:t>
      </w:r>
    </w:p>
    <w:p w:rsidR="005279D6" w:rsidRPr="00386940" w:rsidRDefault="00187ACA" w:rsidP="00C379CA">
      <w:pPr>
        <w:pStyle w:val="ListParagraph"/>
        <w:numPr>
          <w:ilvl w:val="1"/>
          <w:numId w:val="6"/>
        </w:numPr>
        <w:spacing w:line="360" w:lineRule="auto"/>
        <w:ind w:left="2160"/>
        <w:rPr>
          <w:rFonts w:ascii="Verdana" w:hAnsi="Verdana"/>
          <w:b/>
          <w:sz w:val="25"/>
          <w:szCs w:val="25"/>
        </w:rPr>
      </w:pPr>
      <w:r w:rsidRPr="00386940">
        <w:rPr>
          <w:rFonts w:ascii="Verdana" w:hAnsi="Verdana"/>
          <w:b/>
          <w:sz w:val="25"/>
          <w:szCs w:val="25"/>
        </w:rPr>
        <w:t>Contribution to Knowledge</w:t>
      </w:r>
    </w:p>
    <w:p w:rsidR="005279D6" w:rsidRPr="00C37D8F" w:rsidRDefault="00187ACA" w:rsidP="00C379CA">
      <w:pPr>
        <w:spacing w:line="360" w:lineRule="auto"/>
        <w:ind w:left="2160"/>
        <w:jc w:val="both"/>
        <w:rPr>
          <w:rFonts w:ascii="Verdana" w:hAnsi="Verdana"/>
          <w:sz w:val="25"/>
          <w:szCs w:val="25"/>
        </w:rPr>
      </w:pPr>
      <w:r w:rsidRPr="00C37D8F">
        <w:rPr>
          <w:rFonts w:ascii="Verdana" w:hAnsi="Verdana"/>
          <w:sz w:val="25"/>
          <w:szCs w:val="25"/>
        </w:rPr>
        <w:t>A working demonstration of integrating standard-profile BLE medical devices into a conventional Django web application via the Web Bluetooth API, including a simulator-based fallback architecture that shares a single ingestion endpoint with real hardware.</w:t>
      </w:r>
    </w:p>
    <w:p w:rsidR="005279D6" w:rsidRPr="00C37D8F" w:rsidRDefault="00187ACA" w:rsidP="00C379CA">
      <w:pPr>
        <w:spacing w:line="360" w:lineRule="auto"/>
        <w:ind w:left="2160"/>
        <w:jc w:val="both"/>
        <w:rPr>
          <w:rFonts w:ascii="Verdana" w:hAnsi="Verdana"/>
          <w:sz w:val="25"/>
          <w:szCs w:val="25"/>
        </w:rPr>
      </w:pPr>
      <w:r w:rsidRPr="00C37D8F">
        <w:rPr>
          <w:rFonts w:ascii="Verdana" w:hAnsi="Verdana"/>
          <w:sz w:val="25"/>
          <w:szCs w:val="25"/>
        </w:rPr>
        <w:t xml:space="preserve">A reproducible example of training and deploying a </w:t>
      </w:r>
      <w:proofErr w:type="spellStart"/>
      <w:r w:rsidRPr="00C37D8F">
        <w:rPr>
          <w:rFonts w:ascii="Verdana" w:hAnsi="Verdana"/>
          <w:sz w:val="25"/>
          <w:szCs w:val="25"/>
        </w:rPr>
        <w:t>scikit</w:t>
      </w:r>
      <w:proofErr w:type="spellEnd"/>
      <w:r w:rsidRPr="00C37D8F">
        <w:rPr>
          <w:rFonts w:ascii="Verdana" w:hAnsi="Verdana"/>
          <w:sz w:val="25"/>
          <w:szCs w:val="25"/>
        </w:rPr>
        <w:t>-learn-based symptom-to-condition classifier as a decision-support service layer within a Django application, separated from the request/response cycle.</w:t>
      </w:r>
    </w:p>
    <w:p w:rsidR="005279D6" w:rsidRPr="00C37D8F" w:rsidRDefault="00187ACA" w:rsidP="00C379CA">
      <w:pPr>
        <w:spacing w:line="360" w:lineRule="auto"/>
        <w:ind w:left="2160"/>
        <w:jc w:val="both"/>
        <w:rPr>
          <w:rFonts w:ascii="Verdana" w:hAnsi="Verdana"/>
          <w:sz w:val="25"/>
          <w:szCs w:val="25"/>
        </w:rPr>
      </w:pPr>
      <w:r w:rsidRPr="00C37D8F">
        <w:rPr>
          <w:rFonts w:ascii="Verdana" w:hAnsi="Verdana"/>
          <w:sz w:val="25"/>
          <w:szCs w:val="25"/>
        </w:rPr>
        <w:t>A comparative analysis of commercial telemedicine platform features against a reproducible, academically accessible implementation, useful as a reference point for future student projects in this domain.</w:t>
      </w:r>
    </w:p>
    <w:p w:rsidR="005279D6" w:rsidRPr="00C37D8F" w:rsidRDefault="00187ACA" w:rsidP="00C379CA">
      <w:pPr>
        <w:spacing w:line="360" w:lineRule="auto"/>
        <w:ind w:left="2160"/>
        <w:jc w:val="both"/>
        <w:rPr>
          <w:rFonts w:ascii="Verdana" w:hAnsi="Verdana"/>
          <w:sz w:val="25"/>
          <w:szCs w:val="25"/>
        </w:rPr>
      </w:pPr>
      <w:r w:rsidRPr="00C37D8F">
        <w:rPr>
          <w:rFonts w:ascii="Verdana" w:hAnsi="Verdana"/>
          <w:sz w:val="25"/>
          <w:szCs w:val="25"/>
        </w:rPr>
        <w:lastRenderedPageBreak/>
        <w:t>5.4 Recommendations</w:t>
      </w:r>
    </w:p>
    <w:p w:rsidR="005279D6" w:rsidRPr="00C37D8F" w:rsidRDefault="00187ACA" w:rsidP="00C379CA">
      <w:pPr>
        <w:spacing w:line="360" w:lineRule="auto"/>
        <w:ind w:left="2160"/>
        <w:jc w:val="both"/>
        <w:rPr>
          <w:rFonts w:ascii="Verdana" w:hAnsi="Verdana"/>
          <w:sz w:val="25"/>
          <w:szCs w:val="25"/>
        </w:rPr>
      </w:pPr>
      <w:r w:rsidRPr="00C37D8F">
        <w:rPr>
          <w:rFonts w:ascii="Verdana" w:hAnsi="Verdana"/>
          <w:sz w:val="25"/>
          <w:szCs w:val="25"/>
        </w:rPr>
        <w:t>The system should be deployed to a production-grade hosting environment (rather than local XAMPP/MySQL) with proper environment separation (development, staging, production) before any real-world pilot use.</w:t>
      </w:r>
    </w:p>
    <w:p w:rsidR="005279D6" w:rsidRPr="00C37D8F" w:rsidRDefault="00187ACA" w:rsidP="00C379CA">
      <w:pPr>
        <w:spacing w:line="360" w:lineRule="auto"/>
        <w:ind w:left="2160"/>
        <w:jc w:val="both"/>
        <w:rPr>
          <w:rFonts w:ascii="Verdana" w:hAnsi="Verdana"/>
          <w:sz w:val="25"/>
          <w:szCs w:val="25"/>
        </w:rPr>
      </w:pPr>
      <w:r w:rsidRPr="00C37D8F">
        <w:rPr>
          <w:rFonts w:ascii="Verdana" w:hAnsi="Verdana"/>
          <w:sz w:val="25"/>
          <w:szCs w:val="25"/>
        </w:rPr>
        <w:t>The AI diagnosis model should be retrained and validated on a larger, clinically reviewed dataset, ideally with input from a licensed medical professional, before any consideration of use beyond an academic demonstration.</w:t>
      </w:r>
    </w:p>
    <w:p w:rsidR="005279D6" w:rsidRPr="00C37D8F" w:rsidRDefault="00187ACA" w:rsidP="00C379CA">
      <w:pPr>
        <w:spacing w:line="360" w:lineRule="auto"/>
        <w:ind w:left="2160"/>
        <w:jc w:val="both"/>
        <w:rPr>
          <w:rFonts w:ascii="Verdana" w:hAnsi="Verdana"/>
          <w:sz w:val="25"/>
          <w:szCs w:val="25"/>
        </w:rPr>
      </w:pPr>
      <w:r w:rsidRPr="00C37D8F">
        <w:rPr>
          <w:rFonts w:ascii="Verdana" w:hAnsi="Verdana"/>
          <w:sz w:val="25"/>
          <w:szCs w:val="25"/>
        </w:rPr>
        <w:t>A formal security audit and penetration test should be conducted prior to handling real patient data, given the sensitivity of medical information.</w:t>
      </w:r>
    </w:p>
    <w:p w:rsidR="005279D6" w:rsidRPr="00C37D8F" w:rsidRDefault="00187ACA" w:rsidP="00C379CA">
      <w:pPr>
        <w:spacing w:line="360" w:lineRule="auto"/>
        <w:ind w:left="2160"/>
        <w:jc w:val="both"/>
        <w:rPr>
          <w:rFonts w:ascii="Verdana" w:hAnsi="Verdana"/>
          <w:sz w:val="25"/>
          <w:szCs w:val="25"/>
        </w:rPr>
      </w:pPr>
      <w:r w:rsidRPr="00C37D8F">
        <w:rPr>
          <w:rFonts w:ascii="Verdana" w:hAnsi="Verdana"/>
          <w:sz w:val="25"/>
          <w:szCs w:val="25"/>
        </w:rPr>
        <w:t>User acceptance testing with real patients and doctors should be conducted to refine usability based on real-world feedback.</w:t>
      </w:r>
    </w:p>
    <w:p w:rsidR="005279D6" w:rsidRPr="00C37D8F" w:rsidRDefault="00187ACA" w:rsidP="00C379CA">
      <w:pPr>
        <w:spacing w:line="360" w:lineRule="auto"/>
        <w:ind w:left="2160"/>
        <w:jc w:val="both"/>
        <w:rPr>
          <w:rFonts w:ascii="Verdana" w:hAnsi="Verdana"/>
          <w:sz w:val="25"/>
          <w:szCs w:val="25"/>
        </w:rPr>
      </w:pPr>
      <w:r w:rsidRPr="00C37D8F">
        <w:rPr>
          <w:rFonts w:ascii="Verdana" w:hAnsi="Verdana"/>
          <w:sz w:val="25"/>
          <w:szCs w:val="25"/>
        </w:rPr>
        <w:t>5.5 Suggestions for Future Work</w:t>
      </w:r>
    </w:p>
    <w:p w:rsidR="00386940" w:rsidRDefault="00187ACA" w:rsidP="00C379CA">
      <w:pPr>
        <w:spacing w:line="360" w:lineRule="auto"/>
        <w:ind w:left="2160"/>
        <w:jc w:val="both"/>
        <w:rPr>
          <w:rFonts w:ascii="Verdana" w:hAnsi="Verdana"/>
          <w:sz w:val="25"/>
          <w:szCs w:val="25"/>
        </w:rPr>
      </w:pPr>
      <w:r w:rsidRPr="00C37D8F">
        <w:rPr>
          <w:rFonts w:ascii="Verdana" w:hAnsi="Verdana"/>
          <w:sz w:val="25"/>
          <w:szCs w:val="25"/>
        </w:rPr>
        <w:t xml:space="preserve">The most significant enhancement identified for future work is the implementation of real-time video consultation using </w:t>
      </w:r>
      <w:proofErr w:type="spellStart"/>
      <w:r w:rsidRPr="00C37D8F">
        <w:rPr>
          <w:rFonts w:ascii="Verdana" w:hAnsi="Verdana"/>
          <w:sz w:val="25"/>
          <w:szCs w:val="25"/>
        </w:rPr>
        <w:t>WebRTC</w:t>
      </w:r>
      <w:proofErr w:type="spellEnd"/>
      <w:r w:rsidRPr="00C37D8F">
        <w:rPr>
          <w:rFonts w:ascii="Verdana" w:hAnsi="Verdana"/>
          <w:sz w:val="25"/>
          <w:szCs w:val="25"/>
        </w:rPr>
        <w:t>, for which an extension point (a disabled “Start Video Call” control) was deliberately left in the consultation module during this phase of development. Other suggested extensions include email and SMS notification channels, integration with additional categories of BLE health devices (e.g., pulse oximeters, glucometers), multi-language support, and a native mobile application to complement the responsive web interface.</w:t>
      </w:r>
    </w:p>
    <w:p w:rsidR="00386940" w:rsidRDefault="00386940" w:rsidP="00C379CA">
      <w:pPr>
        <w:ind w:left="720"/>
        <w:rPr>
          <w:rFonts w:ascii="Verdana" w:hAnsi="Verdana"/>
          <w:sz w:val="25"/>
          <w:szCs w:val="25"/>
        </w:rPr>
      </w:pPr>
      <w:r>
        <w:rPr>
          <w:rFonts w:ascii="Verdana" w:hAnsi="Verdana"/>
          <w:sz w:val="25"/>
          <w:szCs w:val="25"/>
        </w:rPr>
        <w:br w:type="page"/>
      </w:r>
    </w:p>
    <w:p w:rsidR="005279D6" w:rsidRPr="00C37D8F" w:rsidRDefault="005279D6" w:rsidP="00C379CA">
      <w:pPr>
        <w:spacing w:line="360" w:lineRule="auto"/>
        <w:ind w:left="2160"/>
        <w:jc w:val="both"/>
        <w:rPr>
          <w:rFonts w:ascii="Verdana" w:hAnsi="Verdana"/>
          <w:sz w:val="25"/>
          <w:szCs w:val="25"/>
        </w:rPr>
      </w:pPr>
    </w:p>
    <w:p w:rsidR="005279D6" w:rsidRPr="00386940" w:rsidRDefault="00187ACA" w:rsidP="00C379CA">
      <w:pPr>
        <w:spacing w:line="360" w:lineRule="auto"/>
        <w:ind w:left="900"/>
        <w:rPr>
          <w:rFonts w:ascii="Verdana" w:hAnsi="Verdana"/>
          <w:b/>
          <w:sz w:val="25"/>
          <w:szCs w:val="25"/>
        </w:rPr>
      </w:pPr>
      <w:r w:rsidRPr="00386940">
        <w:rPr>
          <w:rFonts w:ascii="Verdana" w:hAnsi="Verdana"/>
          <w:b/>
          <w:sz w:val="25"/>
          <w:szCs w:val="25"/>
        </w:rPr>
        <w:t>REFERENCES</w:t>
      </w:r>
    </w:p>
    <w:p w:rsidR="005279D6" w:rsidRPr="00C37D8F" w:rsidRDefault="00187ACA" w:rsidP="00C379CA">
      <w:pPr>
        <w:spacing w:line="360" w:lineRule="auto"/>
        <w:ind w:left="1080" w:hanging="180"/>
        <w:rPr>
          <w:rFonts w:ascii="Verdana" w:hAnsi="Verdana"/>
          <w:sz w:val="25"/>
          <w:szCs w:val="25"/>
        </w:rPr>
      </w:pPr>
      <w:r w:rsidRPr="00C37D8F">
        <w:rPr>
          <w:rFonts w:ascii="Verdana" w:hAnsi="Verdana"/>
          <w:sz w:val="25"/>
          <w:szCs w:val="25"/>
        </w:rPr>
        <w:t>Django Software Foundation. (</w:t>
      </w:r>
      <w:proofErr w:type="spellStart"/>
      <w:r w:rsidRPr="00C37D8F">
        <w:rPr>
          <w:rFonts w:ascii="Verdana" w:hAnsi="Verdana"/>
          <w:sz w:val="25"/>
          <w:szCs w:val="25"/>
        </w:rPr>
        <w:t>n.d.</w:t>
      </w:r>
      <w:proofErr w:type="spellEnd"/>
      <w:r w:rsidRPr="00C37D8F">
        <w:rPr>
          <w:rFonts w:ascii="Verdana" w:hAnsi="Verdana"/>
          <w:sz w:val="25"/>
          <w:szCs w:val="25"/>
        </w:rPr>
        <w:t>). Django documentation. Retrieved from https://docs.djangoproject.com/</w:t>
      </w:r>
    </w:p>
    <w:p w:rsidR="005279D6" w:rsidRPr="00C37D8F" w:rsidRDefault="00187ACA" w:rsidP="00C379CA">
      <w:pPr>
        <w:spacing w:line="360" w:lineRule="auto"/>
        <w:ind w:left="1080" w:hanging="180"/>
        <w:rPr>
          <w:rFonts w:ascii="Verdana" w:hAnsi="Verdana"/>
          <w:sz w:val="25"/>
          <w:szCs w:val="25"/>
        </w:rPr>
      </w:pPr>
      <w:r w:rsidRPr="00C37D8F">
        <w:rPr>
          <w:rFonts w:ascii="Verdana" w:hAnsi="Verdana"/>
          <w:sz w:val="25"/>
          <w:szCs w:val="25"/>
        </w:rPr>
        <w:t>Bluetooth SIG. (</w:t>
      </w:r>
      <w:proofErr w:type="spellStart"/>
      <w:r w:rsidRPr="00C37D8F">
        <w:rPr>
          <w:rFonts w:ascii="Verdana" w:hAnsi="Verdana"/>
          <w:sz w:val="25"/>
          <w:szCs w:val="25"/>
        </w:rPr>
        <w:t>n.d.</w:t>
      </w:r>
      <w:proofErr w:type="spellEnd"/>
      <w:r w:rsidRPr="00C37D8F">
        <w:rPr>
          <w:rFonts w:ascii="Verdana" w:hAnsi="Verdana"/>
          <w:sz w:val="25"/>
          <w:szCs w:val="25"/>
        </w:rPr>
        <w:t>). Blood Pressure Service specification. Retrieved from https://www.bluetooth.com/specifications/specs/</w:t>
      </w:r>
    </w:p>
    <w:p w:rsidR="005279D6" w:rsidRPr="00C37D8F" w:rsidRDefault="00187ACA" w:rsidP="00C379CA">
      <w:pPr>
        <w:spacing w:line="360" w:lineRule="auto"/>
        <w:ind w:left="1080" w:hanging="180"/>
        <w:rPr>
          <w:rFonts w:ascii="Verdana" w:hAnsi="Verdana"/>
          <w:sz w:val="25"/>
          <w:szCs w:val="25"/>
        </w:rPr>
      </w:pPr>
      <w:r w:rsidRPr="00C37D8F">
        <w:rPr>
          <w:rFonts w:ascii="Verdana" w:hAnsi="Verdana"/>
          <w:sz w:val="25"/>
          <w:szCs w:val="25"/>
        </w:rPr>
        <w:t>Mozilla Developer Network. (</w:t>
      </w:r>
      <w:proofErr w:type="spellStart"/>
      <w:r w:rsidRPr="00C37D8F">
        <w:rPr>
          <w:rFonts w:ascii="Verdana" w:hAnsi="Verdana"/>
          <w:sz w:val="25"/>
          <w:szCs w:val="25"/>
        </w:rPr>
        <w:t>n.d.</w:t>
      </w:r>
      <w:proofErr w:type="spellEnd"/>
      <w:r w:rsidRPr="00C37D8F">
        <w:rPr>
          <w:rFonts w:ascii="Verdana" w:hAnsi="Verdana"/>
          <w:sz w:val="25"/>
          <w:szCs w:val="25"/>
        </w:rPr>
        <w:t xml:space="preserve">). Web Bluetooth API. Retrieved from </w:t>
      </w:r>
      <w:hyperlink r:id="rId10" w:history="1">
        <w:r w:rsidR="001B6E83" w:rsidRPr="00C37D8F">
          <w:rPr>
            <w:rStyle w:val="Hyperlink"/>
            <w:rFonts w:ascii="Verdana" w:hAnsi="Verdana"/>
            <w:sz w:val="25"/>
            <w:szCs w:val="25"/>
          </w:rPr>
          <w:t>https://developer.mozilla.org/en-US/docs/Web/API/Web_Bluetooth_API</w:t>
        </w:r>
      </w:hyperlink>
    </w:p>
    <w:p w:rsidR="001B6E83" w:rsidRPr="00C37D8F" w:rsidRDefault="001B6E83" w:rsidP="00C379CA">
      <w:pPr>
        <w:spacing w:line="360" w:lineRule="auto"/>
        <w:ind w:left="1080" w:hanging="180"/>
        <w:rPr>
          <w:rFonts w:ascii="Verdana" w:hAnsi="Verdana"/>
          <w:sz w:val="25"/>
          <w:szCs w:val="25"/>
        </w:rPr>
      </w:pPr>
    </w:p>
    <w:p w:rsidR="001B6E83" w:rsidRPr="00C37D8F" w:rsidRDefault="001B6E83" w:rsidP="00C379CA">
      <w:pPr>
        <w:spacing w:line="360" w:lineRule="auto"/>
        <w:ind w:left="1080" w:hanging="180"/>
        <w:rPr>
          <w:rFonts w:ascii="Verdana" w:hAnsi="Verdana"/>
          <w:sz w:val="25"/>
          <w:szCs w:val="25"/>
        </w:rPr>
      </w:pPr>
      <w:proofErr w:type="spellStart"/>
      <w:r w:rsidRPr="00C37D8F">
        <w:rPr>
          <w:rFonts w:ascii="Verdana" w:hAnsi="Verdana"/>
          <w:sz w:val="25"/>
          <w:szCs w:val="25"/>
        </w:rPr>
        <w:t>Jat</w:t>
      </w:r>
      <w:proofErr w:type="spellEnd"/>
      <w:r w:rsidRPr="00C37D8F">
        <w:rPr>
          <w:rFonts w:ascii="Verdana" w:hAnsi="Verdana"/>
          <w:sz w:val="25"/>
          <w:szCs w:val="25"/>
        </w:rPr>
        <w:t xml:space="preserve">, A. S., </w:t>
      </w:r>
      <w:proofErr w:type="spellStart"/>
      <w:r w:rsidRPr="00C37D8F">
        <w:rPr>
          <w:rFonts w:ascii="Verdana" w:hAnsi="Verdana"/>
          <w:sz w:val="25"/>
          <w:szCs w:val="25"/>
        </w:rPr>
        <w:t>Grønli</w:t>
      </w:r>
      <w:proofErr w:type="spellEnd"/>
      <w:r w:rsidRPr="00C37D8F">
        <w:rPr>
          <w:rFonts w:ascii="Verdana" w:hAnsi="Verdana"/>
          <w:sz w:val="25"/>
          <w:szCs w:val="25"/>
        </w:rPr>
        <w:t xml:space="preserve">, T.-M., &amp; </w:t>
      </w:r>
      <w:proofErr w:type="spellStart"/>
      <w:r w:rsidRPr="00C37D8F">
        <w:rPr>
          <w:rFonts w:ascii="Verdana" w:hAnsi="Verdana"/>
          <w:sz w:val="25"/>
          <w:szCs w:val="25"/>
        </w:rPr>
        <w:t>Ghinea</w:t>
      </w:r>
      <w:proofErr w:type="spellEnd"/>
      <w:r w:rsidRPr="00C37D8F">
        <w:rPr>
          <w:rFonts w:ascii="Verdana" w:hAnsi="Verdana"/>
          <w:sz w:val="25"/>
          <w:szCs w:val="25"/>
        </w:rPr>
        <w:t>, G. (2024). Technological utilization in remote healthcare: Factors influencing healthcare professionals' adoption and use. Journal of Health Informatics in Developing Countries, 18(1).</w:t>
      </w:r>
    </w:p>
    <w:p w:rsidR="001B6E83" w:rsidRPr="00C37D8F" w:rsidRDefault="001B6E83" w:rsidP="00C379CA">
      <w:pPr>
        <w:spacing w:line="360" w:lineRule="auto"/>
        <w:ind w:left="1080" w:hanging="180"/>
        <w:rPr>
          <w:rFonts w:ascii="Verdana" w:hAnsi="Verdana"/>
          <w:sz w:val="25"/>
          <w:szCs w:val="25"/>
        </w:rPr>
      </w:pPr>
    </w:p>
    <w:p w:rsidR="005279D6" w:rsidRDefault="00187ACA" w:rsidP="00C379CA">
      <w:pPr>
        <w:spacing w:line="360" w:lineRule="auto"/>
        <w:ind w:left="1080" w:hanging="180"/>
        <w:rPr>
          <w:rFonts w:ascii="Verdana" w:hAnsi="Verdana"/>
          <w:sz w:val="25"/>
          <w:szCs w:val="25"/>
        </w:rPr>
      </w:pPr>
      <w:proofErr w:type="spellStart"/>
      <w:r w:rsidRPr="00C37D8F">
        <w:rPr>
          <w:rFonts w:ascii="Verdana" w:hAnsi="Verdana"/>
          <w:sz w:val="25"/>
          <w:szCs w:val="25"/>
        </w:rPr>
        <w:t>Pedregosa</w:t>
      </w:r>
      <w:proofErr w:type="spellEnd"/>
      <w:r w:rsidRPr="00C37D8F">
        <w:rPr>
          <w:rFonts w:ascii="Verdana" w:hAnsi="Verdana"/>
          <w:sz w:val="25"/>
          <w:szCs w:val="25"/>
        </w:rPr>
        <w:t xml:space="preserve">, F., et al. (2011). </w:t>
      </w:r>
      <w:proofErr w:type="spellStart"/>
      <w:r w:rsidRPr="00C37D8F">
        <w:rPr>
          <w:rFonts w:ascii="Verdana" w:hAnsi="Verdana"/>
          <w:sz w:val="25"/>
          <w:szCs w:val="25"/>
        </w:rPr>
        <w:t>Scikit</w:t>
      </w:r>
      <w:proofErr w:type="spellEnd"/>
      <w:r w:rsidRPr="00C37D8F">
        <w:rPr>
          <w:rFonts w:ascii="Verdana" w:hAnsi="Verdana"/>
          <w:sz w:val="25"/>
          <w:szCs w:val="25"/>
        </w:rPr>
        <w:t>-learn: Machine Learning in Python. Journal of Machine Learning Research, 12, 2825–2830.</w:t>
      </w:r>
    </w:p>
    <w:p w:rsidR="00386940" w:rsidRPr="00C37D8F" w:rsidRDefault="00386940" w:rsidP="00C379CA">
      <w:pPr>
        <w:spacing w:line="360" w:lineRule="auto"/>
        <w:ind w:left="1080" w:hanging="180"/>
        <w:rPr>
          <w:rFonts w:ascii="Verdana" w:hAnsi="Verdana"/>
          <w:sz w:val="25"/>
          <w:szCs w:val="25"/>
        </w:rPr>
      </w:pPr>
    </w:p>
    <w:p w:rsidR="005279D6" w:rsidRDefault="00187ACA" w:rsidP="00C379CA">
      <w:pPr>
        <w:spacing w:line="360" w:lineRule="auto"/>
        <w:ind w:left="1080" w:hanging="180"/>
        <w:rPr>
          <w:rFonts w:ascii="Verdana" w:hAnsi="Verdana"/>
          <w:sz w:val="25"/>
          <w:szCs w:val="25"/>
        </w:rPr>
      </w:pPr>
      <w:proofErr w:type="spellStart"/>
      <w:r w:rsidRPr="00C37D8F">
        <w:rPr>
          <w:rFonts w:ascii="Verdana" w:hAnsi="Verdana"/>
          <w:sz w:val="25"/>
          <w:szCs w:val="25"/>
        </w:rPr>
        <w:t>Teladoc</w:t>
      </w:r>
      <w:proofErr w:type="spellEnd"/>
      <w:r w:rsidRPr="00C37D8F">
        <w:rPr>
          <w:rFonts w:ascii="Verdana" w:hAnsi="Verdana"/>
          <w:sz w:val="25"/>
          <w:szCs w:val="25"/>
        </w:rPr>
        <w:t xml:space="preserve"> Health, Inc. (</w:t>
      </w:r>
      <w:proofErr w:type="spellStart"/>
      <w:r w:rsidRPr="00C37D8F">
        <w:rPr>
          <w:rFonts w:ascii="Verdana" w:hAnsi="Verdana"/>
          <w:sz w:val="25"/>
          <w:szCs w:val="25"/>
        </w:rPr>
        <w:t>n.d.</w:t>
      </w:r>
      <w:proofErr w:type="spellEnd"/>
      <w:r w:rsidRPr="00C37D8F">
        <w:rPr>
          <w:rFonts w:ascii="Verdana" w:hAnsi="Verdana"/>
          <w:sz w:val="25"/>
          <w:szCs w:val="25"/>
        </w:rPr>
        <w:t xml:space="preserve">). About </w:t>
      </w:r>
      <w:proofErr w:type="spellStart"/>
      <w:r w:rsidRPr="00C37D8F">
        <w:rPr>
          <w:rFonts w:ascii="Verdana" w:hAnsi="Verdana"/>
          <w:sz w:val="25"/>
          <w:szCs w:val="25"/>
        </w:rPr>
        <w:t>Teladoc</w:t>
      </w:r>
      <w:proofErr w:type="spellEnd"/>
      <w:r w:rsidRPr="00C37D8F">
        <w:rPr>
          <w:rFonts w:ascii="Verdana" w:hAnsi="Verdana"/>
          <w:sz w:val="25"/>
          <w:szCs w:val="25"/>
        </w:rPr>
        <w:t xml:space="preserve"> Health. Retrieved from </w:t>
      </w:r>
      <w:hyperlink r:id="rId11" w:history="1">
        <w:r w:rsidR="00386940" w:rsidRPr="00C844B0">
          <w:rPr>
            <w:rStyle w:val="Hyperlink"/>
            <w:rFonts w:ascii="Verdana" w:hAnsi="Verdana"/>
            <w:sz w:val="25"/>
            <w:szCs w:val="25"/>
          </w:rPr>
          <w:t>https://www.teladochealth.com/</w:t>
        </w:r>
      </w:hyperlink>
    </w:p>
    <w:p w:rsidR="00386940" w:rsidRPr="00C37D8F" w:rsidRDefault="00386940" w:rsidP="00C379CA">
      <w:pPr>
        <w:spacing w:line="360" w:lineRule="auto"/>
        <w:ind w:left="1080" w:hanging="180"/>
        <w:rPr>
          <w:rFonts w:ascii="Verdana" w:hAnsi="Verdana"/>
          <w:sz w:val="25"/>
          <w:szCs w:val="25"/>
        </w:rPr>
      </w:pPr>
    </w:p>
    <w:p w:rsidR="005279D6" w:rsidRPr="00C37D8F" w:rsidRDefault="00187ACA" w:rsidP="00C379CA">
      <w:pPr>
        <w:spacing w:line="360" w:lineRule="auto"/>
        <w:ind w:left="1080" w:hanging="180"/>
        <w:rPr>
          <w:rFonts w:ascii="Verdana" w:hAnsi="Verdana"/>
          <w:sz w:val="25"/>
          <w:szCs w:val="25"/>
        </w:rPr>
      </w:pPr>
      <w:r w:rsidRPr="00C37D8F">
        <w:rPr>
          <w:rFonts w:ascii="Verdana" w:hAnsi="Verdana"/>
          <w:sz w:val="25"/>
          <w:szCs w:val="25"/>
        </w:rPr>
        <w:t>World Health Organization. (2010). Telemedicine: Opportunities and developments in Member States. WHO Global Observatory for eHealth.</w:t>
      </w:r>
    </w:p>
    <w:p w:rsidR="005279D6" w:rsidRDefault="00187ACA" w:rsidP="00C379CA">
      <w:pPr>
        <w:spacing w:line="360" w:lineRule="auto"/>
        <w:ind w:left="1080" w:hanging="180"/>
        <w:rPr>
          <w:rFonts w:ascii="Verdana" w:hAnsi="Verdana"/>
          <w:sz w:val="25"/>
          <w:szCs w:val="25"/>
        </w:rPr>
      </w:pPr>
      <w:r w:rsidRPr="00C37D8F">
        <w:rPr>
          <w:rFonts w:ascii="Verdana" w:hAnsi="Verdana"/>
          <w:sz w:val="25"/>
          <w:szCs w:val="25"/>
        </w:rPr>
        <w:t>OWASP Foundation. (</w:t>
      </w:r>
      <w:proofErr w:type="spellStart"/>
      <w:r w:rsidRPr="00C37D8F">
        <w:rPr>
          <w:rFonts w:ascii="Verdana" w:hAnsi="Verdana"/>
          <w:sz w:val="25"/>
          <w:szCs w:val="25"/>
        </w:rPr>
        <w:t>n.d.</w:t>
      </w:r>
      <w:proofErr w:type="spellEnd"/>
      <w:r w:rsidRPr="00C37D8F">
        <w:rPr>
          <w:rFonts w:ascii="Verdana" w:hAnsi="Verdana"/>
          <w:sz w:val="25"/>
          <w:szCs w:val="25"/>
        </w:rPr>
        <w:t xml:space="preserve">). OWASP Top Ten. Retrieved from </w:t>
      </w:r>
      <w:hyperlink r:id="rId12" w:history="1">
        <w:r w:rsidR="00386940" w:rsidRPr="00C844B0">
          <w:rPr>
            <w:rStyle w:val="Hyperlink"/>
            <w:rFonts w:ascii="Verdana" w:hAnsi="Verdana"/>
            <w:sz w:val="25"/>
            <w:szCs w:val="25"/>
          </w:rPr>
          <w:t>https://owasp.org/www-project-top-ten/</w:t>
        </w:r>
      </w:hyperlink>
    </w:p>
    <w:p w:rsidR="00386940" w:rsidRPr="00C37D8F" w:rsidRDefault="00386940" w:rsidP="00C379CA">
      <w:pPr>
        <w:spacing w:line="360" w:lineRule="auto"/>
        <w:ind w:left="1080" w:hanging="180"/>
        <w:rPr>
          <w:rFonts w:ascii="Verdana" w:hAnsi="Verdana"/>
          <w:sz w:val="25"/>
          <w:szCs w:val="25"/>
        </w:rPr>
      </w:pPr>
    </w:p>
    <w:p w:rsidR="005279D6" w:rsidRDefault="00187ACA" w:rsidP="00C379CA">
      <w:pPr>
        <w:spacing w:line="360" w:lineRule="auto"/>
        <w:ind w:left="1080" w:hanging="180"/>
        <w:rPr>
          <w:rFonts w:ascii="Verdana" w:hAnsi="Verdana"/>
          <w:sz w:val="25"/>
          <w:szCs w:val="25"/>
        </w:rPr>
      </w:pPr>
      <w:r w:rsidRPr="00C37D8F">
        <w:rPr>
          <w:rFonts w:ascii="Verdana" w:hAnsi="Verdana"/>
          <w:sz w:val="25"/>
          <w:szCs w:val="25"/>
        </w:rPr>
        <w:t>Bootstrap Team. (</w:t>
      </w:r>
      <w:proofErr w:type="spellStart"/>
      <w:r w:rsidRPr="00C37D8F">
        <w:rPr>
          <w:rFonts w:ascii="Verdana" w:hAnsi="Verdana"/>
          <w:sz w:val="25"/>
          <w:szCs w:val="25"/>
        </w:rPr>
        <w:t>n.d.</w:t>
      </w:r>
      <w:proofErr w:type="spellEnd"/>
      <w:r w:rsidRPr="00C37D8F">
        <w:rPr>
          <w:rFonts w:ascii="Verdana" w:hAnsi="Verdana"/>
          <w:sz w:val="25"/>
          <w:szCs w:val="25"/>
        </w:rPr>
        <w:t xml:space="preserve">). Bootstrap documentation. Retrieved from </w:t>
      </w:r>
      <w:hyperlink r:id="rId13" w:history="1">
        <w:r w:rsidR="00386940" w:rsidRPr="00C844B0">
          <w:rPr>
            <w:rStyle w:val="Hyperlink"/>
            <w:rFonts w:ascii="Verdana" w:hAnsi="Verdana"/>
            <w:sz w:val="25"/>
            <w:szCs w:val="25"/>
          </w:rPr>
          <w:t>https://getbootstrap.com/docs/</w:t>
        </w:r>
      </w:hyperlink>
    </w:p>
    <w:p w:rsidR="00386940" w:rsidRPr="00C37D8F" w:rsidRDefault="00386940" w:rsidP="00C379CA">
      <w:pPr>
        <w:spacing w:line="360" w:lineRule="auto"/>
        <w:ind w:left="1080" w:hanging="180"/>
        <w:rPr>
          <w:rFonts w:ascii="Verdana" w:hAnsi="Verdana"/>
          <w:sz w:val="25"/>
          <w:szCs w:val="25"/>
        </w:rPr>
      </w:pPr>
    </w:p>
    <w:p w:rsidR="005279D6" w:rsidRPr="00C37D8F" w:rsidRDefault="00187ACA" w:rsidP="00C379CA">
      <w:pPr>
        <w:spacing w:line="360" w:lineRule="auto"/>
        <w:ind w:left="1080" w:hanging="180"/>
        <w:rPr>
          <w:rFonts w:ascii="Verdana" w:hAnsi="Verdana"/>
          <w:sz w:val="25"/>
          <w:szCs w:val="25"/>
        </w:rPr>
      </w:pPr>
      <w:proofErr w:type="spellStart"/>
      <w:r w:rsidRPr="00C37D8F">
        <w:rPr>
          <w:rFonts w:ascii="Verdana" w:hAnsi="Verdana"/>
          <w:sz w:val="25"/>
          <w:szCs w:val="25"/>
        </w:rPr>
        <w:lastRenderedPageBreak/>
        <w:t>WeasyPrint</w:t>
      </w:r>
      <w:proofErr w:type="spellEnd"/>
      <w:r w:rsidRPr="00C37D8F">
        <w:rPr>
          <w:rFonts w:ascii="Verdana" w:hAnsi="Verdana"/>
          <w:sz w:val="25"/>
          <w:szCs w:val="25"/>
        </w:rPr>
        <w:t>. (</w:t>
      </w:r>
      <w:proofErr w:type="spellStart"/>
      <w:r w:rsidRPr="00C37D8F">
        <w:rPr>
          <w:rFonts w:ascii="Verdana" w:hAnsi="Verdana"/>
          <w:sz w:val="25"/>
          <w:szCs w:val="25"/>
        </w:rPr>
        <w:t>n.d.</w:t>
      </w:r>
      <w:proofErr w:type="spellEnd"/>
      <w:r w:rsidRPr="00C37D8F">
        <w:rPr>
          <w:rFonts w:ascii="Verdana" w:hAnsi="Verdana"/>
          <w:sz w:val="25"/>
          <w:szCs w:val="25"/>
        </w:rPr>
        <w:t xml:space="preserve">). </w:t>
      </w:r>
      <w:proofErr w:type="spellStart"/>
      <w:r w:rsidRPr="00C37D8F">
        <w:rPr>
          <w:rFonts w:ascii="Verdana" w:hAnsi="Verdana"/>
          <w:sz w:val="25"/>
          <w:szCs w:val="25"/>
        </w:rPr>
        <w:t>WeasyPrint</w:t>
      </w:r>
      <w:proofErr w:type="spellEnd"/>
      <w:r w:rsidRPr="00C37D8F">
        <w:rPr>
          <w:rFonts w:ascii="Verdana" w:hAnsi="Verdana"/>
          <w:sz w:val="25"/>
          <w:szCs w:val="25"/>
        </w:rPr>
        <w:t xml:space="preserve"> documentation. Retrieved from https://weasyprint.org/</w:t>
      </w:r>
    </w:p>
    <w:p w:rsidR="005279D6" w:rsidRDefault="00187ACA" w:rsidP="00C379CA">
      <w:pPr>
        <w:spacing w:line="360" w:lineRule="auto"/>
        <w:ind w:left="1080" w:hanging="180"/>
        <w:rPr>
          <w:rFonts w:ascii="Verdana" w:hAnsi="Verdana"/>
          <w:sz w:val="25"/>
          <w:szCs w:val="25"/>
        </w:rPr>
      </w:pPr>
      <w:r w:rsidRPr="00C37D8F">
        <w:rPr>
          <w:rFonts w:ascii="Verdana" w:hAnsi="Verdana"/>
          <w:sz w:val="25"/>
          <w:szCs w:val="25"/>
        </w:rPr>
        <w:t>Chart.js. (</w:t>
      </w:r>
      <w:proofErr w:type="spellStart"/>
      <w:r w:rsidRPr="00C37D8F">
        <w:rPr>
          <w:rFonts w:ascii="Verdana" w:hAnsi="Verdana"/>
          <w:sz w:val="25"/>
          <w:szCs w:val="25"/>
        </w:rPr>
        <w:t>n.d.</w:t>
      </w:r>
      <w:proofErr w:type="spellEnd"/>
      <w:r w:rsidRPr="00C37D8F">
        <w:rPr>
          <w:rFonts w:ascii="Verdana" w:hAnsi="Verdana"/>
          <w:sz w:val="25"/>
          <w:szCs w:val="25"/>
        </w:rPr>
        <w:t xml:space="preserve">). Chart.js documentation. Retrieved from </w:t>
      </w:r>
      <w:hyperlink r:id="rId14" w:history="1">
        <w:r w:rsidR="00386940" w:rsidRPr="00C844B0">
          <w:rPr>
            <w:rStyle w:val="Hyperlink"/>
            <w:rFonts w:ascii="Verdana" w:hAnsi="Verdana"/>
            <w:sz w:val="25"/>
            <w:szCs w:val="25"/>
          </w:rPr>
          <w:t>https://www.chartjs.org/docs/</w:t>
        </w:r>
      </w:hyperlink>
    </w:p>
    <w:p w:rsidR="00386940" w:rsidRPr="00C37D8F" w:rsidRDefault="00386940" w:rsidP="00C379CA">
      <w:pPr>
        <w:spacing w:line="360" w:lineRule="auto"/>
        <w:ind w:left="1080" w:hanging="180"/>
        <w:rPr>
          <w:rFonts w:ascii="Verdana" w:hAnsi="Verdana"/>
          <w:sz w:val="25"/>
          <w:szCs w:val="25"/>
        </w:rPr>
      </w:pPr>
    </w:p>
    <w:p w:rsidR="00386940" w:rsidRDefault="00187ACA" w:rsidP="00C379CA">
      <w:pPr>
        <w:spacing w:line="360" w:lineRule="auto"/>
        <w:ind w:left="1080" w:hanging="180"/>
        <w:rPr>
          <w:rFonts w:ascii="Verdana" w:hAnsi="Verdana"/>
          <w:sz w:val="25"/>
          <w:szCs w:val="25"/>
        </w:rPr>
      </w:pPr>
      <w:proofErr w:type="spellStart"/>
      <w:r w:rsidRPr="00C37D8F">
        <w:rPr>
          <w:rFonts w:ascii="Verdana" w:hAnsi="Verdana"/>
          <w:sz w:val="25"/>
          <w:szCs w:val="25"/>
        </w:rPr>
        <w:t>Practo</w:t>
      </w:r>
      <w:proofErr w:type="spellEnd"/>
      <w:r w:rsidRPr="00C37D8F">
        <w:rPr>
          <w:rFonts w:ascii="Verdana" w:hAnsi="Verdana"/>
          <w:sz w:val="25"/>
          <w:szCs w:val="25"/>
        </w:rPr>
        <w:t>. (</w:t>
      </w:r>
      <w:proofErr w:type="spellStart"/>
      <w:r w:rsidRPr="00C37D8F">
        <w:rPr>
          <w:rFonts w:ascii="Verdana" w:hAnsi="Verdana"/>
          <w:sz w:val="25"/>
          <w:szCs w:val="25"/>
        </w:rPr>
        <w:t>n.d.</w:t>
      </w:r>
      <w:proofErr w:type="spellEnd"/>
      <w:r w:rsidRPr="00C37D8F">
        <w:rPr>
          <w:rFonts w:ascii="Verdana" w:hAnsi="Verdana"/>
          <w:sz w:val="25"/>
          <w:szCs w:val="25"/>
        </w:rPr>
        <w:t xml:space="preserve">). About </w:t>
      </w:r>
      <w:proofErr w:type="spellStart"/>
      <w:r w:rsidRPr="00C37D8F">
        <w:rPr>
          <w:rFonts w:ascii="Verdana" w:hAnsi="Verdana"/>
          <w:sz w:val="25"/>
          <w:szCs w:val="25"/>
        </w:rPr>
        <w:t>Practo</w:t>
      </w:r>
      <w:proofErr w:type="spellEnd"/>
      <w:r w:rsidRPr="00C37D8F">
        <w:rPr>
          <w:rFonts w:ascii="Verdana" w:hAnsi="Verdana"/>
          <w:sz w:val="25"/>
          <w:szCs w:val="25"/>
        </w:rPr>
        <w:t>. Retrieved from https://www.practo.com/</w:t>
      </w:r>
    </w:p>
    <w:p w:rsidR="005279D6" w:rsidRPr="00C37D8F" w:rsidRDefault="00386940" w:rsidP="00C379CA">
      <w:pPr>
        <w:ind w:left="720"/>
        <w:rPr>
          <w:rFonts w:ascii="Verdana" w:hAnsi="Verdana"/>
          <w:sz w:val="25"/>
          <w:szCs w:val="25"/>
        </w:rPr>
      </w:pPr>
      <w:r>
        <w:rPr>
          <w:rFonts w:ascii="Verdana" w:hAnsi="Verdana"/>
          <w:sz w:val="25"/>
          <w:szCs w:val="25"/>
        </w:rPr>
        <w:br w:type="page"/>
      </w:r>
    </w:p>
    <w:p w:rsidR="005279D6" w:rsidRPr="00386940" w:rsidRDefault="00187ACA" w:rsidP="00C379CA">
      <w:pPr>
        <w:spacing w:line="360" w:lineRule="auto"/>
        <w:ind w:left="720"/>
        <w:rPr>
          <w:rFonts w:ascii="Verdana" w:hAnsi="Verdana"/>
          <w:b/>
          <w:sz w:val="25"/>
          <w:szCs w:val="25"/>
        </w:rPr>
      </w:pPr>
      <w:r w:rsidRPr="00386940">
        <w:rPr>
          <w:rFonts w:ascii="Verdana" w:hAnsi="Verdana"/>
          <w:b/>
          <w:sz w:val="25"/>
          <w:szCs w:val="25"/>
        </w:rPr>
        <w:lastRenderedPageBreak/>
        <w:t>APPENDICES</w:t>
      </w:r>
    </w:p>
    <w:p w:rsidR="005279D6" w:rsidRPr="00386940" w:rsidRDefault="00187ACA" w:rsidP="00C379CA">
      <w:pPr>
        <w:spacing w:line="360" w:lineRule="auto"/>
        <w:ind w:left="720"/>
        <w:jc w:val="both"/>
        <w:rPr>
          <w:rFonts w:ascii="Verdana" w:hAnsi="Verdana"/>
          <w:b/>
          <w:sz w:val="25"/>
          <w:szCs w:val="25"/>
        </w:rPr>
      </w:pPr>
      <w:r w:rsidRPr="00386940">
        <w:rPr>
          <w:rFonts w:ascii="Verdana" w:hAnsi="Verdana"/>
          <w:b/>
          <w:sz w:val="25"/>
          <w:szCs w:val="25"/>
        </w:rPr>
        <w:t>Appendix A: Sample Source Code</w:t>
      </w:r>
    </w:p>
    <w:p w:rsidR="005279D6" w:rsidRPr="00C37D8F" w:rsidRDefault="00187ACA" w:rsidP="00C379CA">
      <w:pPr>
        <w:spacing w:line="360" w:lineRule="auto"/>
        <w:ind w:left="720"/>
        <w:jc w:val="both"/>
        <w:rPr>
          <w:rFonts w:ascii="Verdana" w:hAnsi="Verdana"/>
          <w:sz w:val="25"/>
          <w:szCs w:val="25"/>
        </w:rPr>
      </w:pPr>
      <w:r w:rsidRPr="00C37D8F">
        <w:rPr>
          <w:rFonts w:ascii="Verdana" w:hAnsi="Verdana"/>
          <w:sz w:val="25"/>
          <w:szCs w:val="25"/>
        </w:rPr>
        <w:t>Appendix A retains the placeholder instruction above for inserting the project's actual source files; the pseudocode listings below illustrate the core logic of two representative modules discussed in Chapter Four and may be replaced with the corresponding real source excerpts.</w:t>
      </w:r>
    </w:p>
    <w:p w:rsidR="005279D6" w:rsidRPr="00C37D8F" w:rsidRDefault="00187ACA" w:rsidP="00C379CA">
      <w:pPr>
        <w:spacing w:line="360" w:lineRule="auto"/>
        <w:ind w:left="720"/>
        <w:rPr>
          <w:rFonts w:ascii="Verdana" w:hAnsi="Verdana"/>
          <w:sz w:val="25"/>
          <w:szCs w:val="25"/>
        </w:rPr>
      </w:pPr>
      <w:r w:rsidRPr="00C37D8F">
        <w:rPr>
          <w:rFonts w:ascii="Verdana" w:hAnsi="Verdana"/>
          <w:sz w:val="25"/>
          <w:szCs w:val="25"/>
        </w:rPr>
        <w:t>A.1 Appointment Conflict-Checking Logic (appointments/services.py)</w:t>
      </w:r>
    </w:p>
    <w:p w:rsidR="005279D6" w:rsidRPr="00C37D8F" w:rsidRDefault="00187ACA" w:rsidP="00C379CA">
      <w:pPr>
        <w:spacing w:line="360" w:lineRule="auto"/>
        <w:ind w:left="720"/>
        <w:rPr>
          <w:rFonts w:ascii="Verdana" w:hAnsi="Verdana"/>
          <w:sz w:val="25"/>
          <w:szCs w:val="25"/>
        </w:rPr>
      </w:pPr>
      <w:proofErr w:type="spellStart"/>
      <w:proofErr w:type="gramStart"/>
      <w:r w:rsidRPr="00C37D8F">
        <w:rPr>
          <w:rFonts w:ascii="Verdana" w:eastAsia="Courier New" w:hAnsi="Verdana"/>
          <w:sz w:val="25"/>
          <w:szCs w:val="25"/>
        </w:rPr>
        <w:t>def</w:t>
      </w:r>
      <w:proofErr w:type="spellEnd"/>
      <w:proofErr w:type="gramEnd"/>
      <w:r w:rsidRPr="00C37D8F">
        <w:rPr>
          <w:rFonts w:ascii="Verdana" w:eastAsia="Courier New" w:hAnsi="Verdana"/>
          <w:sz w:val="25"/>
          <w:szCs w:val="25"/>
        </w:rPr>
        <w:t xml:space="preserve"> </w:t>
      </w:r>
      <w:proofErr w:type="spellStart"/>
      <w:r w:rsidRPr="00C37D8F">
        <w:rPr>
          <w:rFonts w:ascii="Verdana" w:eastAsia="Courier New" w:hAnsi="Verdana"/>
          <w:sz w:val="25"/>
          <w:szCs w:val="25"/>
        </w:rPr>
        <w:t>is_slot_available</w:t>
      </w:r>
      <w:proofErr w:type="spellEnd"/>
      <w:r w:rsidRPr="00C37D8F">
        <w:rPr>
          <w:rFonts w:ascii="Verdana" w:eastAsia="Courier New" w:hAnsi="Verdana"/>
          <w:sz w:val="25"/>
          <w:szCs w:val="25"/>
        </w:rPr>
        <w:t xml:space="preserve">(doctor, date, </w:t>
      </w:r>
      <w:proofErr w:type="spellStart"/>
      <w:r w:rsidRPr="00C37D8F">
        <w:rPr>
          <w:rFonts w:ascii="Verdana" w:eastAsia="Courier New" w:hAnsi="Verdana"/>
          <w:sz w:val="25"/>
          <w:szCs w:val="25"/>
        </w:rPr>
        <w:t>time_slot</w:t>
      </w:r>
      <w:proofErr w:type="spellEnd"/>
      <w:r w:rsidRPr="00C37D8F">
        <w:rPr>
          <w:rFonts w:ascii="Verdana" w:eastAsia="Courier New" w:hAnsi="Verdana"/>
          <w:sz w:val="25"/>
          <w:szCs w:val="25"/>
        </w:rPr>
        <w:t>):</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xml:space="preserve">    </w:t>
      </w:r>
      <w:proofErr w:type="gramStart"/>
      <w:r w:rsidRPr="00C37D8F">
        <w:rPr>
          <w:rFonts w:ascii="Verdana" w:eastAsia="Courier New" w:hAnsi="Verdana"/>
          <w:sz w:val="25"/>
          <w:szCs w:val="25"/>
        </w:rPr>
        <w:t>conflicting</w:t>
      </w:r>
      <w:proofErr w:type="gramEnd"/>
      <w:r w:rsidRPr="00C37D8F">
        <w:rPr>
          <w:rFonts w:ascii="Verdana" w:eastAsia="Courier New" w:hAnsi="Verdana"/>
          <w:sz w:val="25"/>
          <w:szCs w:val="25"/>
        </w:rPr>
        <w:t xml:space="preserve"> = </w:t>
      </w:r>
      <w:proofErr w:type="spellStart"/>
      <w:r w:rsidRPr="00C37D8F">
        <w:rPr>
          <w:rFonts w:ascii="Verdana" w:eastAsia="Courier New" w:hAnsi="Verdana"/>
          <w:sz w:val="25"/>
          <w:szCs w:val="25"/>
        </w:rPr>
        <w:t>Appointment.objects.filter</w:t>
      </w:r>
      <w:proofErr w:type="spellEnd"/>
      <w:r w:rsidRPr="00C37D8F">
        <w:rPr>
          <w:rFonts w:ascii="Verdana" w:eastAsia="Courier New" w:hAnsi="Verdana"/>
          <w:sz w:val="25"/>
          <w:szCs w:val="25"/>
        </w:rPr>
        <w:t>(</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xml:space="preserve">        </w:t>
      </w:r>
      <w:proofErr w:type="gramStart"/>
      <w:r w:rsidRPr="00C37D8F">
        <w:rPr>
          <w:rFonts w:ascii="Verdana" w:eastAsia="Courier New" w:hAnsi="Verdana"/>
          <w:sz w:val="25"/>
          <w:szCs w:val="25"/>
        </w:rPr>
        <w:t>doctor=</w:t>
      </w:r>
      <w:proofErr w:type="gramEnd"/>
      <w:r w:rsidRPr="00C37D8F">
        <w:rPr>
          <w:rFonts w:ascii="Verdana" w:eastAsia="Courier New" w:hAnsi="Verdana"/>
          <w:sz w:val="25"/>
          <w:szCs w:val="25"/>
        </w:rPr>
        <w:t xml:space="preserve">doctor, date=date, </w:t>
      </w:r>
      <w:proofErr w:type="spellStart"/>
      <w:r w:rsidRPr="00C37D8F">
        <w:rPr>
          <w:rFonts w:ascii="Verdana" w:eastAsia="Courier New" w:hAnsi="Verdana"/>
          <w:sz w:val="25"/>
          <w:szCs w:val="25"/>
        </w:rPr>
        <w:t>time_slot</w:t>
      </w:r>
      <w:proofErr w:type="spellEnd"/>
      <w:r w:rsidRPr="00C37D8F">
        <w:rPr>
          <w:rFonts w:ascii="Verdana" w:eastAsia="Courier New" w:hAnsi="Verdana"/>
          <w:sz w:val="25"/>
          <w:szCs w:val="25"/>
        </w:rPr>
        <w:t>=</w:t>
      </w:r>
      <w:proofErr w:type="spellStart"/>
      <w:r w:rsidRPr="00C37D8F">
        <w:rPr>
          <w:rFonts w:ascii="Verdana" w:eastAsia="Courier New" w:hAnsi="Verdana"/>
          <w:sz w:val="25"/>
          <w:szCs w:val="25"/>
        </w:rPr>
        <w:t>time_slot</w:t>
      </w:r>
      <w:proofErr w:type="spellEnd"/>
      <w:r w:rsidRPr="00C37D8F">
        <w:rPr>
          <w:rFonts w:ascii="Verdana" w:eastAsia="Courier New" w:hAnsi="Verdana"/>
          <w:sz w:val="25"/>
          <w:szCs w:val="25"/>
        </w:rPr>
        <w:t>,</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xml:space="preserve">        </w:t>
      </w:r>
      <w:proofErr w:type="spellStart"/>
      <w:r w:rsidRPr="00C37D8F">
        <w:rPr>
          <w:rFonts w:ascii="Verdana" w:eastAsia="Courier New" w:hAnsi="Verdana"/>
          <w:sz w:val="25"/>
          <w:szCs w:val="25"/>
        </w:rPr>
        <w:t>status__in</w:t>
      </w:r>
      <w:proofErr w:type="spellEnd"/>
      <w:proofErr w:type="gramStart"/>
      <w:r w:rsidRPr="00C37D8F">
        <w:rPr>
          <w:rFonts w:ascii="Verdana" w:eastAsia="Courier New" w:hAnsi="Verdana"/>
          <w:sz w:val="25"/>
          <w:szCs w:val="25"/>
        </w:rPr>
        <w:t>=[</w:t>
      </w:r>
      <w:proofErr w:type="gramEnd"/>
      <w:r w:rsidRPr="00C37D8F">
        <w:rPr>
          <w:rFonts w:ascii="Verdana" w:eastAsia="Courier New" w:hAnsi="Verdana"/>
          <w:sz w:val="25"/>
          <w:szCs w:val="25"/>
        </w:rPr>
        <w:t>'pending', 'approved']</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xml:space="preserve">    )</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xml:space="preserve">    </w:t>
      </w:r>
      <w:proofErr w:type="gramStart"/>
      <w:r w:rsidRPr="00C37D8F">
        <w:rPr>
          <w:rFonts w:ascii="Verdana" w:eastAsia="Courier New" w:hAnsi="Verdana"/>
          <w:sz w:val="25"/>
          <w:szCs w:val="25"/>
        </w:rPr>
        <w:t>return</w:t>
      </w:r>
      <w:proofErr w:type="gramEnd"/>
      <w:r w:rsidRPr="00C37D8F">
        <w:rPr>
          <w:rFonts w:ascii="Verdana" w:eastAsia="Courier New" w:hAnsi="Verdana"/>
          <w:sz w:val="25"/>
          <w:szCs w:val="25"/>
        </w:rPr>
        <w:t xml:space="preserve"> not </w:t>
      </w:r>
      <w:proofErr w:type="spellStart"/>
      <w:r w:rsidRPr="00C37D8F">
        <w:rPr>
          <w:rFonts w:ascii="Verdana" w:eastAsia="Courier New" w:hAnsi="Verdana"/>
          <w:sz w:val="25"/>
          <w:szCs w:val="25"/>
        </w:rPr>
        <w:t>conflicting.exists</w:t>
      </w:r>
      <w:proofErr w:type="spellEnd"/>
      <w:r w:rsidRPr="00C37D8F">
        <w:rPr>
          <w:rFonts w:ascii="Verdana" w:eastAsia="Courier New" w:hAnsi="Verdana"/>
          <w:sz w:val="25"/>
          <w:szCs w:val="25"/>
        </w:rPr>
        <w:t>()</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w:t>
      </w:r>
    </w:p>
    <w:p w:rsidR="005279D6" w:rsidRPr="00C37D8F" w:rsidRDefault="00187ACA" w:rsidP="00C379CA">
      <w:pPr>
        <w:spacing w:line="360" w:lineRule="auto"/>
        <w:ind w:left="720"/>
        <w:rPr>
          <w:rFonts w:ascii="Verdana" w:hAnsi="Verdana"/>
          <w:sz w:val="25"/>
          <w:szCs w:val="25"/>
        </w:rPr>
      </w:pPr>
      <w:proofErr w:type="spellStart"/>
      <w:proofErr w:type="gramStart"/>
      <w:r w:rsidRPr="00C37D8F">
        <w:rPr>
          <w:rFonts w:ascii="Verdana" w:eastAsia="Courier New" w:hAnsi="Verdana"/>
          <w:sz w:val="25"/>
          <w:szCs w:val="25"/>
        </w:rPr>
        <w:t>def</w:t>
      </w:r>
      <w:proofErr w:type="spellEnd"/>
      <w:proofErr w:type="gramEnd"/>
      <w:r w:rsidRPr="00C37D8F">
        <w:rPr>
          <w:rFonts w:ascii="Verdana" w:eastAsia="Courier New" w:hAnsi="Verdana"/>
          <w:sz w:val="25"/>
          <w:szCs w:val="25"/>
        </w:rPr>
        <w:t xml:space="preserve"> </w:t>
      </w:r>
      <w:proofErr w:type="spellStart"/>
      <w:r w:rsidRPr="00C37D8F">
        <w:rPr>
          <w:rFonts w:ascii="Verdana" w:eastAsia="Courier New" w:hAnsi="Verdana"/>
          <w:sz w:val="25"/>
          <w:szCs w:val="25"/>
        </w:rPr>
        <w:t>book_appointment</w:t>
      </w:r>
      <w:proofErr w:type="spellEnd"/>
      <w:r w:rsidRPr="00C37D8F">
        <w:rPr>
          <w:rFonts w:ascii="Verdana" w:eastAsia="Courier New" w:hAnsi="Verdana"/>
          <w:sz w:val="25"/>
          <w:szCs w:val="25"/>
        </w:rPr>
        <w:t xml:space="preserve">(patient, doctor, date, </w:t>
      </w:r>
      <w:proofErr w:type="spellStart"/>
      <w:r w:rsidRPr="00C37D8F">
        <w:rPr>
          <w:rFonts w:ascii="Verdana" w:eastAsia="Courier New" w:hAnsi="Verdana"/>
          <w:sz w:val="25"/>
          <w:szCs w:val="25"/>
        </w:rPr>
        <w:t>time_slot</w:t>
      </w:r>
      <w:proofErr w:type="spellEnd"/>
      <w:r w:rsidRPr="00C37D8F">
        <w:rPr>
          <w:rFonts w:ascii="Verdana" w:eastAsia="Courier New" w:hAnsi="Verdana"/>
          <w:sz w:val="25"/>
          <w:szCs w:val="25"/>
        </w:rPr>
        <w:t>):</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xml:space="preserve">    </w:t>
      </w:r>
      <w:proofErr w:type="gramStart"/>
      <w:r w:rsidRPr="00C37D8F">
        <w:rPr>
          <w:rFonts w:ascii="Verdana" w:eastAsia="Courier New" w:hAnsi="Verdana"/>
          <w:sz w:val="25"/>
          <w:szCs w:val="25"/>
        </w:rPr>
        <w:t>if</w:t>
      </w:r>
      <w:proofErr w:type="gramEnd"/>
      <w:r w:rsidRPr="00C37D8F">
        <w:rPr>
          <w:rFonts w:ascii="Verdana" w:eastAsia="Courier New" w:hAnsi="Verdana"/>
          <w:sz w:val="25"/>
          <w:szCs w:val="25"/>
        </w:rPr>
        <w:t xml:space="preserve"> not </w:t>
      </w:r>
      <w:proofErr w:type="spellStart"/>
      <w:r w:rsidRPr="00C37D8F">
        <w:rPr>
          <w:rFonts w:ascii="Verdana" w:eastAsia="Courier New" w:hAnsi="Verdana"/>
          <w:sz w:val="25"/>
          <w:szCs w:val="25"/>
        </w:rPr>
        <w:t>is_slot_available</w:t>
      </w:r>
      <w:proofErr w:type="spellEnd"/>
      <w:r w:rsidRPr="00C37D8F">
        <w:rPr>
          <w:rFonts w:ascii="Verdana" w:eastAsia="Courier New" w:hAnsi="Verdana"/>
          <w:sz w:val="25"/>
          <w:szCs w:val="25"/>
        </w:rPr>
        <w:t xml:space="preserve">(doctor, date, </w:t>
      </w:r>
      <w:proofErr w:type="spellStart"/>
      <w:r w:rsidRPr="00C37D8F">
        <w:rPr>
          <w:rFonts w:ascii="Verdana" w:eastAsia="Courier New" w:hAnsi="Verdana"/>
          <w:sz w:val="25"/>
          <w:szCs w:val="25"/>
        </w:rPr>
        <w:t>time_slot</w:t>
      </w:r>
      <w:proofErr w:type="spellEnd"/>
      <w:r w:rsidRPr="00C37D8F">
        <w:rPr>
          <w:rFonts w:ascii="Verdana" w:eastAsia="Courier New" w:hAnsi="Verdana"/>
          <w:sz w:val="25"/>
          <w:szCs w:val="25"/>
        </w:rPr>
        <w:t>):</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xml:space="preserve">        </w:t>
      </w:r>
      <w:proofErr w:type="gramStart"/>
      <w:r w:rsidRPr="00C37D8F">
        <w:rPr>
          <w:rFonts w:ascii="Verdana" w:eastAsia="Courier New" w:hAnsi="Verdana"/>
          <w:sz w:val="25"/>
          <w:szCs w:val="25"/>
        </w:rPr>
        <w:t>raise</w:t>
      </w:r>
      <w:proofErr w:type="gramEnd"/>
      <w:r w:rsidRPr="00C37D8F">
        <w:rPr>
          <w:rFonts w:ascii="Verdana" w:eastAsia="Courier New" w:hAnsi="Verdana"/>
          <w:sz w:val="25"/>
          <w:szCs w:val="25"/>
        </w:rPr>
        <w:t xml:space="preserve"> </w:t>
      </w:r>
      <w:proofErr w:type="spellStart"/>
      <w:r w:rsidRPr="00C37D8F">
        <w:rPr>
          <w:rFonts w:ascii="Verdana" w:eastAsia="Courier New" w:hAnsi="Verdana"/>
          <w:sz w:val="25"/>
          <w:szCs w:val="25"/>
        </w:rPr>
        <w:t>SlotUnavailableError</w:t>
      </w:r>
      <w:proofErr w:type="spellEnd"/>
      <w:r w:rsidRPr="00C37D8F">
        <w:rPr>
          <w:rFonts w:ascii="Verdana" w:eastAsia="Courier New" w:hAnsi="Verdana"/>
          <w:sz w:val="25"/>
          <w:szCs w:val="25"/>
        </w:rPr>
        <w:t>(</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xml:space="preserve">            'This time slot is no longer available.'</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xml:space="preserve">        )</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xml:space="preserve">    </w:t>
      </w:r>
      <w:proofErr w:type="gramStart"/>
      <w:r w:rsidRPr="00C37D8F">
        <w:rPr>
          <w:rFonts w:ascii="Verdana" w:eastAsia="Courier New" w:hAnsi="Verdana"/>
          <w:sz w:val="25"/>
          <w:szCs w:val="25"/>
        </w:rPr>
        <w:t>return</w:t>
      </w:r>
      <w:proofErr w:type="gramEnd"/>
      <w:r w:rsidRPr="00C37D8F">
        <w:rPr>
          <w:rFonts w:ascii="Verdana" w:eastAsia="Courier New" w:hAnsi="Verdana"/>
          <w:sz w:val="25"/>
          <w:szCs w:val="25"/>
        </w:rPr>
        <w:t xml:space="preserve"> </w:t>
      </w:r>
      <w:proofErr w:type="spellStart"/>
      <w:r w:rsidRPr="00C37D8F">
        <w:rPr>
          <w:rFonts w:ascii="Verdana" w:eastAsia="Courier New" w:hAnsi="Verdana"/>
          <w:sz w:val="25"/>
          <w:szCs w:val="25"/>
        </w:rPr>
        <w:t>Appointment.objects.create</w:t>
      </w:r>
      <w:proofErr w:type="spellEnd"/>
      <w:r w:rsidRPr="00C37D8F">
        <w:rPr>
          <w:rFonts w:ascii="Verdana" w:eastAsia="Courier New" w:hAnsi="Verdana"/>
          <w:sz w:val="25"/>
          <w:szCs w:val="25"/>
        </w:rPr>
        <w:t>(</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xml:space="preserve">        </w:t>
      </w:r>
      <w:proofErr w:type="gramStart"/>
      <w:r w:rsidRPr="00C37D8F">
        <w:rPr>
          <w:rFonts w:ascii="Verdana" w:eastAsia="Courier New" w:hAnsi="Verdana"/>
          <w:sz w:val="25"/>
          <w:szCs w:val="25"/>
        </w:rPr>
        <w:t>patient=</w:t>
      </w:r>
      <w:proofErr w:type="gramEnd"/>
      <w:r w:rsidRPr="00C37D8F">
        <w:rPr>
          <w:rFonts w:ascii="Verdana" w:eastAsia="Courier New" w:hAnsi="Verdana"/>
          <w:sz w:val="25"/>
          <w:szCs w:val="25"/>
        </w:rPr>
        <w:t>patient, doctor=doctor,</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xml:space="preserve">        </w:t>
      </w:r>
      <w:proofErr w:type="gramStart"/>
      <w:r w:rsidRPr="00C37D8F">
        <w:rPr>
          <w:rFonts w:ascii="Verdana" w:eastAsia="Courier New" w:hAnsi="Verdana"/>
          <w:sz w:val="25"/>
          <w:szCs w:val="25"/>
        </w:rPr>
        <w:t>date=</w:t>
      </w:r>
      <w:proofErr w:type="gramEnd"/>
      <w:r w:rsidRPr="00C37D8F">
        <w:rPr>
          <w:rFonts w:ascii="Verdana" w:eastAsia="Courier New" w:hAnsi="Verdana"/>
          <w:sz w:val="25"/>
          <w:szCs w:val="25"/>
        </w:rPr>
        <w:t xml:space="preserve">date, </w:t>
      </w:r>
      <w:proofErr w:type="spellStart"/>
      <w:r w:rsidRPr="00C37D8F">
        <w:rPr>
          <w:rFonts w:ascii="Verdana" w:eastAsia="Courier New" w:hAnsi="Verdana"/>
          <w:sz w:val="25"/>
          <w:szCs w:val="25"/>
        </w:rPr>
        <w:t>time_slot</w:t>
      </w:r>
      <w:proofErr w:type="spellEnd"/>
      <w:r w:rsidRPr="00C37D8F">
        <w:rPr>
          <w:rFonts w:ascii="Verdana" w:eastAsia="Courier New" w:hAnsi="Verdana"/>
          <w:sz w:val="25"/>
          <w:szCs w:val="25"/>
        </w:rPr>
        <w:t>=</w:t>
      </w:r>
      <w:proofErr w:type="spellStart"/>
      <w:r w:rsidRPr="00C37D8F">
        <w:rPr>
          <w:rFonts w:ascii="Verdana" w:eastAsia="Courier New" w:hAnsi="Verdana"/>
          <w:sz w:val="25"/>
          <w:szCs w:val="25"/>
        </w:rPr>
        <w:t>time_slot</w:t>
      </w:r>
      <w:proofErr w:type="spellEnd"/>
      <w:r w:rsidRPr="00C37D8F">
        <w:rPr>
          <w:rFonts w:ascii="Verdana" w:eastAsia="Courier New" w:hAnsi="Verdana"/>
          <w:sz w:val="25"/>
          <w:szCs w:val="25"/>
        </w:rPr>
        <w:t>,</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xml:space="preserve">        </w:t>
      </w:r>
      <w:proofErr w:type="gramStart"/>
      <w:r w:rsidRPr="00C37D8F">
        <w:rPr>
          <w:rFonts w:ascii="Verdana" w:eastAsia="Courier New" w:hAnsi="Verdana"/>
          <w:sz w:val="25"/>
          <w:szCs w:val="25"/>
        </w:rPr>
        <w:t>status</w:t>
      </w:r>
      <w:proofErr w:type="gramEnd"/>
      <w:r w:rsidRPr="00C37D8F">
        <w:rPr>
          <w:rFonts w:ascii="Verdana" w:eastAsia="Courier New" w:hAnsi="Verdana"/>
          <w:sz w:val="25"/>
          <w:szCs w:val="25"/>
        </w:rPr>
        <w:t>='pending'</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xml:space="preserve">    )</w:t>
      </w:r>
    </w:p>
    <w:p w:rsidR="005279D6" w:rsidRPr="00C37D8F" w:rsidRDefault="00187ACA" w:rsidP="00C379CA">
      <w:pPr>
        <w:spacing w:line="360" w:lineRule="auto"/>
        <w:ind w:left="720"/>
        <w:rPr>
          <w:rFonts w:ascii="Verdana" w:hAnsi="Verdana"/>
          <w:sz w:val="25"/>
          <w:szCs w:val="25"/>
        </w:rPr>
      </w:pPr>
      <w:r w:rsidRPr="00C37D8F">
        <w:rPr>
          <w:rFonts w:ascii="Verdana" w:hAnsi="Verdana"/>
          <w:sz w:val="25"/>
          <w:szCs w:val="25"/>
        </w:rPr>
        <w:t>Listing A.1: Simplified conflict-checking logic preventing double-booking of a doctor's time slot</w:t>
      </w:r>
    </w:p>
    <w:p w:rsidR="005279D6" w:rsidRPr="00C37D8F" w:rsidRDefault="00187ACA" w:rsidP="00C379CA">
      <w:pPr>
        <w:spacing w:line="360" w:lineRule="auto"/>
        <w:ind w:left="720"/>
        <w:rPr>
          <w:rFonts w:ascii="Verdana" w:hAnsi="Verdana"/>
          <w:sz w:val="25"/>
          <w:szCs w:val="25"/>
        </w:rPr>
      </w:pPr>
      <w:r w:rsidRPr="00C37D8F">
        <w:rPr>
          <w:rFonts w:ascii="Verdana" w:hAnsi="Verdana"/>
          <w:sz w:val="25"/>
          <w:szCs w:val="25"/>
        </w:rPr>
        <w:t>A.2 AI Diagnosis Service Layer (devices/services/diagnosis.py)</w:t>
      </w:r>
    </w:p>
    <w:p w:rsidR="005279D6" w:rsidRPr="00C37D8F" w:rsidRDefault="00187ACA" w:rsidP="00C379CA">
      <w:pPr>
        <w:spacing w:line="360" w:lineRule="auto"/>
        <w:ind w:left="720"/>
        <w:rPr>
          <w:rFonts w:ascii="Verdana" w:hAnsi="Verdana"/>
          <w:sz w:val="25"/>
          <w:szCs w:val="25"/>
        </w:rPr>
      </w:pPr>
      <w:proofErr w:type="gramStart"/>
      <w:r w:rsidRPr="00C37D8F">
        <w:rPr>
          <w:rFonts w:ascii="Verdana" w:eastAsia="Courier New" w:hAnsi="Verdana"/>
          <w:sz w:val="25"/>
          <w:szCs w:val="25"/>
        </w:rPr>
        <w:t>class</w:t>
      </w:r>
      <w:proofErr w:type="gramEnd"/>
      <w:r w:rsidRPr="00C37D8F">
        <w:rPr>
          <w:rFonts w:ascii="Verdana" w:eastAsia="Courier New" w:hAnsi="Verdana"/>
          <w:sz w:val="25"/>
          <w:szCs w:val="25"/>
        </w:rPr>
        <w:t xml:space="preserve"> </w:t>
      </w:r>
      <w:proofErr w:type="spellStart"/>
      <w:r w:rsidRPr="00C37D8F">
        <w:rPr>
          <w:rFonts w:ascii="Verdana" w:eastAsia="Courier New" w:hAnsi="Verdana"/>
          <w:sz w:val="25"/>
          <w:szCs w:val="25"/>
        </w:rPr>
        <w:t>DiagnosisService</w:t>
      </w:r>
      <w:proofErr w:type="spellEnd"/>
      <w:r w:rsidRPr="00C37D8F">
        <w:rPr>
          <w:rFonts w:ascii="Verdana" w:eastAsia="Courier New" w:hAnsi="Verdana"/>
          <w:sz w:val="25"/>
          <w:szCs w:val="25"/>
        </w:rPr>
        <w:t>:</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lastRenderedPageBreak/>
        <w:t xml:space="preserve">    </w:t>
      </w:r>
      <w:proofErr w:type="spellStart"/>
      <w:proofErr w:type="gramStart"/>
      <w:r w:rsidRPr="00C37D8F">
        <w:rPr>
          <w:rFonts w:ascii="Verdana" w:eastAsia="Courier New" w:hAnsi="Verdana"/>
          <w:sz w:val="25"/>
          <w:szCs w:val="25"/>
        </w:rPr>
        <w:t>def</w:t>
      </w:r>
      <w:proofErr w:type="spellEnd"/>
      <w:proofErr w:type="gramEnd"/>
      <w:r w:rsidRPr="00C37D8F">
        <w:rPr>
          <w:rFonts w:ascii="Verdana" w:eastAsia="Courier New" w:hAnsi="Verdana"/>
          <w:sz w:val="25"/>
          <w:szCs w:val="25"/>
        </w:rPr>
        <w:t xml:space="preserve"> __</w:t>
      </w:r>
      <w:proofErr w:type="spellStart"/>
      <w:r w:rsidRPr="00C37D8F">
        <w:rPr>
          <w:rFonts w:ascii="Verdana" w:eastAsia="Courier New" w:hAnsi="Verdana"/>
          <w:sz w:val="25"/>
          <w:szCs w:val="25"/>
        </w:rPr>
        <w:t>init</w:t>
      </w:r>
      <w:proofErr w:type="spellEnd"/>
      <w:r w:rsidRPr="00C37D8F">
        <w:rPr>
          <w:rFonts w:ascii="Verdana" w:eastAsia="Courier New" w:hAnsi="Verdana"/>
          <w:sz w:val="25"/>
          <w:szCs w:val="25"/>
        </w:rPr>
        <w:t xml:space="preserve">__(self, </w:t>
      </w:r>
      <w:proofErr w:type="spellStart"/>
      <w:r w:rsidRPr="00C37D8F">
        <w:rPr>
          <w:rFonts w:ascii="Verdana" w:eastAsia="Courier New" w:hAnsi="Verdana"/>
          <w:sz w:val="25"/>
          <w:szCs w:val="25"/>
        </w:rPr>
        <w:t>model_path</w:t>
      </w:r>
      <w:proofErr w:type="spellEnd"/>
      <w:r w:rsidRPr="00C37D8F">
        <w:rPr>
          <w:rFonts w:ascii="Verdana" w:eastAsia="Courier New" w:hAnsi="Verdana"/>
          <w:sz w:val="25"/>
          <w:szCs w:val="25"/>
        </w:rPr>
        <w:t>='ml/models/</w:t>
      </w:r>
      <w:proofErr w:type="spellStart"/>
      <w:r w:rsidRPr="00C37D8F">
        <w:rPr>
          <w:rFonts w:ascii="Verdana" w:eastAsia="Courier New" w:hAnsi="Verdana"/>
          <w:sz w:val="25"/>
          <w:szCs w:val="25"/>
        </w:rPr>
        <w:t>classifier.joblib</w:t>
      </w:r>
      <w:proofErr w:type="spellEnd"/>
      <w:r w:rsidRPr="00C37D8F">
        <w:rPr>
          <w:rFonts w:ascii="Verdana" w:eastAsia="Courier New" w:hAnsi="Verdana"/>
          <w:sz w:val="25"/>
          <w:szCs w:val="25"/>
        </w:rPr>
        <w:t>'):</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xml:space="preserve">        </w:t>
      </w:r>
      <w:proofErr w:type="spellStart"/>
      <w:r w:rsidRPr="00C37D8F">
        <w:rPr>
          <w:rFonts w:ascii="Verdana" w:eastAsia="Courier New" w:hAnsi="Verdana"/>
          <w:sz w:val="25"/>
          <w:szCs w:val="25"/>
        </w:rPr>
        <w:t>self.model</w:t>
      </w:r>
      <w:proofErr w:type="spellEnd"/>
      <w:r w:rsidRPr="00C37D8F">
        <w:rPr>
          <w:rFonts w:ascii="Verdana" w:eastAsia="Courier New" w:hAnsi="Verdana"/>
          <w:sz w:val="25"/>
          <w:szCs w:val="25"/>
        </w:rPr>
        <w:t xml:space="preserve"> = </w:t>
      </w:r>
      <w:proofErr w:type="spellStart"/>
      <w:proofErr w:type="gramStart"/>
      <w:r w:rsidRPr="00C37D8F">
        <w:rPr>
          <w:rFonts w:ascii="Verdana" w:eastAsia="Courier New" w:hAnsi="Verdana"/>
          <w:sz w:val="25"/>
          <w:szCs w:val="25"/>
        </w:rPr>
        <w:t>joblib.load</w:t>
      </w:r>
      <w:proofErr w:type="spellEnd"/>
      <w:r w:rsidRPr="00C37D8F">
        <w:rPr>
          <w:rFonts w:ascii="Verdana" w:eastAsia="Courier New" w:hAnsi="Verdana"/>
          <w:sz w:val="25"/>
          <w:szCs w:val="25"/>
        </w:rPr>
        <w:t>(</w:t>
      </w:r>
      <w:proofErr w:type="spellStart"/>
      <w:proofErr w:type="gramEnd"/>
      <w:r w:rsidRPr="00C37D8F">
        <w:rPr>
          <w:rFonts w:ascii="Verdana" w:eastAsia="Courier New" w:hAnsi="Verdana"/>
          <w:sz w:val="25"/>
          <w:szCs w:val="25"/>
        </w:rPr>
        <w:t>model_path</w:t>
      </w:r>
      <w:proofErr w:type="spellEnd"/>
      <w:r w:rsidRPr="00C37D8F">
        <w:rPr>
          <w:rFonts w:ascii="Verdana" w:eastAsia="Courier New" w:hAnsi="Verdana"/>
          <w:sz w:val="25"/>
          <w:szCs w:val="25"/>
        </w:rPr>
        <w:t>)</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xml:space="preserve">    </w:t>
      </w:r>
      <w:proofErr w:type="spellStart"/>
      <w:proofErr w:type="gramStart"/>
      <w:r w:rsidRPr="00C37D8F">
        <w:rPr>
          <w:rFonts w:ascii="Verdana" w:eastAsia="Courier New" w:hAnsi="Verdana"/>
          <w:sz w:val="25"/>
          <w:szCs w:val="25"/>
        </w:rPr>
        <w:t>def</w:t>
      </w:r>
      <w:proofErr w:type="spellEnd"/>
      <w:proofErr w:type="gramEnd"/>
      <w:r w:rsidRPr="00C37D8F">
        <w:rPr>
          <w:rFonts w:ascii="Verdana" w:eastAsia="Courier New" w:hAnsi="Verdana"/>
          <w:sz w:val="25"/>
          <w:szCs w:val="25"/>
        </w:rPr>
        <w:t xml:space="preserve"> predict(self, </w:t>
      </w:r>
      <w:proofErr w:type="spellStart"/>
      <w:r w:rsidRPr="00C37D8F">
        <w:rPr>
          <w:rFonts w:ascii="Verdana" w:eastAsia="Courier New" w:hAnsi="Verdana"/>
          <w:sz w:val="25"/>
          <w:szCs w:val="25"/>
        </w:rPr>
        <w:t>selected_symptoms</w:t>
      </w:r>
      <w:proofErr w:type="spellEnd"/>
      <w:r w:rsidRPr="00C37D8F">
        <w:rPr>
          <w:rFonts w:ascii="Verdana" w:eastAsia="Courier New" w:hAnsi="Verdana"/>
          <w:sz w:val="25"/>
          <w:szCs w:val="25"/>
        </w:rPr>
        <w:t>):</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xml:space="preserve">        </w:t>
      </w:r>
      <w:proofErr w:type="spellStart"/>
      <w:r w:rsidRPr="00C37D8F">
        <w:rPr>
          <w:rFonts w:ascii="Verdana" w:eastAsia="Courier New" w:hAnsi="Verdana"/>
          <w:sz w:val="25"/>
          <w:szCs w:val="25"/>
        </w:rPr>
        <w:t>feature_vector</w:t>
      </w:r>
      <w:proofErr w:type="spellEnd"/>
      <w:r w:rsidRPr="00C37D8F">
        <w:rPr>
          <w:rFonts w:ascii="Verdana" w:eastAsia="Courier New" w:hAnsi="Verdana"/>
          <w:sz w:val="25"/>
          <w:szCs w:val="25"/>
        </w:rPr>
        <w:t xml:space="preserve"> = </w:t>
      </w:r>
      <w:proofErr w:type="spellStart"/>
      <w:r w:rsidRPr="00C37D8F">
        <w:rPr>
          <w:rFonts w:ascii="Verdana" w:eastAsia="Courier New" w:hAnsi="Verdana"/>
          <w:sz w:val="25"/>
          <w:szCs w:val="25"/>
        </w:rPr>
        <w:t>encode_</w:t>
      </w:r>
      <w:proofErr w:type="gramStart"/>
      <w:r w:rsidRPr="00C37D8F">
        <w:rPr>
          <w:rFonts w:ascii="Verdana" w:eastAsia="Courier New" w:hAnsi="Verdana"/>
          <w:sz w:val="25"/>
          <w:szCs w:val="25"/>
        </w:rPr>
        <w:t>symptoms</w:t>
      </w:r>
      <w:proofErr w:type="spellEnd"/>
      <w:r w:rsidRPr="00C37D8F">
        <w:rPr>
          <w:rFonts w:ascii="Verdana" w:eastAsia="Courier New" w:hAnsi="Verdana"/>
          <w:sz w:val="25"/>
          <w:szCs w:val="25"/>
        </w:rPr>
        <w:t>(</w:t>
      </w:r>
      <w:proofErr w:type="spellStart"/>
      <w:proofErr w:type="gramEnd"/>
      <w:r w:rsidRPr="00C37D8F">
        <w:rPr>
          <w:rFonts w:ascii="Verdana" w:eastAsia="Courier New" w:hAnsi="Verdana"/>
          <w:sz w:val="25"/>
          <w:szCs w:val="25"/>
        </w:rPr>
        <w:t>selected_symptoms</w:t>
      </w:r>
      <w:proofErr w:type="spellEnd"/>
      <w:r w:rsidRPr="00C37D8F">
        <w:rPr>
          <w:rFonts w:ascii="Verdana" w:eastAsia="Courier New" w:hAnsi="Verdana"/>
          <w:sz w:val="25"/>
          <w:szCs w:val="25"/>
        </w:rPr>
        <w:t>)</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xml:space="preserve">        </w:t>
      </w:r>
      <w:proofErr w:type="gramStart"/>
      <w:r w:rsidRPr="00C37D8F">
        <w:rPr>
          <w:rFonts w:ascii="Verdana" w:eastAsia="Courier New" w:hAnsi="Verdana"/>
          <w:sz w:val="25"/>
          <w:szCs w:val="25"/>
        </w:rPr>
        <w:t>probabilities</w:t>
      </w:r>
      <w:proofErr w:type="gramEnd"/>
      <w:r w:rsidRPr="00C37D8F">
        <w:rPr>
          <w:rFonts w:ascii="Verdana" w:eastAsia="Courier New" w:hAnsi="Verdana"/>
          <w:sz w:val="25"/>
          <w:szCs w:val="25"/>
        </w:rPr>
        <w:t xml:space="preserve"> = </w:t>
      </w:r>
      <w:proofErr w:type="spellStart"/>
      <w:r w:rsidRPr="00C37D8F">
        <w:rPr>
          <w:rFonts w:ascii="Verdana" w:eastAsia="Courier New" w:hAnsi="Verdana"/>
          <w:sz w:val="25"/>
          <w:szCs w:val="25"/>
        </w:rPr>
        <w:t>self.model.predict_proba</w:t>
      </w:r>
      <w:proofErr w:type="spellEnd"/>
      <w:r w:rsidRPr="00C37D8F">
        <w:rPr>
          <w:rFonts w:ascii="Verdana" w:eastAsia="Courier New" w:hAnsi="Verdana"/>
          <w:sz w:val="25"/>
          <w:szCs w:val="25"/>
        </w:rPr>
        <w:t>([</w:t>
      </w:r>
      <w:proofErr w:type="spellStart"/>
      <w:r w:rsidRPr="00C37D8F">
        <w:rPr>
          <w:rFonts w:ascii="Verdana" w:eastAsia="Courier New" w:hAnsi="Verdana"/>
          <w:sz w:val="25"/>
          <w:szCs w:val="25"/>
        </w:rPr>
        <w:t>feature_vector</w:t>
      </w:r>
      <w:proofErr w:type="spellEnd"/>
      <w:r w:rsidRPr="00C37D8F">
        <w:rPr>
          <w:rFonts w:ascii="Verdana" w:eastAsia="Courier New" w:hAnsi="Verdana"/>
          <w:sz w:val="25"/>
          <w:szCs w:val="25"/>
        </w:rPr>
        <w:t>])[0]</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xml:space="preserve">        </w:t>
      </w:r>
      <w:proofErr w:type="gramStart"/>
      <w:r w:rsidRPr="00C37D8F">
        <w:rPr>
          <w:rFonts w:ascii="Verdana" w:eastAsia="Courier New" w:hAnsi="Verdana"/>
          <w:sz w:val="25"/>
          <w:szCs w:val="25"/>
        </w:rPr>
        <w:t>ranked</w:t>
      </w:r>
      <w:proofErr w:type="gramEnd"/>
      <w:r w:rsidRPr="00C37D8F">
        <w:rPr>
          <w:rFonts w:ascii="Verdana" w:eastAsia="Courier New" w:hAnsi="Verdana"/>
          <w:sz w:val="25"/>
          <w:szCs w:val="25"/>
        </w:rPr>
        <w:t xml:space="preserve"> = sorted(</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xml:space="preserve">            </w:t>
      </w:r>
      <w:proofErr w:type="gramStart"/>
      <w:r w:rsidRPr="00C37D8F">
        <w:rPr>
          <w:rFonts w:ascii="Verdana" w:eastAsia="Courier New" w:hAnsi="Verdana"/>
          <w:sz w:val="25"/>
          <w:szCs w:val="25"/>
        </w:rPr>
        <w:t>zip(</w:t>
      </w:r>
      <w:proofErr w:type="spellStart"/>
      <w:proofErr w:type="gramEnd"/>
      <w:r w:rsidRPr="00C37D8F">
        <w:rPr>
          <w:rFonts w:ascii="Verdana" w:eastAsia="Courier New" w:hAnsi="Verdana"/>
          <w:sz w:val="25"/>
          <w:szCs w:val="25"/>
        </w:rPr>
        <w:t>self.model.classes</w:t>
      </w:r>
      <w:proofErr w:type="spellEnd"/>
      <w:r w:rsidRPr="00C37D8F">
        <w:rPr>
          <w:rFonts w:ascii="Verdana" w:eastAsia="Courier New" w:hAnsi="Verdana"/>
          <w:sz w:val="25"/>
          <w:szCs w:val="25"/>
        </w:rPr>
        <w:t>_, probabilities),</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xml:space="preserve">            </w:t>
      </w:r>
      <w:proofErr w:type="gramStart"/>
      <w:r w:rsidRPr="00C37D8F">
        <w:rPr>
          <w:rFonts w:ascii="Verdana" w:eastAsia="Courier New" w:hAnsi="Verdana"/>
          <w:sz w:val="25"/>
          <w:szCs w:val="25"/>
        </w:rPr>
        <w:t>key=</w:t>
      </w:r>
      <w:proofErr w:type="gramEnd"/>
      <w:r w:rsidRPr="00C37D8F">
        <w:rPr>
          <w:rFonts w:ascii="Verdana" w:eastAsia="Courier New" w:hAnsi="Verdana"/>
          <w:sz w:val="25"/>
          <w:szCs w:val="25"/>
        </w:rPr>
        <w:t>lambda pair: pair[1], reverse=True</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xml:space="preserve">        )</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xml:space="preserve">        </w:t>
      </w:r>
      <w:proofErr w:type="gramStart"/>
      <w:r w:rsidRPr="00C37D8F">
        <w:rPr>
          <w:rFonts w:ascii="Verdana" w:eastAsia="Courier New" w:hAnsi="Verdana"/>
          <w:sz w:val="25"/>
          <w:szCs w:val="25"/>
        </w:rPr>
        <w:t>return</w:t>
      </w:r>
      <w:proofErr w:type="gramEnd"/>
      <w:r w:rsidRPr="00C37D8F">
        <w:rPr>
          <w:rFonts w:ascii="Verdana" w:eastAsia="Courier New" w:hAnsi="Verdana"/>
          <w:sz w:val="25"/>
          <w:szCs w:val="25"/>
        </w:rPr>
        <w:t xml:space="preserve"> [</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xml:space="preserve">            {'condition': </w:t>
      </w:r>
      <w:proofErr w:type="spellStart"/>
      <w:r w:rsidRPr="00C37D8F">
        <w:rPr>
          <w:rFonts w:ascii="Verdana" w:eastAsia="Courier New" w:hAnsi="Verdana"/>
          <w:sz w:val="25"/>
          <w:szCs w:val="25"/>
        </w:rPr>
        <w:t>cond</w:t>
      </w:r>
      <w:proofErr w:type="spellEnd"/>
      <w:r w:rsidRPr="00C37D8F">
        <w:rPr>
          <w:rFonts w:ascii="Verdana" w:eastAsia="Courier New" w:hAnsi="Verdana"/>
          <w:sz w:val="25"/>
          <w:szCs w:val="25"/>
        </w:rPr>
        <w:t xml:space="preserve">, 'confidence': </w:t>
      </w:r>
      <w:proofErr w:type="gramStart"/>
      <w:r w:rsidRPr="00C37D8F">
        <w:rPr>
          <w:rFonts w:ascii="Verdana" w:eastAsia="Courier New" w:hAnsi="Verdana"/>
          <w:sz w:val="25"/>
          <w:szCs w:val="25"/>
        </w:rPr>
        <w:t>round(</w:t>
      </w:r>
      <w:proofErr w:type="gramEnd"/>
      <w:r w:rsidRPr="00C37D8F">
        <w:rPr>
          <w:rFonts w:ascii="Verdana" w:eastAsia="Courier New" w:hAnsi="Verdana"/>
          <w:sz w:val="25"/>
          <w:szCs w:val="25"/>
        </w:rPr>
        <w:t>float(p), 2)}</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xml:space="preserve">            </w:t>
      </w:r>
      <w:proofErr w:type="gramStart"/>
      <w:r w:rsidRPr="00C37D8F">
        <w:rPr>
          <w:rFonts w:ascii="Verdana" w:eastAsia="Courier New" w:hAnsi="Verdana"/>
          <w:sz w:val="25"/>
          <w:szCs w:val="25"/>
        </w:rPr>
        <w:t>for</w:t>
      </w:r>
      <w:proofErr w:type="gramEnd"/>
      <w:r w:rsidRPr="00C37D8F">
        <w:rPr>
          <w:rFonts w:ascii="Verdana" w:eastAsia="Courier New" w:hAnsi="Verdana"/>
          <w:sz w:val="25"/>
          <w:szCs w:val="25"/>
        </w:rPr>
        <w:t xml:space="preserve"> </w:t>
      </w:r>
      <w:proofErr w:type="spellStart"/>
      <w:r w:rsidRPr="00C37D8F">
        <w:rPr>
          <w:rFonts w:ascii="Verdana" w:eastAsia="Courier New" w:hAnsi="Verdana"/>
          <w:sz w:val="25"/>
          <w:szCs w:val="25"/>
        </w:rPr>
        <w:t>cond</w:t>
      </w:r>
      <w:proofErr w:type="spellEnd"/>
      <w:r w:rsidRPr="00C37D8F">
        <w:rPr>
          <w:rFonts w:ascii="Verdana" w:eastAsia="Courier New" w:hAnsi="Verdana"/>
          <w:sz w:val="25"/>
          <w:szCs w:val="25"/>
        </w:rPr>
        <w:t>, p in ranked[:5]</w:t>
      </w:r>
    </w:p>
    <w:p w:rsidR="005279D6" w:rsidRPr="00C37D8F" w:rsidRDefault="00187ACA" w:rsidP="00C379CA">
      <w:pPr>
        <w:spacing w:line="360" w:lineRule="auto"/>
        <w:ind w:left="720"/>
        <w:rPr>
          <w:rFonts w:ascii="Verdana" w:hAnsi="Verdana"/>
          <w:sz w:val="25"/>
          <w:szCs w:val="25"/>
        </w:rPr>
      </w:pPr>
      <w:r w:rsidRPr="00C37D8F">
        <w:rPr>
          <w:rFonts w:ascii="Verdana" w:eastAsia="Courier New" w:hAnsi="Verdana"/>
          <w:sz w:val="25"/>
          <w:szCs w:val="25"/>
        </w:rPr>
        <w:t xml:space="preserve">        ]</w:t>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t xml:space="preserve">Listing A.2: Simplified diagnosis service layer wrapping the trained </w:t>
      </w:r>
      <w:proofErr w:type="spellStart"/>
      <w:r w:rsidRPr="00C37D8F">
        <w:rPr>
          <w:rFonts w:ascii="Verdana" w:hAnsi="Verdana"/>
          <w:sz w:val="25"/>
          <w:szCs w:val="25"/>
        </w:rPr>
        <w:t>scikit</w:t>
      </w:r>
      <w:proofErr w:type="spellEnd"/>
      <w:r w:rsidRPr="00C37D8F">
        <w:rPr>
          <w:rFonts w:ascii="Verdana" w:hAnsi="Verdana"/>
          <w:sz w:val="25"/>
          <w:szCs w:val="25"/>
        </w:rPr>
        <w:t>-learn classifier</w:t>
      </w:r>
    </w:p>
    <w:p w:rsidR="005279D6" w:rsidRPr="00386940" w:rsidRDefault="00187ACA" w:rsidP="00C379CA">
      <w:pPr>
        <w:spacing w:line="360" w:lineRule="auto"/>
        <w:ind w:left="1440"/>
        <w:rPr>
          <w:rFonts w:ascii="Verdana" w:hAnsi="Verdana"/>
          <w:b/>
          <w:sz w:val="25"/>
          <w:szCs w:val="25"/>
        </w:rPr>
      </w:pPr>
      <w:r w:rsidRPr="00386940">
        <w:rPr>
          <w:rFonts w:ascii="Verdana" w:hAnsi="Verdana"/>
          <w:b/>
          <w:sz w:val="25"/>
          <w:szCs w:val="25"/>
        </w:rPr>
        <w:t>Appendix B: Sample Screenshots</w:t>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t>The screenshots below illustrate the completed system across each major role and module. Each placeholder should be replaced with an actual screenshot at a consistent resolution (1366×768 or similar), captured from the running application.</w:t>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br/>
      </w:r>
      <w:r w:rsidRPr="00C37D8F">
        <w:rPr>
          <w:rFonts w:ascii="Verdana" w:hAnsi="Verdana"/>
          <w:sz w:val="25"/>
          <w:szCs w:val="25"/>
        </w:rPr>
        <w:br/>
        <w:t>[Insert screenshot here: Landing Page]</w:t>
      </w:r>
      <w:r w:rsidRPr="00C37D8F">
        <w:rPr>
          <w:rFonts w:ascii="Verdana" w:hAnsi="Verdana"/>
          <w:sz w:val="25"/>
          <w:szCs w:val="25"/>
        </w:rPr>
        <w:br/>
      </w:r>
      <w:r w:rsidRPr="00C37D8F">
        <w:rPr>
          <w:rFonts w:ascii="Verdana" w:hAnsi="Verdana"/>
          <w:sz w:val="25"/>
          <w:szCs w:val="25"/>
        </w:rPr>
        <w:br/>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t>Figure B.1: Landing Page</w:t>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lastRenderedPageBreak/>
        <w:br/>
      </w:r>
      <w:r w:rsidRPr="00C37D8F">
        <w:rPr>
          <w:rFonts w:ascii="Verdana" w:hAnsi="Verdana"/>
          <w:sz w:val="25"/>
          <w:szCs w:val="25"/>
        </w:rPr>
        <w:br/>
        <w:t>[Insert screenshot here: Registration / Login Screens]</w:t>
      </w:r>
      <w:r w:rsidRPr="00C37D8F">
        <w:rPr>
          <w:rFonts w:ascii="Verdana" w:hAnsi="Verdana"/>
          <w:sz w:val="25"/>
          <w:szCs w:val="25"/>
        </w:rPr>
        <w:br/>
      </w:r>
      <w:r w:rsidRPr="00C37D8F">
        <w:rPr>
          <w:rFonts w:ascii="Verdana" w:hAnsi="Verdana"/>
          <w:sz w:val="25"/>
          <w:szCs w:val="25"/>
        </w:rPr>
        <w:br/>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t>Figure B.2: Registration / Login Screens</w:t>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br/>
      </w:r>
      <w:r w:rsidRPr="00C37D8F">
        <w:rPr>
          <w:rFonts w:ascii="Verdana" w:hAnsi="Verdana"/>
          <w:sz w:val="25"/>
          <w:szCs w:val="25"/>
        </w:rPr>
        <w:br/>
        <w:t>[Insert screenshot here: Patient Dashboard]</w:t>
      </w:r>
      <w:r w:rsidRPr="00C37D8F">
        <w:rPr>
          <w:rFonts w:ascii="Verdana" w:hAnsi="Verdana"/>
          <w:sz w:val="25"/>
          <w:szCs w:val="25"/>
        </w:rPr>
        <w:br/>
      </w:r>
      <w:r w:rsidRPr="00C37D8F">
        <w:rPr>
          <w:rFonts w:ascii="Verdana" w:hAnsi="Verdana"/>
          <w:sz w:val="25"/>
          <w:szCs w:val="25"/>
        </w:rPr>
        <w:br/>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t>Figure B.3: Patient Dashboard</w:t>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br/>
      </w:r>
      <w:r w:rsidRPr="00C37D8F">
        <w:rPr>
          <w:rFonts w:ascii="Verdana" w:hAnsi="Verdana"/>
          <w:sz w:val="25"/>
          <w:szCs w:val="25"/>
        </w:rPr>
        <w:br/>
        <w:t>[Insert screenshot here: Doctor Dashboard]</w:t>
      </w:r>
      <w:r w:rsidRPr="00C37D8F">
        <w:rPr>
          <w:rFonts w:ascii="Verdana" w:hAnsi="Verdana"/>
          <w:sz w:val="25"/>
          <w:szCs w:val="25"/>
        </w:rPr>
        <w:br/>
      </w:r>
      <w:r w:rsidRPr="00C37D8F">
        <w:rPr>
          <w:rFonts w:ascii="Verdana" w:hAnsi="Verdana"/>
          <w:sz w:val="25"/>
          <w:szCs w:val="25"/>
        </w:rPr>
        <w:br/>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t>Figure B.4: Doctor Dashboard</w:t>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br/>
      </w:r>
      <w:r w:rsidRPr="00C37D8F">
        <w:rPr>
          <w:rFonts w:ascii="Verdana" w:hAnsi="Verdana"/>
          <w:sz w:val="25"/>
          <w:szCs w:val="25"/>
        </w:rPr>
        <w:br/>
        <w:t>[Insert screenshot here: Admin Dashboard]</w:t>
      </w:r>
      <w:r w:rsidRPr="00C37D8F">
        <w:rPr>
          <w:rFonts w:ascii="Verdana" w:hAnsi="Verdana"/>
          <w:sz w:val="25"/>
          <w:szCs w:val="25"/>
        </w:rPr>
        <w:br/>
      </w:r>
      <w:r w:rsidRPr="00C37D8F">
        <w:rPr>
          <w:rFonts w:ascii="Verdana" w:hAnsi="Verdana"/>
          <w:sz w:val="25"/>
          <w:szCs w:val="25"/>
        </w:rPr>
        <w:br/>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t>Figure B.5: Admin Dashboard</w:t>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br/>
      </w:r>
      <w:r w:rsidRPr="00C37D8F">
        <w:rPr>
          <w:rFonts w:ascii="Verdana" w:hAnsi="Verdana"/>
          <w:sz w:val="25"/>
          <w:szCs w:val="25"/>
        </w:rPr>
        <w:br/>
        <w:t>[Insert screenshot here: Appointment Booking Flow]</w:t>
      </w:r>
      <w:r w:rsidRPr="00C37D8F">
        <w:rPr>
          <w:rFonts w:ascii="Verdana" w:hAnsi="Verdana"/>
          <w:sz w:val="25"/>
          <w:szCs w:val="25"/>
        </w:rPr>
        <w:br/>
      </w:r>
      <w:r w:rsidRPr="00C37D8F">
        <w:rPr>
          <w:rFonts w:ascii="Verdana" w:hAnsi="Verdana"/>
          <w:sz w:val="25"/>
          <w:szCs w:val="25"/>
        </w:rPr>
        <w:lastRenderedPageBreak/>
        <w:br/>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t>Figure B.6: Appointment Booking Flow</w:t>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br/>
      </w:r>
      <w:r w:rsidRPr="00C37D8F">
        <w:rPr>
          <w:rFonts w:ascii="Verdana" w:hAnsi="Verdana"/>
          <w:sz w:val="25"/>
          <w:szCs w:val="25"/>
        </w:rPr>
        <w:br/>
        <w:t>[Insert screenshot here: Chat Consultation Interface]</w:t>
      </w:r>
      <w:r w:rsidRPr="00C37D8F">
        <w:rPr>
          <w:rFonts w:ascii="Verdana" w:hAnsi="Verdana"/>
          <w:sz w:val="25"/>
          <w:szCs w:val="25"/>
        </w:rPr>
        <w:br/>
      </w:r>
      <w:r w:rsidRPr="00C37D8F">
        <w:rPr>
          <w:rFonts w:ascii="Verdana" w:hAnsi="Verdana"/>
          <w:sz w:val="25"/>
          <w:szCs w:val="25"/>
        </w:rPr>
        <w:br/>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t>Figure B.7: Chat Consultation Interface</w:t>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br/>
      </w:r>
      <w:r w:rsidRPr="00C37D8F">
        <w:rPr>
          <w:rFonts w:ascii="Verdana" w:hAnsi="Verdana"/>
          <w:sz w:val="25"/>
          <w:szCs w:val="25"/>
        </w:rPr>
        <w:br/>
        <w:t>[Insert screenshot here: EMR Entry Screen]</w:t>
      </w:r>
      <w:r w:rsidRPr="00C37D8F">
        <w:rPr>
          <w:rFonts w:ascii="Verdana" w:hAnsi="Verdana"/>
          <w:sz w:val="25"/>
          <w:szCs w:val="25"/>
        </w:rPr>
        <w:br/>
      </w:r>
      <w:r w:rsidRPr="00C37D8F">
        <w:rPr>
          <w:rFonts w:ascii="Verdana" w:hAnsi="Verdana"/>
          <w:sz w:val="25"/>
          <w:szCs w:val="25"/>
        </w:rPr>
        <w:br/>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t>Figure B.8: EMR Entry Screen</w:t>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br/>
      </w:r>
      <w:r w:rsidRPr="00C37D8F">
        <w:rPr>
          <w:rFonts w:ascii="Verdana" w:hAnsi="Verdana"/>
          <w:sz w:val="25"/>
          <w:szCs w:val="25"/>
        </w:rPr>
        <w:br/>
        <w:t>[Insert screenshot here: Prescription PDF Output]</w:t>
      </w:r>
      <w:r w:rsidRPr="00C37D8F">
        <w:rPr>
          <w:rFonts w:ascii="Verdana" w:hAnsi="Verdana"/>
          <w:sz w:val="25"/>
          <w:szCs w:val="25"/>
        </w:rPr>
        <w:br/>
      </w:r>
      <w:r w:rsidRPr="00C37D8F">
        <w:rPr>
          <w:rFonts w:ascii="Verdana" w:hAnsi="Verdana"/>
          <w:sz w:val="25"/>
          <w:szCs w:val="25"/>
        </w:rPr>
        <w:br/>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t>Figure B.9: Prescription PDF Output</w:t>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br/>
      </w:r>
      <w:r w:rsidRPr="00C37D8F">
        <w:rPr>
          <w:rFonts w:ascii="Verdana" w:hAnsi="Verdana"/>
          <w:sz w:val="25"/>
          <w:szCs w:val="25"/>
        </w:rPr>
        <w:br/>
        <w:t>[Insert screenshot here: Device Pairing / Simulator Screen]</w:t>
      </w:r>
      <w:r w:rsidRPr="00C37D8F">
        <w:rPr>
          <w:rFonts w:ascii="Verdana" w:hAnsi="Verdana"/>
          <w:sz w:val="25"/>
          <w:szCs w:val="25"/>
        </w:rPr>
        <w:br/>
      </w:r>
      <w:r w:rsidRPr="00C37D8F">
        <w:rPr>
          <w:rFonts w:ascii="Verdana" w:hAnsi="Verdana"/>
          <w:sz w:val="25"/>
          <w:szCs w:val="25"/>
        </w:rPr>
        <w:br/>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t>Figure B.10: Device Pairing / Simulator Screen</w:t>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lastRenderedPageBreak/>
        <w:br/>
      </w:r>
      <w:r w:rsidRPr="00C37D8F">
        <w:rPr>
          <w:rFonts w:ascii="Verdana" w:hAnsi="Verdana"/>
          <w:sz w:val="25"/>
          <w:szCs w:val="25"/>
        </w:rPr>
        <w:br/>
        <w:t>[Insert screenshot here: AI Symptom-Checker Results Screen]</w:t>
      </w:r>
      <w:r w:rsidRPr="00C37D8F">
        <w:rPr>
          <w:rFonts w:ascii="Verdana" w:hAnsi="Verdana"/>
          <w:sz w:val="25"/>
          <w:szCs w:val="25"/>
        </w:rPr>
        <w:br/>
      </w:r>
      <w:r w:rsidRPr="00C37D8F">
        <w:rPr>
          <w:rFonts w:ascii="Verdana" w:hAnsi="Verdana"/>
          <w:sz w:val="25"/>
          <w:szCs w:val="25"/>
        </w:rPr>
        <w:br/>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t>Figure B.11: AI Symptom-Checker Results Screen</w:t>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t>Appendix C: Database Schema / ER Diagram</w:t>
      </w:r>
    </w:p>
    <w:p w:rsidR="005279D6" w:rsidRDefault="00187ACA" w:rsidP="00C379CA">
      <w:pPr>
        <w:spacing w:line="360" w:lineRule="auto"/>
        <w:ind w:left="1440"/>
        <w:rPr>
          <w:rFonts w:ascii="Verdana" w:hAnsi="Verdana"/>
          <w:sz w:val="25"/>
          <w:szCs w:val="25"/>
        </w:rPr>
      </w:pPr>
      <w:r w:rsidRPr="00C37D8F">
        <w:rPr>
          <w:rFonts w:ascii="Verdana" w:hAnsi="Verdana"/>
          <w:sz w:val="25"/>
          <w:szCs w:val="25"/>
        </w:rPr>
        <w:t>[Insert the full entity-relationship diagram referenced in Chapter Three, Section 3.6.]</w:t>
      </w:r>
    </w:p>
    <w:p w:rsidR="00C379CA" w:rsidRPr="00C37D8F" w:rsidRDefault="00C379CA" w:rsidP="00C379CA">
      <w:pPr>
        <w:spacing w:line="360" w:lineRule="auto"/>
        <w:ind w:left="1440"/>
        <w:rPr>
          <w:rFonts w:ascii="Verdana" w:hAnsi="Verdana"/>
          <w:sz w:val="25"/>
          <w:szCs w:val="25"/>
        </w:rPr>
      </w:pPr>
    </w:p>
    <w:p w:rsidR="005279D6" w:rsidRPr="00386940" w:rsidRDefault="00187ACA" w:rsidP="00C379CA">
      <w:pPr>
        <w:spacing w:line="360" w:lineRule="auto"/>
        <w:ind w:left="1440"/>
        <w:rPr>
          <w:rFonts w:ascii="Verdana" w:hAnsi="Verdana"/>
          <w:b/>
          <w:sz w:val="25"/>
          <w:szCs w:val="25"/>
        </w:rPr>
      </w:pPr>
      <w:r w:rsidRPr="00386940">
        <w:rPr>
          <w:rFonts w:ascii="Verdana" w:hAnsi="Verdana"/>
          <w:b/>
          <w:sz w:val="25"/>
          <w:szCs w:val="25"/>
        </w:rPr>
        <w:t>Appendix D: Model Evaluation Report</w:t>
      </w:r>
    </w:p>
    <w:p w:rsidR="005279D6" w:rsidRPr="00C37D8F" w:rsidRDefault="00187ACA" w:rsidP="00C379CA">
      <w:pPr>
        <w:spacing w:line="360" w:lineRule="auto"/>
        <w:ind w:left="1440"/>
        <w:rPr>
          <w:rFonts w:ascii="Verdana" w:hAnsi="Verdana"/>
          <w:sz w:val="25"/>
          <w:szCs w:val="25"/>
        </w:rPr>
      </w:pPr>
      <w:r w:rsidRPr="00C37D8F">
        <w:rPr>
          <w:rFonts w:ascii="Verdana" w:hAnsi="Verdana"/>
          <w:sz w:val="25"/>
          <w:szCs w:val="25"/>
        </w:rPr>
        <w:t>[Insert the full accuracy report and confusion matrix generated from ml/train_model.py, referenced in Chapter Four, Section 4.7.]</w:t>
      </w:r>
    </w:p>
    <w:p w:rsidR="005279D6" w:rsidRPr="00C37D8F" w:rsidRDefault="005279D6" w:rsidP="00C37D8F">
      <w:pPr>
        <w:spacing w:line="360" w:lineRule="auto"/>
        <w:rPr>
          <w:rFonts w:ascii="Verdana" w:hAnsi="Verdana"/>
          <w:sz w:val="25"/>
          <w:szCs w:val="25"/>
        </w:rPr>
      </w:pPr>
    </w:p>
    <w:sectPr w:rsidR="005279D6" w:rsidRPr="00C37D8F" w:rsidSect="00386940">
      <w:footerReference w:type="default" r:id="rId15"/>
      <w:pgSz w:w="12240" w:h="15840"/>
      <w:pgMar w:top="1440" w:right="1440" w:bottom="1440" w:left="4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3B2C" w:rsidRDefault="00E83B2C">
      <w:r>
        <w:separator/>
      </w:r>
    </w:p>
  </w:endnote>
  <w:endnote w:type="continuationSeparator" w:id="0">
    <w:p w:rsidR="00E83B2C" w:rsidRDefault="00E83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4F5" w:rsidRDefault="008164F5">
    <w:pPr>
      <w:jc w:val="center"/>
    </w:pPr>
    <w:r>
      <w:fldChar w:fldCharType="begin"/>
    </w:r>
    <w:r>
      <w:instrText>PAGE</w:instrText>
    </w:r>
    <w:r>
      <w:fldChar w:fldCharType="separate"/>
    </w:r>
    <w:r w:rsidR="00423E53">
      <w:rPr>
        <w:noProof/>
      </w:rPr>
      <w:t>31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3B2C" w:rsidRDefault="00E83B2C">
      <w:r>
        <w:separator/>
      </w:r>
    </w:p>
  </w:footnote>
  <w:footnote w:type="continuationSeparator" w:id="0">
    <w:p w:rsidR="00E83B2C" w:rsidRDefault="00E83B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A2719"/>
    <w:multiLevelType w:val="hybridMultilevel"/>
    <w:tmpl w:val="64929436"/>
    <w:lvl w:ilvl="0" w:tplc="6AA24652">
      <w:start w:val="1"/>
      <w:numFmt w:val="decimal"/>
      <w:lvlText w:val="%1."/>
      <w:lvlJc w:val="left"/>
      <w:pPr>
        <w:ind w:left="720" w:hanging="360"/>
      </w:pPr>
    </w:lvl>
    <w:lvl w:ilvl="1" w:tplc="10C6D74E">
      <w:numFmt w:val="decimal"/>
      <w:lvlText w:val=""/>
      <w:lvlJc w:val="left"/>
    </w:lvl>
    <w:lvl w:ilvl="2" w:tplc="4AB8DA2C">
      <w:numFmt w:val="decimal"/>
      <w:lvlText w:val=""/>
      <w:lvlJc w:val="left"/>
    </w:lvl>
    <w:lvl w:ilvl="3" w:tplc="5D4472EE">
      <w:numFmt w:val="decimal"/>
      <w:lvlText w:val=""/>
      <w:lvlJc w:val="left"/>
    </w:lvl>
    <w:lvl w:ilvl="4" w:tplc="869212B6">
      <w:numFmt w:val="decimal"/>
      <w:lvlText w:val=""/>
      <w:lvlJc w:val="left"/>
    </w:lvl>
    <w:lvl w:ilvl="5" w:tplc="3600F148">
      <w:numFmt w:val="decimal"/>
      <w:lvlText w:val=""/>
      <w:lvlJc w:val="left"/>
    </w:lvl>
    <w:lvl w:ilvl="6" w:tplc="0B62F2BE">
      <w:numFmt w:val="decimal"/>
      <w:lvlText w:val=""/>
      <w:lvlJc w:val="left"/>
    </w:lvl>
    <w:lvl w:ilvl="7" w:tplc="08AE7D3E">
      <w:numFmt w:val="decimal"/>
      <w:lvlText w:val=""/>
      <w:lvlJc w:val="left"/>
    </w:lvl>
    <w:lvl w:ilvl="8" w:tplc="134CB878">
      <w:numFmt w:val="decimal"/>
      <w:lvlText w:val=""/>
      <w:lvlJc w:val="left"/>
    </w:lvl>
  </w:abstractNum>
  <w:abstractNum w:abstractNumId="1" w15:restartNumberingAfterBreak="0">
    <w:nsid w:val="192D0C99"/>
    <w:multiLevelType w:val="hybridMultilevel"/>
    <w:tmpl w:val="D4A688A4"/>
    <w:lvl w:ilvl="0" w:tplc="69E62388">
      <w:start w:val="1"/>
      <w:numFmt w:val="bullet"/>
      <w:lvlText w:val="●"/>
      <w:lvlJc w:val="left"/>
      <w:pPr>
        <w:ind w:left="720" w:hanging="360"/>
      </w:pPr>
    </w:lvl>
    <w:lvl w:ilvl="1" w:tplc="80D872B2">
      <w:start w:val="1"/>
      <w:numFmt w:val="bullet"/>
      <w:lvlText w:val="○"/>
      <w:lvlJc w:val="left"/>
      <w:pPr>
        <w:ind w:left="1440" w:hanging="360"/>
      </w:pPr>
    </w:lvl>
    <w:lvl w:ilvl="2" w:tplc="88CCA10A">
      <w:start w:val="1"/>
      <w:numFmt w:val="bullet"/>
      <w:lvlText w:val="■"/>
      <w:lvlJc w:val="left"/>
      <w:pPr>
        <w:ind w:left="2160" w:hanging="360"/>
      </w:pPr>
    </w:lvl>
    <w:lvl w:ilvl="3" w:tplc="8B162B5C">
      <w:start w:val="1"/>
      <w:numFmt w:val="bullet"/>
      <w:lvlText w:val="●"/>
      <w:lvlJc w:val="left"/>
      <w:pPr>
        <w:ind w:left="2880" w:hanging="360"/>
      </w:pPr>
    </w:lvl>
    <w:lvl w:ilvl="4" w:tplc="D884D014">
      <w:start w:val="1"/>
      <w:numFmt w:val="bullet"/>
      <w:lvlText w:val="○"/>
      <w:lvlJc w:val="left"/>
      <w:pPr>
        <w:ind w:left="3600" w:hanging="360"/>
      </w:pPr>
    </w:lvl>
    <w:lvl w:ilvl="5" w:tplc="43E86DF6">
      <w:start w:val="1"/>
      <w:numFmt w:val="bullet"/>
      <w:lvlText w:val="■"/>
      <w:lvlJc w:val="left"/>
      <w:pPr>
        <w:ind w:left="4320" w:hanging="360"/>
      </w:pPr>
    </w:lvl>
    <w:lvl w:ilvl="6" w:tplc="E7D42FE4">
      <w:start w:val="1"/>
      <w:numFmt w:val="bullet"/>
      <w:lvlText w:val="●"/>
      <w:lvlJc w:val="left"/>
      <w:pPr>
        <w:ind w:left="5040" w:hanging="360"/>
      </w:pPr>
    </w:lvl>
    <w:lvl w:ilvl="7" w:tplc="8E14F794">
      <w:start w:val="1"/>
      <w:numFmt w:val="bullet"/>
      <w:lvlText w:val="●"/>
      <w:lvlJc w:val="left"/>
      <w:pPr>
        <w:ind w:left="5760" w:hanging="360"/>
      </w:pPr>
    </w:lvl>
    <w:lvl w:ilvl="8" w:tplc="A232D178">
      <w:start w:val="1"/>
      <w:numFmt w:val="bullet"/>
      <w:lvlText w:val="●"/>
      <w:lvlJc w:val="left"/>
      <w:pPr>
        <w:ind w:left="6480" w:hanging="360"/>
      </w:pPr>
    </w:lvl>
  </w:abstractNum>
  <w:abstractNum w:abstractNumId="2" w15:restartNumberingAfterBreak="0">
    <w:nsid w:val="30B851AA"/>
    <w:multiLevelType w:val="hybridMultilevel"/>
    <w:tmpl w:val="4ED84EA8"/>
    <w:lvl w:ilvl="0" w:tplc="D6168BB2">
      <w:start w:val="1"/>
      <w:numFmt w:val="bullet"/>
      <w:lvlText w:val="•"/>
      <w:lvlJc w:val="left"/>
      <w:pPr>
        <w:ind w:left="720" w:hanging="360"/>
      </w:pPr>
    </w:lvl>
    <w:lvl w:ilvl="1" w:tplc="9B2ED284">
      <w:numFmt w:val="decimal"/>
      <w:lvlText w:val=""/>
      <w:lvlJc w:val="left"/>
    </w:lvl>
    <w:lvl w:ilvl="2" w:tplc="8E780A06">
      <w:numFmt w:val="decimal"/>
      <w:lvlText w:val=""/>
      <w:lvlJc w:val="left"/>
    </w:lvl>
    <w:lvl w:ilvl="3" w:tplc="E2B606D8">
      <w:numFmt w:val="decimal"/>
      <w:lvlText w:val=""/>
      <w:lvlJc w:val="left"/>
    </w:lvl>
    <w:lvl w:ilvl="4" w:tplc="D6C02056">
      <w:numFmt w:val="decimal"/>
      <w:lvlText w:val=""/>
      <w:lvlJc w:val="left"/>
    </w:lvl>
    <w:lvl w:ilvl="5" w:tplc="0AC6C166">
      <w:numFmt w:val="decimal"/>
      <w:lvlText w:val=""/>
      <w:lvlJc w:val="left"/>
    </w:lvl>
    <w:lvl w:ilvl="6" w:tplc="1D4893FC">
      <w:numFmt w:val="decimal"/>
      <w:lvlText w:val=""/>
      <w:lvlJc w:val="left"/>
    </w:lvl>
    <w:lvl w:ilvl="7" w:tplc="C9D0CCBA">
      <w:numFmt w:val="decimal"/>
      <w:lvlText w:val=""/>
      <w:lvlJc w:val="left"/>
    </w:lvl>
    <w:lvl w:ilvl="8" w:tplc="B39E3074">
      <w:numFmt w:val="decimal"/>
      <w:lvlText w:val=""/>
      <w:lvlJc w:val="left"/>
    </w:lvl>
  </w:abstractNum>
  <w:abstractNum w:abstractNumId="3" w15:restartNumberingAfterBreak="0">
    <w:nsid w:val="43FA7DFA"/>
    <w:multiLevelType w:val="multilevel"/>
    <w:tmpl w:val="5608E200"/>
    <w:lvl w:ilvl="0">
      <w:start w:val="4"/>
      <w:numFmt w:val="decimal"/>
      <w:lvlText w:val="%1."/>
      <w:lvlJc w:val="left"/>
      <w:pPr>
        <w:ind w:left="540" w:hanging="54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1080" w:hanging="1080"/>
      </w:pPr>
      <w:rPr>
        <w:rFonts w:hint="default"/>
        <w:b/>
      </w:rPr>
    </w:lvl>
    <w:lvl w:ilvl="3">
      <w:start w:val="1"/>
      <w:numFmt w:val="decimal"/>
      <w:lvlText w:val="%1.%2.%3.%4."/>
      <w:lvlJc w:val="left"/>
      <w:pPr>
        <w:ind w:left="1440" w:hanging="1440"/>
      </w:pPr>
      <w:rPr>
        <w:rFonts w:hint="default"/>
        <w:b/>
      </w:rPr>
    </w:lvl>
    <w:lvl w:ilvl="4">
      <w:start w:val="1"/>
      <w:numFmt w:val="decimal"/>
      <w:lvlText w:val="%1.%2.%3.%4.%5."/>
      <w:lvlJc w:val="left"/>
      <w:pPr>
        <w:ind w:left="1800" w:hanging="180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2160" w:hanging="2160"/>
      </w:pPr>
      <w:rPr>
        <w:rFonts w:hint="default"/>
        <w:b/>
      </w:rPr>
    </w:lvl>
    <w:lvl w:ilvl="7">
      <w:start w:val="1"/>
      <w:numFmt w:val="decimal"/>
      <w:lvlText w:val="%1.%2.%3.%4.%5.%6.%7.%8."/>
      <w:lvlJc w:val="left"/>
      <w:pPr>
        <w:ind w:left="2520" w:hanging="2520"/>
      </w:pPr>
      <w:rPr>
        <w:rFonts w:hint="default"/>
        <w:b/>
      </w:rPr>
    </w:lvl>
    <w:lvl w:ilvl="8">
      <w:start w:val="1"/>
      <w:numFmt w:val="decimal"/>
      <w:lvlText w:val="%1.%2.%3.%4.%5.%6.%7.%8.%9."/>
      <w:lvlJc w:val="left"/>
      <w:pPr>
        <w:ind w:left="2880" w:hanging="2880"/>
      </w:pPr>
      <w:rPr>
        <w:rFonts w:hint="default"/>
        <w:b/>
      </w:rPr>
    </w:lvl>
  </w:abstractNum>
  <w:abstractNum w:abstractNumId="4" w15:restartNumberingAfterBreak="0">
    <w:nsid w:val="476E1B73"/>
    <w:multiLevelType w:val="hybridMultilevel"/>
    <w:tmpl w:val="7624C5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FCC028C"/>
    <w:multiLevelType w:val="multilevel"/>
    <w:tmpl w:val="EBBC1546"/>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6" w15:restartNumberingAfterBreak="0">
    <w:nsid w:val="51223FCF"/>
    <w:multiLevelType w:val="multilevel"/>
    <w:tmpl w:val="5966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E6456C"/>
    <w:multiLevelType w:val="hybridMultilevel"/>
    <w:tmpl w:val="26FA90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98A451D"/>
    <w:multiLevelType w:val="multilevel"/>
    <w:tmpl w:val="E0940F50"/>
    <w:lvl w:ilvl="0">
      <w:start w:val="1"/>
      <w:numFmt w:val="decimal"/>
      <w:lvlText w:val="%1."/>
      <w:lvlJc w:val="left"/>
      <w:pPr>
        <w:ind w:left="1080" w:hanging="360"/>
      </w:pPr>
    </w:lvl>
    <w:lvl w:ilvl="1">
      <w:numFmt w:val="decimal"/>
      <w:isLgl/>
      <w:lvlText w:val="%1.%2."/>
      <w:lvlJc w:val="left"/>
      <w:pPr>
        <w:ind w:left="1440" w:hanging="720"/>
      </w:pPr>
      <w:rPr>
        <w:rFonts w:hint="default"/>
      </w:rPr>
    </w:lvl>
    <w:lvl w:ilvl="2">
      <w:start w:val="1"/>
      <w:numFmt w:val="decimal"/>
      <w:isLgl/>
      <w:lvlText w:val="%1.%2.%3."/>
      <w:lvlJc w:val="left"/>
      <w:pPr>
        <w:ind w:left="1800" w:hanging="1080"/>
      </w:pPr>
      <w:rPr>
        <w:rFonts w:hint="default"/>
      </w:rPr>
    </w:lvl>
    <w:lvl w:ilvl="3">
      <w:start w:val="1"/>
      <w:numFmt w:val="decimal"/>
      <w:isLgl/>
      <w:lvlText w:val="%1.%2.%3.%4."/>
      <w:lvlJc w:val="left"/>
      <w:pPr>
        <w:ind w:left="2160" w:hanging="1440"/>
      </w:pPr>
      <w:rPr>
        <w:rFonts w:hint="default"/>
      </w:rPr>
    </w:lvl>
    <w:lvl w:ilvl="4">
      <w:start w:val="1"/>
      <w:numFmt w:val="decimal"/>
      <w:isLgl/>
      <w:lvlText w:val="%1.%2.%3.%4.%5."/>
      <w:lvlJc w:val="left"/>
      <w:pPr>
        <w:ind w:left="2520" w:hanging="180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880" w:hanging="2160"/>
      </w:pPr>
      <w:rPr>
        <w:rFonts w:hint="default"/>
      </w:rPr>
    </w:lvl>
    <w:lvl w:ilvl="7">
      <w:start w:val="1"/>
      <w:numFmt w:val="decimal"/>
      <w:isLgl/>
      <w:lvlText w:val="%1.%2.%3.%4.%5.%6.%7.%8."/>
      <w:lvlJc w:val="left"/>
      <w:pPr>
        <w:ind w:left="3240" w:hanging="2520"/>
      </w:pPr>
      <w:rPr>
        <w:rFonts w:hint="default"/>
      </w:rPr>
    </w:lvl>
    <w:lvl w:ilvl="8">
      <w:start w:val="1"/>
      <w:numFmt w:val="decimal"/>
      <w:isLgl/>
      <w:lvlText w:val="%1.%2.%3.%4.%5.%6.%7.%8.%9."/>
      <w:lvlJc w:val="left"/>
      <w:pPr>
        <w:ind w:left="3600" w:hanging="2880"/>
      </w:pPr>
      <w:rPr>
        <w:rFonts w:hint="default"/>
      </w:rPr>
    </w:lvl>
  </w:abstractNum>
  <w:abstractNum w:abstractNumId="9" w15:restartNumberingAfterBreak="0">
    <w:nsid w:val="59BF3C53"/>
    <w:multiLevelType w:val="multilevel"/>
    <w:tmpl w:val="00983EAA"/>
    <w:lvl w:ilvl="0">
      <w:start w:val="2"/>
      <w:numFmt w:val="decimal"/>
      <w:lvlText w:val="%1."/>
      <w:lvlJc w:val="left"/>
      <w:pPr>
        <w:ind w:left="500" w:hanging="5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0" w15:restartNumberingAfterBreak="0">
    <w:nsid w:val="64611AB5"/>
    <w:multiLevelType w:val="multilevel"/>
    <w:tmpl w:val="00983EAA"/>
    <w:lvl w:ilvl="0">
      <w:start w:val="2"/>
      <w:numFmt w:val="decimal"/>
      <w:lvlText w:val="%1."/>
      <w:lvlJc w:val="left"/>
      <w:pPr>
        <w:ind w:left="500" w:hanging="5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1" w15:restartNumberingAfterBreak="0">
    <w:nsid w:val="73916055"/>
    <w:multiLevelType w:val="multilevel"/>
    <w:tmpl w:val="D75EA91A"/>
    <w:lvl w:ilvl="0">
      <w:start w:val="3"/>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2" w15:restartNumberingAfterBreak="0">
    <w:nsid w:val="75D6764A"/>
    <w:multiLevelType w:val="multilevel"/>
    <w:tmpl w:val="82209DFE"/>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6"/>
  </w:num>
  <w:num w:numId="5">
    <w:abstractNumId w:val="12"/>
  </w:num>
  <w:num w:numId="6">
    <w:abstractNumId w:val="8"/>
  </w:num>
  <w:num w:numId="7">
    <w:abstractNumId w:val="7"/>
  </w:num>
  <w:num w:numId="8">
    <w:abstractNumId w:val="5"/>
  </w:num>
  <w:num w:numId="9">
    <w:abstractNumId w:val="9"/>
  </w:num>
  <w:num w:numId="10">
    <w:abstractNumId w:val="10"/>
  </w:num>
  <w:num w:numId="11">
    <w:abstractNumId w:val="11"/>
  </w:num>
  <w:num w:numId="12">
    <w:abstractNumId w:val="4"/>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9D6"/>
    <w:rsid w:val="00071552"/>
    <w:rsid w:val="00187ACA"/>
    <w:rsid w:val="001B6E83"/>
    <w:rsid w:val="00255CC0"/>
    <w:rsid w:val="00386940"/>
    <w:rsid w:val="00391C47"/>
    <w:rsid w:val="0041310D"/>
    <w:rsid w:val="00423E53"/>
    <w:rsid w:val="00430AE2"/>
    <w:rsid w:val="00430CF4"/>
    <w:rsid w:val="00502C02"/>
    <w:rsid w:val="005279D6"/>
    <w:rsid w:val="00566ED6"/>
    <w:rsid w:val="007F06D0"/>
    <w:rsid w:val="008164F5"/>
    <w:rsid w:val="00973DDC"/>
    <w:rsid w:val="009779C9"/>
    <w:rsid w:val="009B4EA0"/>
    <w:rsid w:val="00A50EAC"/>
    <w:rsid w:val="00AF0A69"/>
    <w:rsid w:val="00B75846"/>
    <w:rsid w:val="00C379CA"/>
    <w:rsid w:val="00C37D8F"/>
    <w:rsid w:val="00C42D8F"/>
    <w:rsid w:val="00CD7266"/>
    <w:rsid w:val="00E83B2C"/>
    <w:rsid w:val="00ED657B"/>
    <w:rsid w:val="00F2434B"/>
    <w:rsid w:val="00F647C8"/>
    <w:rsid w:val="00F6587D"/>
    <w:rsid w:val="00F91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B2937"/>
  <w15:docId w15:val="{094A997E-0E0E-40CE-B6FD-7E48D5D7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87ACA"/>
    <w:pPr>
      <w:spacing w:after="100"/>
    </w:pPr>
  </w:style>
  <w:style w:type="paragraph" w:styleId="TOC2">
    <w:name w:val="toc 2"/>
    <w:basedOn w:val="Normal"/>
    <w:next w:val="Normal"/>
    <w:autoRedefine/>
    <w:uiPriority w:val="39"/>
    <w:unhideWhenUsed/>
    <w:rsid w:val="00187ACA"/>
    <w:pPr>
      <w:spacing w:after="100"/>
      <w:ind w:left="200"/>
    </w:pPr>
  </w:style>
  <w:style w:type="paragraph" w:styleId="TOC3">
    <w:name w:val="toc 3"/>
    <w:basedOn w:val="Normal"/>
    <w:next w:val="Normal"/>
    <w:autoRedefine/>
    <w:uiPriority w:val="39"/>
    <w:unhideWhenUsed/>
    <w:rsid w:val="00187ACA"/>
    <w:pPr>
      <w:spacing w:after="100"/>
      <w:ind w:left="400"/>
    </w:pPr>
  </w:style>
  <w:style w:type="paragraph" w:styleId="Header">
    <w:name w:val="header"/>
    <w:basedOn w:val="Normal"/>
    <w:link w:val="HeaderChar"/>
    <w:uiPriority w:val="99"/>
    <w:unhideWhenUsed/>
    <w:rsid w:val="00973DDC"/>
    <w:pPr>
      <w:tabs>
        <w:tab w:val="center" w:pos="4680"/>
        <w:tab w:val="right" w:pos="9360"/>
      </w:tabs>
    </w:pPr>
  </w:style>
  <w:style w:type="character" w:customStyle="1" w:styleId="HeaderChar">
    <w:name w:val="Header Char"/>
    <w:basedOn w:val="DefaultParagraphFont"/>
    <w:link w:val="Header"/>
    <w:uiPriority w:val="99"/>
    <w:rsid w:val="00973DDC"/>
  </w:style>
  <w:style w:type="paragraph" w:styleId="Footer">
    <w:name w:val="footer"/>
    <w:basedOn w:val="Normal"/>
    <w:link w:val="FooterChar"/>
    <w:uiPriority w:val="99"/>
    <w:unhideWhenUsed/>
    <w:rsid w:val="00973DDC"/>
    <w:pPr>
      <w:tabs>
        <w:tab w:val="center" w:pos="4680"/>
        <w:tab w:val="right" w:pos="9360"/>
      </w:tabs>
    </w:pPr>
  </w:style>
  <w:style w:type="character" w:customStyle="1" w:styleId="FooterChar">
    <w:name w:val="Footer Char"/>
    <w:basedOn w:val="DefaultParagraphFont"/>
    <w:link w:val="Footer"/>
    <w:uiPriority w:val="99"/>
    <w:rsid w:val="00973DDC"/>
  </w:style>
  <w:style w:type="paragraph" w:styleId="TOCHeading">
    <w:name w:val="TOC Heading"/>
    <w:basedOn w:val="Heading1"/>
    <w:next w:val="Normal"/>
    <w:uiPriority w:val="39"/>
    <w:unhideWhenUsed/>
    <w:qFormat/>
    <w:rsid w:val="00C37D8F"/>
    <w:pPr>
      <w:keepNext/>
      <w:keepLines/>
      <w:spacing w:before="240" w:line="259" w:lineRule="auto"/>
      <w:outlineLvl w:val="9"/>
    </w:pPr>
    <w:rPr>
      <w:rFonts w:asciiTheme="majorHAnsi" w:eastAsiaTheme="majorEastAsia" w:hAnsiTheme="majorHAnsi" w:cstheme="majorBidi"/>
      <w:color w:val="2E74B5" w:themeColor="accent1" w:themeShade="BF"/>
    </w:rPr>
  </w:style>
  <w:style w:type="table" w:styleId="TableGrid">
    <w:name w:val="Table Grid"/>
    <w:basedOn w:val="TableNormal"/>
    <w:uiPriority w:val="39"/>
    <w:rsid w:val="00F647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etbootstrap.com/do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wasp.org/www-project-top-te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ladochealth.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eveloper.mozilla.org/en-US/docs/Web/API/Web_Bluetooth_AP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hartjs.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461D55-BC6F-4913-A379-8C4FF2D5F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860</TotalTime>
  <Pages>1</Pages>
  <Words>10000</Words>
  <Characters>57000</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Iyintosoluwa Lawal</cp:lastModifiedBy>
  <cp:revision>11</cp:revision>
  <dcterms:created xsi:type="dcterms:W3CDTF">2026-07-18T03:30:00Z</dcterms:created>
  <dcterms:modified xsi:type="dcterms:W3CDTF">2026-09-16T21:10:00Z</dcterms:modified>
</cp:coreProperties>
</file>