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C414">
      <w:pPr>
        <w:ind w:firstLine="161" w:firstLineChars="5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上海电影学院本科课程作品评阅意见表</w:t>
      </w:r>
    </w:p>
    <w:tbl>
      <w:tblPr>
        <w:tblStyle w:val="7"/>
        <w:tblpPr w:leftFromText="180" w:rightFromText="180" w:vertAnchor="text" w:horzAnchor="page" w:tblpX="1243" w:tblpY="291"/>
        <w:tblOverlap w:val="never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14:paraId="2B4C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44" w:type="dxa"/>
            <w:gridSpan w:val="3"/>
            <w:vAlign w:val="center"/>
          </w:tcPr>
          <w:p w14:paraId="7EA2E9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24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25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课程名称</w:t>
            </w:r>
          </w:p>
          <w:p w14:paraId="7D655D75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游戏音频设计</w:t>
            </w:r>
          </w:p>
          <w:p w14:paraId="34BF55D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14:paraId="2C4F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2F8FD4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22120657</w:t>
            </w:r>
          </w:p>
        </w:tc>
        <w:tc>
          <w:tcPr>
            <w:tcW w:w="1331" w:type="dxa"/>
            <w:vAlign w:val="center"/>
          </w:tcPr>
          <w:p w14:paraId="26ACBC2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>
            <w:pPr>
              <w:jc w:val="center"/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白佳唯</w:t>
            </w:r>
          </w:p>
        </w:tc>
        <w:tc>
          <w:tcPr>
            <w:tcW w:w="1429" w:type="dxa"/>
            <w:gridSpan w:val="2"/>
            <w:vAlign w:val="center"/>
          </w:tcPr>
          <w:p w14:paraId="762FE13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教师姓名（教师号）</w:t>
            </w:r>
          </w:p>
        </w:tc>
        <w:tc>
          <w:tcPr>
            <w:tcW w:w="2035" w:type="dxa"/>
            <w:gridSpan w:val="4"/>
            <w:vAlign w:val="center"/>
          </w:tcPr>
          <w:p w14:paraId="461366D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沈希辰 等</w:t>
            </w:r>
          </w:p>
          <w:p w14:paraId="25E0635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（3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000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）</w:t>
            </w:r>
          </w:p>
        </w:tc>
      </w:tr>
      <w:tr w14:paraId="103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04894BA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游戏音频设计期末作品</w:t>
            </w:r>
          </w:p>
        </w:tc>
      </w:tr>
      <w:tr w14:paraId="1AB2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022D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5596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4F488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3A5CC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评分</w:t>
            </w:r>
          </w:p>
        </w:tc>
      </w:tr>
      <w:tr w14:paraId="329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012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80E27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CCB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D1DE4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481F8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EF706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8669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196D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E</w:t>
            </w:r>
          </w:p>
        </w:tc>
      </w:tr>
      <w:tr w14:paraId="5F6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0AFF">
            <w:pPr>
              <w:ind w:left="205" w:hanging="205" w:hangingChars="8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开发环境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D6A52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Unreal Engine 和 Wwise 的安装和整合</w:t>
            </w:r>
          </w:p>
          <w:p w14:paraId="7E57B9F7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GitHub 账户和 Repo 仓库的创建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6371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5FB1DE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DB61C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D0E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48B1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344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0-1</w:t>
            </w:r>
          </w:p>
        </w:tc>
      </w:tr>
      <w:tr w14:paraId="69F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8F15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F4B3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4F75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FD26CB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6A1C90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17AADB6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E20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2969E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E4A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688A9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音频中间件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F9CDDD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环境声、物件和脚步声资源的结构层级</w:t>
            </w:r>
          </w:p>
          <w:p w14:paraId="4499F410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Positioning 和 Attenuation 衰减等关键设置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34D38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40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A44B2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33-40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E3A78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CA4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17-24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57A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9-16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129B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0-8</w:t>
            </w:r>
          </w:p>
        </w:tc>
      </w:tr>
      <w:tr w14:paraId="395B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DD28A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CD9EC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F0EB0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F746F0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D3A44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51F7A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95D26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B5827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14:paraId="1126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BE3E2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游戏引擎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3EADD9E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空间音频框架的理解和使用</w:t>
            </w:r>
          </w:p>
          <w:p w14:paraId="7D38B659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音频相关功能组件播放声音和效果实现</w:t>
            </w:r>
          </w:p>
          <w:p w14:paraId="4C647E78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材质映射和射线检测等功能的实现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654A2ED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7FB361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B55E71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F510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4FE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9816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0-6</w:t>
            </w:r>
          </w:p>
        </w:tc>
      </w:tr>
      <w:tr w14:paraId="6F3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7BA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6F10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016B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77D82C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3B425B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E881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8577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3A2F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4E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F2E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6BD02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项目结构、资产命名和层级结构的合理规范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DBB1C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3002A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E2A69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1D0A1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6F5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440C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2559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88B4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497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0B8B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98A25A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3D28EB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0FB90A2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712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2D3F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030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5D9D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C1B4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各种声音之间的响度比例，听感舒服</w:t>
            </w:r>
          </w:p>
          <w:p w14:paraId="337A0C5B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参考响度范围 -27 至 -40 LUFS 之间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BB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76AE05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A2CD95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F53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DF63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AFD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594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50A06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E63AC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27FA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7A7C5B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57EE9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A69082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A65D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26A69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14:paraId="387E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C083">
            <w:pPr>
              <w:jc w:val="center"/>
              <w:rPr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51778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开发过程中各个步骤和环节的简述</w:t>
            </w:r>
          </w:p>
          <w:p w14:paraId="71494F82">
            <w:pPr>
              <w:jc w:val="center"/>
              <w:rPr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关键步骤提供截图辅助说明</w:t>
            </w:r>
          </w:p>
        </w:tc>
        <w:tc>
          <w:tcPr>
            <w:tcW w:w="60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C19F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7FD471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A9D0AD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5B5602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76D2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40E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/>
                <w:b/>
                <w:bCs/>
                <w:sz w:val="18"/>
                <w:szCs w:val="18"/>
              </w:rPr>
              <w:t>0-</w:t>
            </w:r>
            <w:r>
              <w:rPr>
                <w:rFonts w:hint="eastAsia" w:eastAsia="楷体_GB2312"/>
                <w:b/>
                <w:bCs/>
                <w:sz w:val="18"/>
                <w:szCs w:val="18"/>
              </w:rPr>
              <w:t>1</w:t>
            </w:r>
          </w:p>
        </w:tc>
      </w:tr>
      <w:tr w14:paraId="2B4E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606BB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D12A5">
            <w:pPr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10E3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0EA6E3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C938DC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63B3A61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EE0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AB0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41FE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5C9F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6099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6AB2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004A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B025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ascii="黑体" w:hAnsi="宋体" w:eastAsia="黑体"/>
          <w:sz w:val="24"/>
        </w:rPr>
        <w:br w:type="page"/>
      </w:r>
    </w:p>
    <w:p w14:paraId="40388ABB">
      <w:pPr>
        <w:widowControl/>
        <w:jc w:val="center"/>
        <w:rPr>
          <w:rFonts w:hint="eastAsia" w:ascii="黑体" w:hAnsi="宋体" w:eastAsia="黑体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sz w:val="28"/>
          <w:szCs w:val="28"/>
        </w:rPr>
        <w:t>2024-2025学年春季学期《游戏音频设计》期末作品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报告</w:t>
      </w:r>
      <w:bookmarkStart w:id="0" w:name="_GoBack"/>
      <w:bookmarkEnd w:id="0"/>
    </w:p>
    <w:p w14:paraId="02324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在wwise中制作篝火的声音。利用随机播放组，调节效果曲线与每个部件的声音大小，做出篝火燃烧和木头炸裂的声音。创建播放事件。</w:t>
      </w:r>
    </w:p>
    <w:p w14:paraId="7D2F4B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854575"/>
            <wp:effectExtent l="0" t="0" r="381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7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UE中创建蓝图，用mesh和粒子制作一个篝火模型，放入ak音频。</w:t>
      </w:r>
    </w:p>
    <w:p w14:paraId="4D18C6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31690" cy="2762250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9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在wwise AuxBus中制作空间混响。</w:t>
      </w:r>
    </w:p>
    <w:p w14:paraId="08BD9B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77515"/>
            <wp:effectExtent l="0" t="0" r="952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7492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4162425</wp:posOffset>
            </wp:positionH>
            <wp:positionV relativeFrom="paragraph">
              <wp:posOffset>393700</wp:posOffset>
            </wp:positionV>
            <wp:extent cx="1182370" cy="2359025"/>
            <wp:effectExtent l="0" t="0" r="1143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237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通过Akspatialaudiovolume控制不同空间的音量，利用Akacousticportal进行不同空间的转化。调整内外空间的优先级，内部优先级更高。为内部空间添加混响，在外部空间放入环境声。</w:t>
      </w:r>
    </w:p>
    <w:p w14:paraId="6858B15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2311400</wp:posOffset>
            </wp:positionH>
            <wp:positionV relativeFrom="paragraph">
              <wp:posOffset>12700</wp:posOffset>
            </wp:positionV>
            <wp:extent cx="1727200" cy="1662430"/>
            <wp:effectExtent l="0" t="0" r="0" b="127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200275" cy="2073910"/>
            <wp:effectExtent l="0" t="0" r="952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C05A">
      <w:pPr>
        <w:rPr>
          <w:rFonts w:hint="default"/>
          <w:lang w:val="en-US" w:eastAsia="zh-CN"/>
        </w:rPr>
      </w:pPr>
    </w:p>
    <w:p w14:paraId="358467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修改音频采集源：声音采集来自于被控制角色的头的位置和摄像机的旋转角度</w:t>
      </w:r>
    </w:p>
    <w:p w14:paraId="69CCECB0">
      <w:r>
        <w:drawing>
          <wp:inline distT="0" distB="0" distL="114300" distR="114300">
            <wp:extent cx="5269865" cy="390842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B2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创建不同鞋子不同材质状态的switch group</w:t>
      </w:r>
    </w:p>
    <w:p w14:paraId="2F7630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68525" cy="1923415"/>
            <wp:effectExtent l="0" t="0" r="31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3F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创建switch container，创建run container, group对应shoetype，在highheel container下添加不同材质的音频，group对应materials。这样框架就搭建好了。导出play event。</w:t>
      </w:r>
    </w:p>
    <w:p w14:paraId="31D6A921">
      <w:r>
        <w:drawing>
          <wp:inline distT="0" distB="0" distL="114300" distR="114300">
            <wp:extent cx="5269865" cy="2218055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0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在UE中，在run动画中，创建轨道用于放置脚步音频。</w:t>
      </w:r>
    </w:p>
    <w:p w14:paraId="1DD9B7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424555"/>
            <wp:effectExtent l="0" t="0" r="1206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05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创建对应的材质和物理材质，用于射线检测获取材质信息</w:t>
      </w:r>
    </w:p>
    <w:p w14:paraId="1228F590">
      <w:r>
        <w:drawing>
          <wp:inline distT="0" distB="0" distL="114300" distR="114300">
            <wp:extent cx="5256530" cy="2593975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F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在被控角色跑步动画中，打开音频通知蓝图中设置扫描材质的射线范围。</w:t>
      </w:r>
    </w:p>
    <w:p w14:paraId="34043094">
      <w:r>
        <w:drawing>
          <wp:inline distT="0" distB="0" distL="114300" distR="114300">
            <wp:extent cx="5265420" cy="3314065"/>
            <wp:effectExtent l="0" t="0" r="508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C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然后判断获取扫描到的物理材质</w:t>
      </w:r>
    </w:p>
    <w:p w14:paraId="4815A7A5">
      <w:r>
        <w:drawing>
          <wp:inline distT="0" distB="0" distL="114300" distR="114300">
            <wp:extent cx="5271135" cy="3728085"/>
            <wp:effectExtent l="0" t="0" r="1206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0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不同材质对应上wwise中的switch，并播放对应声音</w:t>
      </w:r>
    </w:p>
    <w:p w14:paraId="04B6E2C8">
      <w:r>
        <w:drawing>
          <wp:inline distT="0" distB="0" distL="114300" distR="114300">
            <wp:extent cx="5263515" cy="3657600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5F9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完成不同材质的识别与音频播放。</w:t>
      </w:r>
    </w:p>
    <w:p w14:paraId="50187AFB">
      <w:pPr>
        <w:spacing w:before="156" w:beforeLines="50"/>
        <w:jc w:val="left"/>
        <w:rPr>
          <w:rFonts w:ascii="黑体" w:hAnsi="宋体" w:eastAsia="黑体"/>
          <w:sz w:val="24"/>
        </w:rPr>
      </w:pPr>
      <w:r>
        <w:drawing>
          <wp:inline distT="0" distB="0" distL="114300" distR="114300">
            <wp:extent cx="5274945" cy="1779905"/>
            <wp:effectExtent l="0" t="0" r="8255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916B6"/>
    <w:rsid w:val="004A4391"/>
    <w:rsid w:val="004B1944"/>
    <w:rsid w:val="004F0F68"/>
    <w:rsid w:val="004F6063"/>
    <w:rsid w:val="0050225A"/>
    <w:rsid w:val="00505AF7"/>
    <w:rsid w:val="0053208D"/>
    <w:rsid w:val="00534A8D"/>
    <w:rsid w:val="005A6FB5"/>
    <w:rsid w:val="00625658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44561"/>
    <w:rsid w:val="0085265C"/>
    <w:rsid w:val="008E6ACD"/>
    <w:rsid w:val="00916DDE"/>
    <w:rsid w:val="00945A05"/>
    <w:rsid w:val="00964941"/>
    <w:rsid w:val="009C03BE"/>
    <w:rsid w:val="009C2952"/>
    <w:rsid w:val="009F5129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64DD6"/>
    <w:rsid w:val="00E659ED"/>
    <w:rsid w:val="00EA6B73"/>
    <w:rsid w:val="00ED76E2"/>
    <w:rsid w:val="00F91BBF"/>
    <w:rsid w:val="00FA6CE0"/>
    <w:rsid w:val="03F62DA4"/>
    <w:rsid w:val="08BD20E2"/>
    <w:rsid w:val="11532200"/>
    <w:rsid w:val="23971A56"/>
    <w:rsid w:val="31CB771B"/>
    <w:rsid w:val="332C1A1B"/>
    <w:rsid w:val="3B837D96"/>
    <w:rsid w:val="40A47108"/>
    <w:rsid w:val="50CF1F80"/>
    <w:rsid w:val="53243FF9"/>
    <w:rsid w:val="5DB22A0D"/>
    <w:rsid w:val="61194F52"/>
    <w:rsid w:val="6BDB5825"/>
    <w:rsid w:val="6CAD3E18"/>
    <w:rsid w:val="751D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 w:val="0"/>
      <w:spacing w:line="312" w:lineRule="auto"/>
    </w:pPr>
    <w:rPr>
      <w:sz w:val="20"/>
      <w:szCs w:val="20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10">
    <w:name w:val="标题 2 字符"/>
    <w:basedOn w:val="8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8"/>
    <w:link w:val="6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5"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735</Words>
  <Characters>1022</Characters>
  <Lines>4</Lines>
  <Paragraphs>1</Paragraphs>
  <TotalTime>8</TotalTime>
  <ScaleCrop>false</ScaleCrop>
  <LinksUpToDate>false</LinksUpToDate>
  <CharactersWithSpaces>1051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2025-05-08T00:27:00Z</dcterms:created>
  <dc:creator>Dell XPS</dc:creator>
  <cp:lastModifiedBy>〔</cp:lastModifiedBy>
  <dcterms:modified xsi:type="dcterms:W3CDTF">2025-05-26T15:07:44Z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eyJoZGlkIjoiY2ZlNTQwMGRhZTNkNGNiYTA0NWU4NTdjMGQ0Y2RiMmIiLCJ1c2VySWQiOiIxMTMzMDg3OTI2In0=</vt:lpwstr>
  </property>
  <property fmtid="{D5CDD505-2E9C-101B-9397-08002B2CF9AE}" pid="4" name="ICV">
    <vt:lpwstr>FE4C0D17E90F4C40B3976968B34A17CB_13</vt:lpwstr>
  </property>
</Properties>
</file>