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Style w:val="None A"/>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2502660</wp:posOffset>
                </wp:positionH>
                <wp:positionV relativeFrom="page">
                  <wp:posOffset>4247515</wp:posOffset>
                </wp:positionV>
                <wp:extent cx="4800600" cy="6051706"/>
                <wp:effectExtent l="0" t="0" r="0" b="0"/>
                <wp:wrapNone/>
                <wp:docPr id="1073741825" name="officeArt object" descr="officeArt object"/>
                <wp:cNvGraphicFramePr/>
                <a:graphic xmlns:a="http://schemas.openxmlformats.org/drawingml/2006/main">
                  <a:graphicData uri="http://schemas.microsoft.com/office/word/2010/wordprocessingShape">
                    <wps:wsp>
                      <wps:cNvSpPr txBox="1"/>
                      <wps:spPr>
                        <a:xfrm>
                          <a:off x="0" y="0"/>
                          <a:ext cx="4800600" cy="6051706"/>
                        </a:xfrm>
                        <a:prstGeom prst="rect">
                          <a:avLst/>
                        </a:prstGeom>
                        <a:noFill/>
                        <a:ln w="12700" cap="flat">
                          <a:noFill/>
                          <a:miter lim="400000"/>
                        </a:ln>
                        <a:effectLst/>
                      </wps:spPr>
                      <wps:txbx>
                        <w:txbxContent>
                          <w:p>
                            <w:pPr>
                              <w:pStyle w:val="Body A"/>
                            </w:pPr>
                            <w:r>
                              <w:rPr>
                                <w:rtl w:val="0"/>
                                <w:lang w:val="en-US"/>
                              </w:rPr>
                              <w:t>VISITING RESEARCH FELLOW</w:t>
                            </w:r>
                          </w:p>
                          <w:p>
                            <w:pPr>
                              <w:pStyle w:val="Body A"/>
                              <w:rPr>
                                <w:sz w:val="20"/>
                                <w:szCs w:val="20"/>
                              </w:rPr>
                            </w:pPr>
                            <w:r>
                              <w:rPr>
                                <w:sz w:val="20"/>
                                <w:szCs w:val="20"/>
                                <w:rtl w:val="0"/>
                                <w:lang w:val="en-US"/>
                              </w:rPr>
                              <w:t>University of Adelaide</w:t>
                            </w:r>
                          </w:p>
                          <w:p>
                            <w:pPr>
                              <w:pStyle w:val="Body A"/>
                              <w:rPr>
                                <w:sz w:val="20"/>
                                <w:szCs w:val="20"/>
                              </w:rPr>
                            </w:pPr>
                            <w:r>
                              <w:rPr>
                                <w:sz w:val="20"/>
                                <w:szCs w:val="20"/>
                                <w:rtl w:val="0"/>
                                <w:lang w:val="en-US"/>
                              </w:rPr>
                              <w:t>March 2024 - present</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Publishing my PhD research as an academic article and book.</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Speaking at conferences to promote my research.</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Digitising my primary sources so that they can be easily accessed by anyone reading my research.</w:t>
                            </w:r>
                          </w:p>
                          <w:p>
                            <w:pPr>
                              <w:pStyle w:val="Body A"/>
                            </w:pPr>
                          </w:p>
                          <w:p>
                            <w:pPr>
                              <w:pStyle w:val="Body A"/>
                            </w:pPr>
                            <w:r>
                              <w:rPr>
                                <w:rtl w:val="0"/>
                                <w:lang w:val="en-US"/>
                              </w:rPr>
                              <w:t xml:space="preserve">WRITER </w:t>
                            </w:r>
                          </w:p>
                          <w:p>
                            <w:pPr>
                              <w:pStyle w:val="Body A"/>
                              <w:rPr>
                                <w:sz w:val="20"/>
                                <w:szCs w:val="20"/>
                              </w:rPr>
                            </w:pPr>
                            <w:r>
                              <w:rPr>
                                <w:sz w:val="20"/>
                                <w:szCs w:val="20"/>
                                <w:rtl w:val="0"/>
                                <w:lang w:val="en-US"/>
                              </w:rPr>
                              <w:t>UWU.computer</w:t>
                            </w:r>
                          </w:p>
                          <w:p>
                            <w:pPr>
                              <w:pStyle w:val="Body A"/>
                            </w:pPr>
                            <w:r>
                              <w:rPr>
                                <w:sz w:val="20"/>
                                <w:szCs w:val="20"/>
                                <w:rtl w:val="0"/>
                              </w:rPr>
                              <w:t>Mar 2022</w:t>
                            </w:r>
                            <w:r>
                              <w:rPr>
                                <w:rStyle w:val="None A"/>
                                <w:rtl w:val="0"/>
                              </w:rPr>
                              <w:t xml:space="preserve"> </w:t>
                            </w:r>
                            <w:r>
                              <w:rPr>
                                <w:rtl w:val="0"/>
                                <w:lang w:val="en-US"/>
                              </w:rPr>
                              <w:t>- November 2023</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Writing sci-fi scripts for a space-trading flight simulation in Virtual Reality.</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Developing the fictional foundations of an interplanetary political economy.</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Collaborative writing and editing in a small team environment.</w:t>
                            </w:r>
                          </w:p>
                          <w:p>
                            <w:pPr>
                              <w:pStyle w:val="List Paragraph"/>
                              <w:ind w:left="0" w:firstLine="0"/>
                              <w:rPr>
                                <w:rStyle w:val="None A"/>
                                <w:rFonts w:ascii="Lato Light" w:cs="Lato Light" w:hAnsi="Lato Light" w:eastAsia="Lato Light"/>
                                <w:sz w:val="20"/>
                                <w:szCs w:val="20"/>
                              </w:rPr>
                            </w:pPr>
                          </w:p>
                          <w:p>
                            <w:pPr>
                              <w:pStyle w:val="Body A"/>
                            </w:pPr>
                            <w:r>
                              <w:rPr>
                                <w:rtl w:val="0"/>
                                <w:lang w:val="en-US"/>
                              </w:rPr>
                              <w:t>PROJECT OFFICER</w:t>
                            </w:r>
                          </w:p>
                          <w:p>
                            <w:pPr>
                              <w:pStyle w:val="Body A"/>
                              <w:rPr>
                                <w:sz w:val="20"/>
                                <w:szCs w:val="20"/>
                              </w:rPr>
                            </w:pPr>
                            <w:r>
                              <w:rPr>
                                <w:sz w:val="20"/>
                                <w:szCs w:val="20"/>
                                <w:rtl w:val="0"/>
                                <w:lang w:val="en-US"/>
                              </w:rPr>
                              <w:t>Tertiary Education Quality Standards Agency (TEQSA)</w:t>
                            </w:r>
                          </w:p>
                          <w:p>
                            <w:pPr>
                              <w:pStyle w:val="Body A"/>
                              <w:rPr>
                                <w:sz w:val="20"/>
                                <w:szCs w:val="20"/>
                              </w:rPr>
                            </w:pPr>
                            <w:r>
                              <w:rPr>
                                <w:sz w:val="20"/>
                                <w:szCs w:val="20"/>
                                <w:rtl w:val="0"/>
                              </w:rPr>
                              <w:t>Jun 2021 - Mar 2022</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Monitoring and responding to key sector risks for the Higher Education Integrity Unit.</w:t>
                            </w:r>
                          </w:p>
                          <w:p>
                            <w:pPr>
                              <w:pStyle w:val="List Paragraph"/>
                              <w:ind w:left="0" w:firstLine="0"/>
                              <w:rPr>
                                <w:rStyle w:val="None A"/>
                                <w:rFonts w:ascii="Lato Light" w:cs="Lato Light" w:hAnsi="Lato Light" w:eastAsia="Lato Light"/>
                                <w:sz w:val="20"/>
                                <w:szCs w:val="20"/>
                              </w:rPr>
                            </w:pP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rtl w:val="0"/>
                                <w:lang w:val="en-US"/>
                              </w:rPr>
                              <w:t>RESEARCH ASSISTANT</w:t>
                            </w:r>
                            <w:r>
                              <w:rPr>
                                <w:rFonts w:ascii="Lato Light" w:cs="Lato Light" w:hAnsi="Lato Light" w:eastAsia="Lato Light"/>
                                <w:outline w:val="0"/>
                                <w:color w:val="000000"/>
                                <w:sz w:val="20"/>
                                <w:szCs w:val="20"/>
                                <w:u w:color="000000"/>
                                <w14:textFill>
                                  <w14:solidFill>
                                    <w14:srgbClr w14:val="000000"/>
                                  </w14:solidFill>
                                </w14:textFill>
                              </w:rPr>
                              <w:tab/>
                              <w:tab/>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School of Humanities and Social Sciences, University of New South Wales</w:t>
                            </w:r>
                          </w:p>
                          <w:p>
                            <w:pPr>
                              <w:pStyle w:val="Body A"/>
                            </w:pPr>
                            <w:r>
                              <w:rPr>
                                <w:rFonts w:ascii="Lato Light" w:cs="Lato Light" w:hAnsi="Lato Light" w:eastAsia="Lato Light"/>
                                <w:outline w:val="0"/>
                                <w:color w:val="000000"/>
                                <w:sz w:val="20"/>
                                <w:szCs w:val="20"/>
                                <w:u w:color="000000"/>
                                <w:rtl w:val="0"/>
                                <w:lang w:val="en-US"/>
                                <w14:textFill>
                                  <w14:solidFill>
                                    <w14:srgbClr w14:val="000000"/>
                                  </w14:solidFill>
                                </w14:textFill>
                              </w:rPr>
                              <w:t>December 2019</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Completed specific research tasks to strict short-term deadlines for a political theorist.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online data from government, media and corporate sources.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stored and interpreted data in accordance with scholarly standards.</w:t>
                            </w:r>
                          </w:p>
                          <w:p>
                            <w:pPr>
                              <w:pStyle w:val="Body A"/>
                              <w:rPr>
                                <w:rFonts w:ascii="Lato Light" w:cs="Lato Light" w:hAnsi="Lato Light" w:eastAsia="Lato Light"/>
                                <w:outline w:val="0"/>
                                <w:color w:val="000000"/>
                                <w:sz w:val="20"/>
                                <w:szCs w:val="20"/>
                                <w:u w:color="000000"/>
                                <w14:textFill>
                                  <w14:solidFill>
                                    <w14:srgbClr w14:val="000000"/>
                                  </w14:solidFill>
                                </w14:textFill>
                              </w:rPr>
                            </w:pPr>
                          </w:p>
                          <w:p>
                            <w:pPr>
                              <w:pStyle w:val="Body A"/>
                              <w:rPr>
                                <w:rFonts w:ascii="Lato Light" w:cs="Lato Light" w:hAnsi="Lato Light" w:eastAsia="Lato Light"/>
                              </w:rPr>
                            </w:pPr>
                            <w:r>
                              <w:rPr>
                                <w:rFonts w:ascii="Lato Light" w:cs="Lato Light" w:hAnsi="Lato Light" w:eastAsia="Lato Light"/>
                                <w:rtl w:val="0"/>
                                <w:lang w:val="en-US"/>
                              </w:rPr>
                              <w:t>Ph.D IN POLITICS AND INTERNATIONAL RELATIONS</w:t>
                            </w:r>
                          </w:p>
                          <w:p>
                            <w:pPr>
                              <w:pStyle w:val="Body A"/>
                              <w:rPr>
                                <w:rFonts w:ascii="Lato Light" w:cs="Lato Light" w:hAnsi="Lato Light" w:eastAsia="Lato Light"/>
                                <w:sz w:val="20"/>
                                <w:szCs w:val="20"/>
                              </w:rPr>
                            </w:pPr>
                            <w:r>
                              <w:rPr>
                                <w:rFonts w:ascii="Lato Light" w:cs="Lato Light" w:hAnsi="Lato Light" w:eastAsia="Lato Light"/>
                                <w:sz w:val="20"/>
                                <w:szCs w:val="20"/>
                                <w:rtl w:val="0"/>
                                <w:lang w:val="en-US"/>
                              </w:rPr>
                              <w:t>University of Adelaide</w:t>
                            </w:r>
                          </w:p>
                          <w:p>
                            <w:pPr>
                              <w:pStyle w:val="Body A"/>
                              <w:rPr>
                                <w:sz w:val="20"/>
                                <w:szCs w:val="20"/>
                              </w:rPr>
                            </w:pPr>
                            <w:r>
                              <w:rPr>
                                <w:rFonts w:ascii="Lato Light" w:cs="Lato Light" w:hAnsi="Lato Light" w:eastAsia="Lato Light"/>
                                <w:sz w:val="20"/>
                                <w:szCs w:val="20"/>
                                <w:rtl w:val="0"/>
                                <w:lang w:val="en-US"/>
                              </w:rPr>
                              <w:t>January 2016 - November 2019</w:t>
                            </w:r>
                            <w:r>
                              <w:rPr>
                                <w:rFonts w:ascii="Lato Light" w:cs="Lato Light" w:hAnsi="Lato Light" w:eastAsia="Lato Light"/>
                                <w:outline w:val="0"/>
                                <w:color w:val="000000"/>
                                <w:sz w:val="20"/>
                                <w:szCs w:val="20"/>
                                <w:u w:color="000000"/>
                                <w14:textFill>
                                  <w14:solidFill>
                                    <w14:srgbClr w14:val="000000"/>
                                  </w14:solidFill>
                                </w14:textFill>
                              </w:rPr>
                              <w:tab/>
                              <w:tab/>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Studied the way political elites understood and managed a world economic crisis.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Relied on various sources, including World Bank and IMF annual economic surveys, exchange rate data, commodities pricing, and GDP growth figures, in order to track global trends.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Presented research and fielded questions at multiple academic conferences.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Collaborated with an advisory team who provided constant and in-depth feedback.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data at the United Nations Archives, New York City.</w:t>
                            </w:r>
                            <w:r>
                              <w:rPr>
                                <w:rStyle w:val="None A"/>
                                <w:rFonts w:ascii="Lato Light" w:cs="Lato Light" w:hAnsi="Lato Light" w:eastAsia="Lato Light"/>
                                <w:sz w:val="20"/>
                                <w:szCs w:val="20"/>
                              </w:rPr>
                            </w:r>
                          </w:p>
                        </w:txbxContent>
                      </wps:txbx>
                      <wps:bodyPr wrap="square" lIns="45718" tIns="45718" rIns="45718" bIns="45718" numCol="1" anchor="t">
                        <a:noAutofit/>
                      </wps:bodyPr>
                    </wps:wsp>
                  </a:graphicData>
                </a:graphic>
              </wp:anchor>
            </w:drawing>
          </mc:Choice>
          <mc:Fallback>
            <w:pict>
              <v:shape id="_x0000_s1026" type="#_x0000_t202" style="visibility:visible;position:absolute;margin-left:197.1pt;margin-top:334.5pt;width:378.0pt;height:476.5pt;z-index:251659264;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tl w:val="0"/>
                          <w:lang w:val="en-US"/>
                        </w:rPr>
                        <w:t>VISITING RESEARCH FELLOW</w:t>
                      </w:r>
                    </w:p>
                    <w:p>
                      <w:pPr>
                        <w:pStyle w:val="Body A"/>
                        <w:rPr>
                          <w:sz w:val="20"/>
                          <w:szCs w:val="20"/>
                        </w:rPr>
                      </w:pPr>
                      <w:r>
                        <w:rPr>
                          <w:sz w:val="20"/>
                          <w:szCs w:val="20"/>
                          <w:rtl w:val="0"/>
                          <w:lang w:val="en-US"/>
                        </w:rPr>
                        <w:t>University of Adelaide</w:t>
                      </w:r>
                    </w:p>
                    <w:p>
                      <w:pPr>
                        <w:pStyle w:val="Body A"/>
                        <w:rPr>
                          <w:sz w:val="20"/>
                          <w:szCs w:val="20"/>
                        </w:rPr>
                      </w:pPr>
                      <w:r>
                        <w:rPr>
                          <w:sz w:val="20"/>
                          <w:szCs w:val="20"/>
                          <w:rtl w:val="0"/>
                          <w:lang w:val="en-US"/>
                        </w:rPr>
                        <w:t>March 2024 - present</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Publishing my PhD research as an academic article and book.</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Speaking at conferences to promote my research.</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Digitising my primary sources so that they can be easily accessed by anyone reading my research.</w:t>
                      </w:r>
                    </w:p>
                    <w:p>
                      <w:pPr>
                        <w:pStyle w:val="Body A"/>
                      </w:pPr>
                    </w:p>
                    <w:p>
                      <w:pPr>
                        <w:pStyle w:val="Body A"/>
                      </w:pPr>
                      <w:r>
                        <w:rPr>
                          <w:rtl w:val="0"/>
                          <w:lang w:val="en-US"/>
                        </w:rPr>
                        <w:t xml:space="preserve">WRITER </w:t>
                      </w:r>
                    </w:p>
                    <w:p>
                      <w:pPr>
                        <w:pStyle w:val="Body A"/>
                        <w:rPr>
                          <w:sz w:val="20"/>
                          <w:szCs w:val="20"/>
                        </w:rPr>
                      </w:pPr>
                      <w:r>
                        <w:rPr>
                          <w:sz w:val="20"/>
                          <w:szCs w:val="20"/>
                          <w:rtl w:val="0"/>
                          <w:lang w:val="en-US"/>
                        </w:rPr>
                        <w:t>UWU.computer</w:t>
                      </w:r>
                    </w:p>
                    <w:p>
                      <w:pPr>
                        <w:pStyle w:val="Body A"/>
                      </w:pPr>
                      <w:r>
                        <w:rPr>
                          <w:sz w:val="20"/>
                          <w:szCs w:val="20"/>
                          <w:rtl w:val="0"/>
                        </w:rPr>
                        <w:t>Mar 2022</w:t>
                      </w:r>
                      <w:r>
                        <w:rPr>
                          <w:rStyle w:val="None A"/>
                          <w:rtl w:val="0"/>
                        </w:rPr>
                        <w:t xml:space="preserve"> </w:t>
                      </w:r>
                      <w:r>
                        <w:rPr>
                          <w:rtl w:val="0"/>
                          <w:lang w:val="en-US"/>
                        </w:rPr>
                        <w:t>- November 2023</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Writing sci-fi scripts for a space-trading flight simulation in Virtual Reality.</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Developing the fictional foundations of an interplanetary political economy.</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Collaborative writing and editing in a small team environment.</w:t>
                      </w:r>
                    </w:p>
                    <w:p>
                      <w:pPr>
                        <w:pStyle w:val="List Paragraph"/>
                        <w:ind w:left="0" w:firstLine="0"/>
                        <w:rPr>
                          <w:rStyle w:val="None A"/>
                          <w:rFonts w:ascii="Lato Light" w:cs="Lato Light" w:hAnsi="Lato Light" w:eastAsia="Lato Light"/>
                          <w:sz w:val="20"/>
                          <w:szCs w:val="20"/>
                        </w:rPr>
                      </w:pPr>
                    </w:p>
                    <w:p>
                      <w:pPr>
                        <w:pStyle w:val="Body A"/>
                      </w:pPr>
                      <w:r>
                        <w:rPr>
                          <w:rtl w:val="0"/>
                          <w:lang w:val="en-US"/>
                        </w:rPr>
                        <w:t>PROJECT OFFICER</w:t>
                      </w:r>
                    </w:p>
                    <w:p>
                      <w:pPr>
                        <w:pStyle w:val="Body A"/>
                        <w:rPr>
                          <w:sz w:val="20"/>
                          <w:szCs w:val="20"/>
                        </w:rPr>
                      </w:pPr>
                      <w:r>
                        <w:rPr>
                          <w:sz w:val="20"/>
                          <w:szCs w:val="20"/>
                          <w:rtl w:val="0"/>
                          <w:lang w:val="en-US"/>
                        </w:rPr>
                        <w:t>Tertiary Education Quality Standards Agency (TEQSA)</w:t>
                      </w:r>
                    </w:p>
                    <w:p>
                      <w:pPr>
                        <w:pStyle w:val="Body A"/>
                        <w:rPr>
                          <w:sz w:val="20"/>
                          <w:szCs w:val="20"/>
                        </w:rPr>
                      </w:pPr>
                      <w:r>
                        <w:rPr>
                          <w:sz w:val="20"/>
                          <w:szCs w:val="20"/>
                          <w:rtl w:val="0"/>
                        </w:rPr>
                        <w:t>Jun 2021 - Mar 2022</w:t>
                      </w:r>
                    </w:p>
                    <w:p>
                      <w:pPr>
                        <w:pStyle w:val="List Paragraph"/>
                        <w:numPr>
                          <w:ilvl w:val="0"/>
                          <w:numId w:val="1"/>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Monitoring and responding to key sector risks for the Higher Education Integrity Unit.</w:t>
                      </w:r>
                    </w:p>
                    <w:p>
                      <w:pPr>
                        <w:pStyle w:val="List Paragraph"/>
                        <w:ind w:left="0" w:firstLine="0"/>
                        <w:rPr>
                          <w:rStyle w:val="None A"/>
                          <w:rFonts w:ascii="Lato Light" w:cs="Lato Light" w:hAnsi="Lato Light" w:eastAsia="Lato Light"/>
                          <w:sz w:val="20"/>
                          <w:szCs w:val="20"/>
                        </w:rPr>
                      </w:pP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rtl w:val="0"/>
                          <w:lang w:val="en-US"/>
                        </w:rPr>
                        <w:t>RESEARCH ASSISTANT</w:t>
                      </w:r>
                      <w:r>
                        <w:rPr>
                          <w:rFonts w:ascii="Lato Light" w:cs="Lato Light" w:hAnsi="Lato Light" w:eastAsia="Lato Light"/>
                          <w:outline w:val="0"/>
                          <w:color w:val="000000"/>
                          <w:sz w:val="20"/>
                          <w:szCs w:val="20"/>
                          <w:u w:color="000000"/>
                          <w14:textFill>
                            <w14:solidFill>
                              <w14:srgbClr w14:val="000000"/>
                            </w14:solidFill>
                          </w14:textFill>
                        </w:rPr>
                        <w:tab/>
                        <w:tab/>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School of Humanities and Social Sciences, University of New South Wales</w:t>
                      </w:r>
                    </w:p>
                    <w:p>
                      <w:pPr>
                        <w:pStyle w:val="Body A"/>
                      </w:pPr>
                      <w:r>
                        <w:rPr>
                          <w:rFonts w:ascii="Lato Light" w:cs="Lato Light" w:hAnsi="Lato Light" w:eastAsia="Lato Light"/>
                          <w:outline w:val="0"/>
                          <w:color w:val="000000"/>
                          <w:sz w:val="20"/>
                          <w:szCs w:val="20"/>
                          <w:u w:color="000000"/>
                          <w:rtl w:val="0"/>
                          <w:lang w:val="en-US"/>
                          <w14:textFill>
                            <w14:solidFill>
                              <w14:srgbClr w14:val="000000"/>
                            </w14:solidFill>
                          </w14:textFill>
                        </w:rPr>
                        <w:t>December 2019</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Completed specific research tasks to strict short-term deadlines for a political theorist.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online data from government, media and corporate sources.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stored and interpreted data in accordance with scholarly standards.</w:t>
                      </w:r>
                    </w:p>
                    <w:p>
                      <w:pPr>
                        <w:pStyle w:val="Body A"/>
                        <w:rPr>
                          <w:rFonts w:ascii="Lato Light" w:cs="Lato Light" w:hAnsi="Lato Light" w:eastAsia="Lato Light"/>
                          <w:outline w:val="0"/>
                          <w:color w:val="000000"/>
                          <w:sz w:val="20"/>
                          <w:szCs w:val="20"/>
                          <w:u w:color="000000"/>
                          <w14:textFill>
                            <w14:solidFill>
                              <w14:srgbClr w14:val="000000"/>
                            </w14:solidFill>
                          </w14:textFill>
                        </w:rPr>
                      </w:pPr>
                    </w:p>
                    <w:p>
                      <w:pPr>
                        <w:pStyle w:val="Body A"/>
                        <w:rPr>
                          <w:rFonts w:ascii="Lato Light" w:cs="Lato Light" w:hAnsi="Lato Light" w:eastAsia="Lato Light"/>
                        </w:rPr>
                      </w:pPr>
                      <w:r>
                        <w:rPr>
                          <w:rFonts w:ascii="Lato Light" w:cs="Lato Light" w:hAnsi="Lato Light" w:eastAsia="Lato Light"/>
                          <w:rtl w:val="0"/>
                          <w:lang w:val="en-US"/>
                        </w:rPr>
                        <w:t>Ph.D IN POLITICS AND INTERNATIONAL RELATIONS</w:t>
                      </w:r>
                    </w:p>
                    <w:p>
                      <w:pPr>
                        <w:pStyle w:val="Body A"/>
                        <w:rPr>
                          <w:rFonts w:ascii="Lato Light" w:cs="Lato Light" w:hAnsi="Lato Light" w:eastAsia="Lato Light"/>
                          <w:sz w:val="20"/>
                          <w:szCs w:val="20"/>
                        </w:rPr>
                      </w:pPr>
                      <w:r>
                        <w:rPr>
                          <w:rFonts w:ascii="Lato Light" w:cs="Lato Light" w:hAnsi="Lato Light" w:eastAsia="Lato Light"/>
                          <w:sz w:val="20"/>
                          <w:szCs w:val="20"/>
                          <w:rtl w:val="0"/>
                          <w:lang w:val="en-US"/>
                        </w:rPr>
                        <w:t>University of Adelaide</w:t>
                      </w:r>
                    </w:p>
                    <w:p>
                      <w:pPr>
                        <w:pStyle w:val="Body A"/>
                        <w:rPr>
                          <w:sz w:val="20"/>
                          <w:szCs w:val="20"/>
                        </w:rPr>
                      </w:pPr>
                      <w:r>
                        <w:rPr>
                          <w:rFonts w:ascii="Lato Light" w:cs="Lato Light" w:hAnsi="Lato Light" w:eastAsia="Lato Light"/>
                          <w:sz w:val="20"/>
                          <w:szCs w:val="20"/>
                          <w:rtl w:val="0"/>
                          <w:lang w:val="en-US"/>
                        </w:rPr>
                        <w:t>January 2016 - November 2019</w:t>
                      </w:r>
                      <w:r>
                        <w:rPr>
                          <w:rFonts w:ascii="Lato Light" w:cs="Lato Light" w:hAnsi="Lato Light" w:eastAsia="Lato Light"/>
                          <w:outline w:val="0"/>
                          <w:color w:val="000000"/>
                          <w:sz w:val="20"/>
                          <w:szCs w:val="20"/>
                          <w:u w:color="000000"/>
                          <w14:textFill>
                            <w14:solidFill>
                              <w14:srgbClr w14:val="000000"/>
                            </w14:solidFill>
                          </w14:textFill>
                        </w:rPr>
                        <w:tab/>
                        <w:tab/>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Studied the way political elites understood and managed a world economic crisis.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Relied on various sources, including World Bank and IMF annual economic surveys, exchange rate data, commodities pricing, and GDP growth figures, in order to track global trends.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Presented research and fielded questions at multiple academic conferences.</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Collaborated with an advisory team who provided constant and in-depth feedback. </w:t>
                      </w:r>
                    </w:p>
                    <w:p>
                      <w:pPr>
                        <w:pStyle w:val="List Paragraph"/>
                        <w:numPr>
                          <w:ilvl w:val="0"/>
                          <w:numId w:val="1"/>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Collected data at the United Nations Archives, New York City.</w:t>
                      </w:r>
                      <w:r>
                        <w:rPr>
                          <w:rStyle w:val="None A"/>
                          <w:rFonts w:ascii="Lato Light" w:cs="Lato Light" w:hAnsi="Lato Light" w:eastAsia="Lato Light"/>
                          <w:sz w:val="20"/>
                          <w:szCs w:val="20"/>
                        </w:rPr>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2429509</wp:posOffset>
                </wp:positionH>
                <wp:positionV relativeFrom="page">
                  <wp:posOffset>2084703</wp:posOffset>
                </wp:positionV>
                <wp:extent cx="4914900" cy="342900"/>
                <wp:effectExtent l="0" t="0" r="0" b="0"/>
                <wp:wrapNone/>
                <wp:docPr id="1073741826" name="officeArt object" descr="officeArt object"/>
                <wp:cNvGraphicFramePr/>
                <a:graphic xmlns:a="http://schemas.openxmlformats.org/drawingml/2006/main">
                  <a:graphicData uri="http://schemas.microsoft.com/office/word/2010/wordprocessingShape">
                    <wps:wsp>
                      <wps:cNvSpPr txBox="1"/>
                      <wps:spPr>
                        <a:xfrm>
                          <a:off x="0" y="0"/>
                          <a:ext cx="4914900" cy="342900"/>
                        </a:xfrm>
                        <a:prstGeom prst="rect">
                          <a:avLst/>
                        </a:prstGeom>
                        <a:noFill/>
                        <a:ln w="12700" cap="flat">
                          <a:noFill/>
                          <a:miter lim="400000"/>
                        </a:ln>
                        <a:effectLst/>
                      </wps:spPr>
                      <wps:txbx>
                        <w:txbxContent>
                          <w:p>
                            <w:pPr>
                              <w:pStyle w:val="Body A"/>
                            </w:pP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PROFESSIONAL PROFILE</w:t>
                            </w:r>
                          </w:p>
                        </w:txbxContent>
                      </wps:txbx>
                      <wps:bodyPr wrap="square" lIns="45718" tIns="45718" rIns="45718" bIns="45718" numCol="1" anchor="t">
                        <a:noAutofit/>
                      </wps:bodyPr>
                    </wps:wsp>
                  </a:graphicData>
                </a:graphic>
              </wp:anchor>
            </w:drawing>
          </mc:Choice>
          <mc:Fallback>
            <w:pict>
              <v:shape id="_x0000_s1027" type="#_x0000_t202" style="visibility:visible;position:absolute;margin-left:191.3pt;margin-top:164.1pt;width:387.0pt;height:27.0pt;z-index:251661312;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PROFESSIONAL PROFILE</w:t>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-16507</wp:posOffset>
                </wp:positionH>
                <wp:positionV relativeFrom="page">
                  <wp:posOffset>444500</wp:posOffset>
                </wp:positionV>
                <wp:extent cx="7589519" cy="914400"/>
                <wp:effectExtent l="0" t="0" r="0" b="0"/>
                <wp:wrapNone/>
                <wp:docPr id="1073741827" name="officeArt object" descr="officeArt object"/>
                <wp:cNvGraphicFramePr/>
                <a:graphic xmlns:a="http://schemas.openxmlformats.org/drawingml/2006/main">
                  <a:graphicData uri="http://schemas.microsoft.com/office/word/2010/wordprocessingShape">
                    <wps:wsp>
                      <wps:cNvSpPr txBox="1"/>
                      <wps:spPr>
                        <a:xfrm>
                          <a:off x="0" y="0"/>
                          <a:ext cx="7589519" cy="914400"/>
                        </a:xfrm>
                        <a:prstGeom prst="rect">
                          <a:avLst/>
                        </a:prstGeom>
                        <a:noFill/>
                        <a:ln w="12700" cap="flat">
                          <a:noFill/>
                          <a:miter lim="400000"/>
                        </a:ln>
                        <a:effectLst/>
                      </wps:spPr>
                      <wps:txbx>
                        <w:txbxContent>
                          <w:p>
                            <w:pPr>
                              <w:pStyle w:val="Body A"/>
                              <w:spacing w:before="120"/>
                              <w:jc w:val="center"/>
                            </w:pPr>
                            <w:r>
                              <w:rPr>
                                <w:rFonts w:ascii="Raleway" w:cs="Raleway" w:hAnsi="Raleway" w:eastAsia="Raleway"/>
                                <w:outline w:val="0"/>
                                <w:color w:val="595959"/>
                                <w:spacing w:val="60"/>
                                <w:sz w:val="80"/>
                                <w:szCs w:val="80"/>
                                <w:u w:color="595959"/>
                                <w:rtl w:val="0"/>
                                <w:lang w:val="en-US"/>
                                <w14:textFill>
                                  <w14:solidFill>
                                    <w14:srgbClr w14:val="595959"/>
                                  </w14:solidFill>
                                </w14:textFill>
                              </w:rPr>
                              <w:t>S</w:t>
                            </w:r>
                            <w:r>
                              <w:rPr>
                                <w:rFonts w:ascii="Raleway" w:cs="Raleway" w:hAnsi="Raleway" w:eastAsia="Raleway"/>
                                <w:outline w:val="0"/>
                                <w:color w:val="595959"/>
                                <w:spacing w:val="60"/>
                                <w:sz w:val="80"/>
                                <w:szCs w:val="80"/>
                                <w:u w:color="595959"/>
                                <w:rtl w:val="0"/>
                                <w14:textFill>
                                  <w14:solidFill>
                                    <w14:srgbClr w14:val="595959"/>
                                  </w14:solidFill>
                                </w14:textFill>
                              </w:rPr>
                              <w:t>A</w:t>
                            </w:r>
                            <w:r>
                              <w:rPr>
                                <w:rFonts w:ascii="Raleway" w:cs="Raleway" w:hAnsi="Raleway" w:eastAsia="Raleway"/>
                                <w:outline w:val="0"/>
                                <w:color w:val="595959"/>
                                <w:spacing w:val="60"/>
                                <w:sz w:val="80"/>
                                <w:szCs w:val="80"/>
                                <w:u w:color="595959"/>
                                <w:rtl w:val="0"/>
                                <w:lang w:val="en-US"/>
                                <w14:textFill>
                                  <w14:solidFill>
                                    <w14:srgbClr w14:val="595959"/>
                                  </w14:solidFill>
                                </w14:textFill>
                              </w:rPr>
                              <w:t>M</w:t>
                            </w:r>
                            <w:r>
                              <w:rPr>
                                <w:rFonts w:ascii="Raleway" w:cs="Raleway" w:hAnsi="Raleway" w:eastAsia="Raleway"/>
                                <w:outline w:val="0"/>
                                <w:color w:val="595959"/>
                                <w:spacing w:val="60"/>
                                <w:sz w:val="80"/>
                                <w:szCs w:val="80"/>
                                <w:u w:color="595959"/>
                                <w:rtl w:val="0"/>
                                <w14:textFill>
                                  <w14:solidFill>
                                    <w14:srgbClr w14:val="595959"/>
                                  </w14:solidFill>
                                </w14:textFill>
                              </w:rPr>
                              <w:t xml:space="preserve"> </w:t>
                            </w:r>
                            <w:r>
                              <w:rPr>
                                <w:rFonts w:ascii="Raleway" w:cs="Raleway" w:hAnsi="Raleway" w:eastAsia="Raleway"/>
                                <w:outline w:val="0"/>
                                <w:color w:val="88b5b6"/>
                                <w:spacing w:val="60"/>
                                <w:sz w:val="80"/>
                                <w:szCs w:val="80"/>
                                <w:u w:color="88b5b6"/>
                                <w:rtl w:val="0"/>
                                <w14:textFill>
                                  <w14:solidFill>
                                    <w14:srgbClr w14:val="88B5B6"/>
                                  </w14:solidFill>
                                </w14:textFill>
                              </w:rPr>
                              <w:t>N</w:t>
                            </w:r>
                            <w:r>
                              <w:rPr>
                                <w:rFonts w:ascii="Raleway" w:cs="Raleway" w:hAnsi="Raleway" w:eastAsia="Raleway"/>
                                <w:outline w:val="0"/>
                                <w:color w:val="88b5b6"/>
                                <w:spacing w:val="60"/>
                                <w:sz w:val="80"/>
                                <w:szCs w:val="80"/>
                                <w:u w:color="88b5b6"/>
                                <w:rtl w:val="0"/>
                                <w:lang w:val="en-US"/>
                                <w14:textFill>
                                  <w14:solidFill>
                                    <w14:srgbClr w14:val="88B5B6"/>
                                  </w14:solidFill>
                                </w14:textFill>
                              </w:rPr>
                              <w:t>ICHOLLS</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1.3pt;margin-top:35.0pt;width:597.6pt;height:72.0pt;z-index:251662336;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spacing w:before="120"/>
                        <w:jc w:val="center"/>
                      </w:pPr>
                      <w:r>
                        <w:rPr>
                          <w:rFonts w:ascii="Raleway" w:cs="Raleway" w:hAnsi="Raleway" w:eastAsia="Raleway"/>
                          <w:outline w:val="0"/>
                          <w:color w:val="595959"/>
                          <w:spacing w:val="60"/>
                          <w:sz w:val="80"/>
                          <w:szCs w:val="80"/>
                          <w:u w:color="595959"/>
                          <w:rtl w:val="0"/>
                          <w:lang w:val="en-US"/>
                          <w14:textFill>
                            <w14:solidFill>
                              <w14:srgbClr w14:val="595959"/>
                            </w14:solidFill>
                          </w14:textFill>
                        </w:rPr>
                        <w:t>S</w:t>
                      </w:r>
                      <w:r>
                        <w:rPr>
                          <w:rFonts w:ascii="Raleway" w:cs="Raleway" w:hAnsi="Raleway" w:eastAsia="Raleway"/>
                          <w:outline w:val="0"/>
                          <w:color w:val="595959"/>
                          <w:spacing w:val="60"/>
                          <w:sz w:val="80"/>
                          <w:szCs w:val="80"/>
                          <w:u w:color="595959"/>
                          <w:rtl w:val="0"/>
                          <w14:textFill>
                            <w14:solidFill>
                              <w14:srgbClr w14:val="595959"/>
                            </w14:solidFill>
                          </w14:textFill>
                        </w:rPr>
                        <w:t>A</w:t>
                      </w:r>
                      <w:r>
                        <w:rPr>
                          <w:rFonts w:ascii="Raleway" w:cs="Raleway" w:hAnsi="Raleway" w:eastAsia="Raleway"/>
                          <w:outline w:val="0"/>
                          <w:color w:val="595959"/>
                          <w:spacing w:val="60"/>
                          <w:sz w:val="80"/>
                          <w:szCs w:val="80"/>
                          <w:u w:color="595959"/>
                          <w:rtl w:val="0"/>
                          <w:lang w:val="en-US"/>
                          <w14:textFill>
                            <w14:solidFill>
                              <w14:srgbClr w14:val="595959"/>
                            </w14:solidFill>
                          </w14:textFill>
                        </w:rPr>
                        <w:t>M</w:t>
                      </w:r>
                      <w:r>
                        <w:rPr>
                          <w:rFonts w:ascii="Raleway" w:cs="Raleway" w:hAnsi="Raleway" w:eastAsia="Raleway"/>
                          <w:outline w:val="0"/>
                          <w:color w:val="595959"/>
                          <w:spacing w:val="60"/>
                          <w:sz w:val="80"/>
                          <w:szCs w:val="80"/>
                          <w:u w:color="595959"/>
                          <w:rtl w:val="0"/>
                          <w14:textFill>
                            <w14:solidFill>
                              <w14:srgbClr w14:val="595959"/>
                            </w14:solidFill>
                          </w14:textFill>
                        </w:rPr>
                        <w:t xml:space="preserve"> </w:t>
                      </w:r>
                      <w:r>
                        <w:rPr>
                          <w:rFonts w:ascii="Raleway" w:cs="Raleway" w:hAnsi="Raleway" w:eastAsia="Raleway"/>
                          <w:outline w:val="0"/>
                          <w:color w:val="88b5b6"/>
                          <w:spacing w:val="60"/>
                          <w:sz w:val="80"/>
                          <w:szCs w:val="80"/>
                          <w:u w:color="88b5b6"/>
                          <w:rtl w:val="0"/>
                          <w14:textFill>
                            <w14:solidFill>
                              <w14:srgbClr w14:val="88B5B6"/>
                            </w14:solidFill>
                          </w14:textFill>
                        </w:rPr>
                        <w:t>N</w:t>
                      </w:r>
                      <w:r>
                        <w:rPr>
                          <w:rFonts w:ascii="Raleway" w:cs="Raleway" w:hAnsi="Raleway" w:eastAsia="Raleway"/>
                          <w:outline w:val="0"/>
                          <w:color w:val="88b5b6"/>
                          <w:spacing w:val="60"/>
                          <w:sz w:val="80"/>
                          <w:szCs w:val="80"/>
                          <w:u w:color="88b5b6"/>
                          <w:rtl w:val="0"/>
                          <w:lang w:val="en-US"/>
                          <w14:textFill>
                            <w14:solidFill>
                              <w14:srgbClr w14:val="88B5B6"/>
                            </w14:solidFill>
                          </w14:textFill>
                        </w:rPr>
                        <w:t>ICHOLLS</w:t>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-199389</wp:posOffset>
                </wp:positionH>
                <wp:positionV relativeFrom="page">
                  <wp:posOffset>-235583</wp:posOffset>
                </wp:positionV>
                <wp:extent cx="8343900" cy="342900"/>
                <wp:effectExtent l="0" t="0" r="0" b="0"/>
                <wp:wrapNone/>
                <wp:docPr id="1073741828" name="officeArt object" descr="officeArt object"/>
                <wp:cNvGraphicFramePr/>
                <a:graphic xmlns:a="http://schemas.openxmlformats.org/drawingml/2006/main">
                  <a:graphicData uri="http://schemas.microsoft.com/office/word/2010/wordprocessingShape">
                    <wps:wsp>
                      <wps:cNvSpPr/>
                      <wps:spPr>
                        <a:xfrm>
                          <a:off x="0" y="0"/>
                          <a:ext cx="8343900" cy="342900"/>
                        </a:xfrm>
                        <a:prstGeom prst="rect">
                          <a:avLst/>
                        </a:prstGeom>
                        <a:solidFill>
                          <a:srgbClr val="595959"/>
                        </a:solidFill>
                        <a:ln w="12700" cap="flat">
                          <a:noFill/>
                          <a:miter lim="400000"/>
                        </a:ln>
                        <a:effectLst/>
                      </wps:spPr>
                      <wps:bodyPr/>
                    </wps:wsp>
                  </a:graphicData>
                </a:graphic>
              </wp:anchor>
            </w:drawing>
          </mc:Choice>
          <mc:Fallback>
            <w:pict>
              <v:rect id="_x0000_s1029" style="visibility:visible;position:absolute;margin-left:-15.7pt;margin-top:-18.5pt;width:657.0pt;height:27.0pt;z-index:251663360;mso-position-horizontal:absolute;mso-position-horizontal-relative:page;mso-position-vertical:absolute;mso-position-vertical-relative:page;mso-wrap-distance-left:0.0pt;mso-wrap-distance-top:0.0pt;mso-wrap-distance-right:0.0pt;mso-wrap-distance-bottom:0.0pt;">
                <v:fill color="#59595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Style w:val="None A"/>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-199389</wp:posOffset>
                </wp:positionH>
                <wp:positionV relativeFrom="page">
                  <wp:posOffset>10572115</wp:posOffset>
                </wp:positionV>
                <wp:extent cx="8343900" cy="342900"/>
                <wp:effectExtent l="0" t="0" r="0" b="0"/>
                <wp:wrapNone/>
                <wp:docPr id="1073741829" name="officeArt object" descr="officeArt object"/>
                <wp:cNvGraphicFramePr/>
                <a:graphic xmlns:a="http://schemas.openxmlformats.org/drawingml/2006/main">
                  <a:graphicData uri="http://schemas.microsoft.com/office/word/2010/wordprocessingShape">
                    <wps:wsp>
                      <wps:cNvSpPr/>
                      <wps:spPr>
                        <a:xfrm>
                          <a:off x="0" y="0"/>
                          <a:ext cx="8343900" cy="342900"/>
                        </a:xfrm>
                        <a:prstGeom prst="rect">
                          <a:avLst/>
                        </a:prstGeom>
                        <a:solidFill>
                          <a:srgbClr val="595959"/>
                        </a:solidFill>
                        <a:ln w="12700" cap="flat">
                          <a:noFill/>
                          <a:miter lim="400000"/>
                        </a:ln>
                        <a:effectLst/>
                      </wps:spPr>
                      <wps:bodyPr/>
                    </wps:wsp>
                  </a:graphicData>
                </a:graphic>
              </wp:anchor>
            </w:drawing>
          </mc:Choice>
          <mc:Fallback>
            <w:pict>
              <v:rect id="_x0000_s1030" style="visibility:visible;position:absolute;margin-left:-15.7pt;margin-top:832.5pt;width:657.0pt;height:27.0pt;z-index:251664384;mso-position-horizontal:absolute;mso-position-horizontal-relative:page;mso-position-vertical:absolute;mso-position-vertical-relative:page;mso-wrap-distance-left:0.0pt;mso-wrap-distance-top:0.0pt;mso-wrap-distance-right:0.0pt;mso-wrap-distance-bottom:0.0pt;">
                <v:fill color="#59595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Style w:val="None A"/>
        </w:rPr>
        <mc:AlternateContent>
          <mc:Choice Requires="wps">
            <w:drawing xmlns:a="http://schemas.openxmlformats.org/drawingml/2006/main">
              <wp:anchor distT="0" distB="0" distL="0" distR="0" simplePos="0" relativeHeight="251665408" behindDoc="0" locked="0" layoutInCell="1" allowOverlap="1">
                <wp:simplePos x="0" y="0"/>
                <wp:positionH relativeFrom="page">
                  <wp:posOffset>-16507</wp:posOffset>
                </wp:positionH>
                <wp:positionV relativeFrom="page">
                  <wp:posOffset>1283969</wp:posOffset>
                </wp:positionV>
                <wp:extent cx="7589519" cy="342900"/>
                <wp:effectExtent l="0" t="0" r="0" b="0"/>
                <wp:wrapNone/>
                <wp:docPr id="1073741830" name="officeArt object" descr="officeArt object"/>
                <wp:cNvGraphicFramePr/>
                <a:graphic xmlns:a="http://schemas.openxmlformats.org/drawingml/2006/main">
                  <a:graphicData uri="http://schemas.microsoft.com/office/word/2010/wordprocessingShape">
                    <wps:wsp>
                      <wps:cNvSpPr txBox="1"/>
                      <wps:spPr>
                        <a:xfrm>
                          <a:off x="0" y="0"/>
                          <a:ext cx="7589519" cy="342900"/>
                        </a:xfrm>
                        <a:prstGeom prst="rect">
                          <a:avLst/>
                        </a:prstGeom>
                        <a:noFill/>
                        <a:ln w="12700" cap="flat">
                          <a:noFill/>
                          <a:miter lim="400000"/>
                        </a:ln>
                        <a:effectLst/>
                      </wps:spPr>
                      <wps:txbx>
                        <w:txbxContent>
                          <w:p>
                            <w:pPr>
                              <w:pStyle w:val="Body A"/>
                              <w:jc w:val="center"/>
                            </w:pPr>
                            <w:r>
                              <w:rPr>
                                <w:rFonts w:ascii="Lato Light" w:cs="Lato Light" w:hAnsi="Lato Light" w:eastAsia="Lato Light"/>
                                <w:outline w:val="0"/>
                                <w:color w:val="000000"/>
                                <w:spacing w:val="60"/>
                                <w:sz w:val="22"/>
                                <w:szCs w:val="22"/>
                                <w:u w:color="000000"/>
                                <w:rtl w:val="0"/>
                                <w:lang w:val="en-US"/>
                                <w14:textFill>
                                  <w14:solidFill>
                                    <w14:srgbClr w14:val="000000"/>
                                  </w14:solidFill>
                                </w14:textFill>
                              </w:rPr>
                              <w:t>HISTORIAN</w:t>
                            </w:r>
                          </w:p>
                        </w:txbxContent>
                      </wps:txbx>
                      <wps:bodyPr wrap="square" lIns="45718" tIns="45718" rIns="45718" bIns="45718" numCol="1" anchor="t">
                        <a:noAutofit/>
                      </wps:bodyPr>
                    </wps:wsp>
                  </a:graphicData>
                </a:graphic>
              </wp:anchor>
            </w:drawing>
          </mc:Choice>
          <mc:Fallback>
            <w:pict>
              <v:shape id="_x0000_s1031" type="#_x0000_t202" style="visibility:visible;position:absolute;margin-left:-1.3pt;margin-top:101.1pt;width:597.6pt;height:27.0pt;z-index:251665408;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jc w:val="center"/>
                      </w:pPr>
                      <w:r>
                        <w:rPr>
                          <w:rFonts w:ascii="Lato Light" w:cs="Lato Light" w:hAnsi="Lato Light" w:eastAsia="Lato Light"/>
                          <w:outline w:val="0"/>
                          <w:color w:val="000000"/>
                          <w:spacing w:val="60"/>
                          <w:sz w:val="22"/>
                          <w:szCs w:val="22"/>
                          <w:u w:color="000000"/>
                          <w:rtl w:val="0"/>
                          <w:lang w:val="en-US"/>
                          <w14:textFill>
                            <w14:solidFill>
                              <w14:srgbClr w14:val="000000"/>
                            </w14:solidFill>
                          </w14:textFill>
                        </w:rPr>
                        <w:t>HISTORIAN</w:t>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66432" behindDoc="0" locked="0" layoutInCell="1" allowOverlap="1">
                <wp:simplePos x="0" y="0"/>
                <wp:positionH relativeFrom="page">
                  <wp:posOffset>260983</wp:posOffset>
                </wp:positionH>
                <wp:positionV relativeFrom="page">
                  <wp:posOffset>1846578</wp:posOffset>
                </wp:positionV>
                <wp:extent cx="7059171" cy="0"/>
                <wp:effectExtent l="0" t="0" r="0" b="0"/>
                <wp:wrapNone/>
                <wp:docPr id="1073741831" name="officeArt object" descr="officeArt object"/>
                <wp:cNvGraphicFramePr/>
                <a:graphic xmlns:a="http://schemas.openxmlformats.org/drawingml/2006/main">
                  <a:graphicData uri="http://schemas.microsoft.com/office/word/2010/wordprocessingShape">
                    <wps:wsp>
                      <wps:cNvSpPr/>
                      <wps:spPr>
                        <a:xfrm>
                          <a:off x="0" y="0"/>
                          <a:ext cx="7059171" cy="0"/>
                        </a:xfrm>
                        <a:prstGeom prst="line">
                          <a:avLst/>
                        </a:prstGeom>
                        <a:noFill/>
                        <a:ln w="9525" cap="flat">
                          <a:solidFill>
                            <a:srgbClr val="BFBFBF"/>
                          </a:solidFill>
                          <a:prstDash val="solid"/>
                          <a:round/>
                        </a:ln>
                        <a:effectLst/>
                      </wps:spPr>
                      <wps:bodyPr/>
                    </wps:wsp>
                  </a:graphicData>
                </a:graphic>
              </wp:anchor>
            </w:drawing>
          </mc:Choice>
          <mc:Fallback>
            <w:pict>
              <v:line id="_x0000_s1032" style="visibility:visible;position:absolute;margin-left:20.5pt;margin-top:145.4pt;width:555.8pt;height:0.0pt;z-index:251666432;mso-position-horizontal:absolute;mso-position-horizontal-relative:page;mso-position-vertical:absolute;mso-position-vertical-relative:page;mso-wrap-distance-left:0.0pt;mso-wrap-distance-top:0.0pt;mso-wrap-distance-right:0.0pt;mso-wrap-distance-bottom:0.0pt;">
                <v:fill on="f"/>
                <v:stroke filltype="solid" color="#BFBFBF" opacity="100.0%" weight="0.8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Style w:val="None A"/>
        </w:rPr>
        <mc:AlternateContent>
          <mc:Choice Requires="wps">
            <w:drawing xmlns:a="http://schemas.openxmlformats.org/drawingml/2006/main">
              <wp:anchor distT="0" distB="0" distL="0" distR="0" simplePos="0" relativeHeight="251667456" behindDoc="0" locked="0" layoutInCell="1" allowOverlap="1">
                <wp:simplePos x="0" y="0"/>
                <wp:positionH relativeFrom="page">
                  <wp:posOffset>2543809</wp:posOffset>
                </wp:positionH>
                <wp:positionV relativeFrom="page">
                  <wp:posOffset>3904615</wp:posOffset>
                </wp:positionV>
                <wp:extent cx="4914900" cy="342900"/>
                <wp:effectExtent l="0" t="0" r="0" b="0"/>
                <wp:wrapNone/>
                <wp:docPr id="1073741832" name="officeArt object" descr="officeArt object"/>
                <wp:cNvGraphicFramePr/>
                <a:graphic xmlns:a="http://schemas.openxmlformats.org/drawingml/2006/main">
                  <a:graphicData uri="http://schemas.microsoft.com/office/word/2010/wordprocessingShape">
                    <wps:wsp>
                      <wps:cNvSpPr txBox="1"/>
                      <wps:spPr>
                        <a:xfrm>
                          <a:off x="0" y="0"/>
                          <a:ext cx="4914900" cy="342900"/>
                        </a:xfrm>
                        <a:prstGeom prst="rect">
                          <a:avLst/>
                        </a:prstGeom>
                        <a:noFill/>
                        <a:ln w="12700" cap="flat">
                          <a:noFill/>
                          <a:miter lim="400000"/>
                        </a:ln>
                        <a:effectLst/>
                      </wps:spPr>
                      <wps:txbx>
                        <w:txbxContent>
                          <w:p>
                            <w:pPr>
                              <w:pStyle w:val="Body A"/>
                            </w:pPr>
                            <w:r>
                              <w:rPr>
                                <w:rFonts w:ascii="Raleway" w:cs="Raleway" w:hAnsi="Raleway" w:eastAsia="Raleway"/>
                                <w:b w:val="1"/>
                                <w:bCs w:val="1"/>
                                <w:outline w:val="0"/>
                                <w:color w:val="76a7a7"/>
                                <w:spacing w:val="60"/>
                                <w:sz w:val="22"/>
                                <w:szCs w:val="22"/>
                                <w:u w:color="76a7a7"/>
                                <w:rtl w:val="0"/>
                                <w:lang w:val="de-DE"/>
                                <w14:textFill>
                                  <w14:solidFill>
                                    <w14:srgbClr w14:val="76A7A7"/>
                                  </w14:solidFill>
                                </w14:textFill>
                              </w:rPr>
                              <w:t>EXPERIENCE</w:t>
                            </w:r>
                          </w:p>
                        </w:txbxContent>
                      </wps:txbx>
                      <wps:bodyPr wrap="square" lIns="45718" tIns="45718" rIns="45718" bIns="45718" numCol="1" anchor="t">
                        <a:noAutofit/>
                      </wps:bodyPr>
                    </wps:wsp>
                  </a:graphicData>
                </a:graphic>
              </wp:anchor>
            </w:drawing>
          </mc:Choice>
          <mc:Fallback>
            <w:pict>
              <v:shape id="_x0000_s1033" type="#_x0000_t202" style="visibility:visible;position:absolute;margin-left:200.3pt;margin-top:307.5pt;width:387.0pt;height:27.0pt;z-index:251667456;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Raleway" w:cs="Raleway" w:hAnsi="Raleway" w:eastAsia="Raleway"/>
                          <w:b w:val="1"/>
                          <w:bCs w:val="1"/>
                          <w:outline w:val="0"/>
                          <w:color w:val="76a7a7"/>
                          <w:spacing w:val="60"/>
                          <w:sz w:val="22"/>
                          <w:szCs w:val="22"/>
                          <w:u w:color="76a7a7"/>
                          <w:rtl w:val="0"/>
                          <w:lang w:val="de-DE"/>
                          <w14:textFill>
                            <w14:solidFill>
                              <w14:srgbClr w14:val="76A7A7"/>
                            </w14:solidFill>
                          </w14:textFill>
                        </w:rPr>
                        <w:t>EXPERIENCE</w:t>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2543808</wp:posOffset>
                </wp:positionH>
                <wp:positionV relativeFrom="line">
                  <wp:posOffset>1783078</wp:posOffset>
                </wp:positionV>
                <wp:extent cx="4800600" cy="1175964"/>
                <wp:effectExtent l="0" t="0" r="0" b="0"/>
                <wp:wrapNone/>
                <wp:docPr id="1073741833" name="officeArt object" descr="officeArt object"/>
                <wp:cNvGraphicFramePr/>
                <a:graphic xmlns:a="http://schemas.openxmlformats.org/drawingml/2006/main">
                  <a:graphicData uri="http://schemas.microsoft.com/office/word/2010/wordprocessingShape">
                    <wps:wsp>
                      <wps:cNvSpPr txBox="1"/>
                      <wps:spPr>
                        <a:xfrm>
                          <a:off x="0" y="0"/>
                          <a:ext cx="4800600" cy="1175964"/>
                        </a:xfrm>
                        <a:prstGeom prst="rect">
                          <a:avLst/>
                        </a:prstGeom>
                        <a:noFill/>
                        <a:ln w="12700" cap="flat">
                          <a:noFill/>
                          <a:miter lim="400000"/>
                        </a:ln>
                        <a:effectLst/>
                      </wps:spPr>
                      <wps:txbx>
                        <w:txbxContent>
                          <w:p>
                            <w:pPr>
                              <w:pStyle w:val="Body A"/>
                              <w:jc w:val="both"/>
                              <w:rPr>
                                <w:rFonts w:ascii="Lato Light" w:cs="Lato Light" w:hAnsi="Lato Light" w:eastAsia="Lato Light"/>
                              </w:rPr>
                            </w:pPr>
                            <w:r>
                              <w:rPr>
                                <w:rFonts w:ascii="Lato Light" w:cs="Lato Light" w:hAnsi="Lato Light" w:eastAsia="Lato Light"/>
                                <w:rtl w:val="0"/>
                                <w:lang w:val="en-US"/>
                              </w:rPr>
                              <w:t>Author and historian of global political economy, with a strong focus on archival research. After monitoring sector risks for the Higher Education Integrity Unit, I wrote sci-fi scripts for video games. Currently working to publish my PhD research as a book that links to an open-source digital archive.</w:t>
                            </w: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Fonts w:ascii="Lato Light" w:cs="Lato Light" w:hAnsi="Lato Light" w:eastAsia="Lato Light"/>
                              </w:rPr>
                            </w:pPr>
                            <w:r>
                              <w:rPr>
                                <w:rFonts w:ascii="Lato Light" w:cs="Lato Light" w:hAnsi="Lato Light" w:eastAsia="Lato Light"/>
                                <w:rtl w:val="0"/>
                                <w:lang w:val="en-US"/>
                              </w:rPr>
                              <w:t xml:space="preserve">Having worked as a Sci-Fi author for UWU games, </w:t>
                            </w: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pPr>
                            <w:r>
                              <w:rPr>
                                <w:rFonts w:ascii="Lato Light" w:cs="Lato Light" w:hAnsi="Lato Light" w:eastAsia="Lato Light"/>
                                <w:rtl w:val="0"/>
                                <w:lang w:val="en-US"/>
                              </w:rPr>
                              <w:t xml:space="preserve"> at the Tertiary Education Quality Standards Agency, and as a writer </w:t>
                            </w:r>
                          </w:p>
                        </w:txbxContent>
                      </wps:txbx>
                      <wps:bodyPr wrap="square" lIns="45718" tIns="45718" rIns="45718" bIns="45718" numCol="1" anchor="t">
                        <a:noAutofit/>
                      </wps:bodyPr>
                    </wps:wsp>
                  </a:graphicData>
                </a:graphic>
              </wp:anchor>
            </w:drawing>
          </mc:Choice>
          <mc:Fallback>
            <w:pict>
              <v:shape id="_x0000_s1034" type="#_x0000_t202" style="visibility:visible;position:absolute;margin-left:200.3pt;margin-top:140.4pt;width:378.0pt;height:92.6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jc w:val="both"/>
                        <w:rPr>
                          <w:rFonts w:ascii="Lato Light" w:cs="Lato Light" w:hAnsi="Lato Light" w:eastAsia="Lato Light"/>
                        </w:rPr>
                      </w:pPr>
                      <w:r>
                        <w:rPr>
                          <w:rFonts w:ascii="Lato Light" w:cs="Lato Light" w:hAnsi="Lato Light" w:eastAsia="Lato Light"/>
                          <w:rtl w:val="0"/>
                          <w:lang w:val="en-US"/>
                        </w:rPr>
                        <w:t>Author and historian of global political economy, with a strong focus on archival research. After monitoring sector risks for the Higher Education Integrity Unit, I wrote sci-fi scripts for video games. Currently working to publish my PhD research as a book that links to an open-source digital archive.</w:t>
                      </w: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rPr>
                          <w:rFonts w:ascii="Lato Light" w:cs="Lato Light" w:hAnsi="Lato Light" w:eastAsia="Lato Light"/>
                        </w:rPr>
                      </w:pPr>
                      <w:r>
                        <w:rPr>
                          <w:rFonts w:ascii="Lato Light" w:cs="Lato Light" w:hAnsi="Lato Light" w:eastAsia="Lato Light"/>
                          <w:rtl w:val="0"/>
                          <w:lang w:val="en-US"/>
                        </w:rPr>
                        <w:t xml:space="preserve">Having worked as a Sci-Fi author for UWU games, </w:t>
                      </w:r>
                    </w:p>
                    <w:p>
                      <w:pPr>
                        <w:pStyle w:val="Body A"/>
                        <w:jc w:val="both"/>
                        <w:rPr>
                          <w:rStyle w:val="None A"/>
                          <w:rFonts w:ascii="Lato Light" w:cs="Lato Light" w:hAnsi="Lato Light" w:eastAsia="Lato Light"/>
                          <w:lang w:val="en-US"/>
                        </w:rPr>
                      </w:pPr>
                    </w:p>
                    <w:p>
                      <w:pPr>
                        <w:pStyle w:val="Body A"/>
                        <w:jc w:val="both"/>
                        <w:rPr>
                          <w:rStyle w:val="None A"/>
                          <w:rFonts w:ascii="Lato Light" w:cs="Lato Light" w:hAnsi="Lato Light" w:eastAsia="Lato Light"/>
                          <w:lang w:val="en-US"/>
                        </w:rPr>
                      </w:pPr>
                    </w:p>
                    <w:p>
                      <w:pPr>
                        <w:pStyle w:val="Body A"/>
                        <w:jc w:val="both"/>
                      </w:pPr>
                      <w:r>
                        <w:rPr>
                          <w:rFonts w:ascii="Lato Light" w:cs="Lato Light" w:hAnsi="Lato Light" w:eastAsia="Lato Light"/>
                          <w:rtl w:val="0"/>
                          <w:lang w:val="en-US"/>
                        </w:rPr>
                        <w:t xml:space="preserve"> at the Tertiary Education Quality Standards Agency, and as a writer </w:t>
                      </w:r>
                    </w:p>
                  </w:txbxContent>
                </v:textbox>
                <w10:wrap type="none" side="bothSides" anchorx="page"/>
              </v:shape>
            </w:pict>
          </mc:Fallback>
        </mc:AlternateContent>
      </w:r>
      <w:r>
        <w:rPr>
          <w:rFonts w:ascii="Arial Unicode MS" w:cs="Arial Unicode MS" w:hAnsi="Arial Unicode MS" w:eastAsia="Arial Unicode MS"/>
          <w:b w:val="0"/>
          <w:bCs w:val="0"/>
          <w:i w:val="0"/>
          <w:iCs w:val="0"/>
          <w:spacing w:val="0"/>
        </w:rPr>
        <w:br w:type="page"/>
      </w:r>
    </w:p>
    <w:p>
      <w:pPr>
        <w:pStyle w:val="Body A"/>
      </w:pPr>
      <w:r>
        <w:rPr>
          <w:rStyle w:val="None A"/>
        </w:rPr>
        <mc:AlternateContent>
          <mc:Choice Requires="wps">
            <w:drawing xmlns:a="http://schemas.openxmlformats.org/drawingml/2006/main">
              <wp:anchor distT="0" distB="0" distL="0" distR="0" simplePos="0" relativeHeight="251669504" behindDoc="0" locked="0" layoutInCell="1" allowOverlap="1">
                <wp:simplePos x="0" y="0"/>
                <wp:positionH relativeFrom="page">
                  <wp:posOffset>2429509</wp:posOffset>
                </wp:positionH>
                <wp:positionV relativeFrom="page">
                  <wp:posOffset>2084703</wp:posOffset>
                </wp:positionV>
                <wp:extent cx="4914900" cy="342900"/>
                <wp:effectExtent l="0" t="0" r="0" b="0"/>
                <wp:wrapNone/>
                <wp:docPr id="1073741834" name="officeArt object" descr="officeArt object"/>
                <wp:cNvGraphicFramePr/>
                <a:graphic xmlns:a="http://schemas.openxmlformats.org/drawingml/2006/main">
                  <a:graphicData uri="http://schemas.microsoft.com/office/word/2010/wordprocessingShape">
                    <wps:wsp>
                      <wps:cNvSpPr txBox="1"/>
                      <wps:spPr>
                        <a:xfrm>
                          <a:off x="0" y="0"/>
                          <a:ext cx="4914900" cy="342900"/>
                        </a:xfrm>
                        <a:prstGeom prst="rect">
                          <a:avLst/>
                        </a:prstGeom>
                        <a:noFill/>
                        <a:ln w="12700" cap="flat">
                          <a:noFill/>
                          <a:miter lim="400000"/>
                        </a:ln>
                        <a:effectLst/>
                      </wps:spPr>
                      <wps:txbx>
                        <w:txbxContent>
                          <w:p>
                            <w:pPr>
                              <w:pStyle w:val="Body A"/>
                            </w:pP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EXPERIENCE continued</w:t>
                            </w:r>
                          </w:p>
                        </w:txbxContent>
                      </wps:txbx>
                      <wps:bodyPr wrap="square" lIns="45718" tIns="45718" rIns="45718" bIns="45718" numCol="1" anchor="t">
                        <a:noAutofit/>
                      </wps:bodyPr>
                    </wps:wsp>
                  </a:graphicData>
                </a:graphic>
              </wp:anchor>
            </w:drawing>
          </mc:Choice>
          <mc:Fallback>
            <w:pict>
              <v:shape id="_x0000_s1035" type="#_x0000_t202" style="visibility:visible;position:absolute;margin-left:191.3pt;margin-top:164.1pt;width:387.0pt;height:27.0pt;z-index:251669504;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EXPERIENCE continued</w:t>
                      </w:r>
                    </w:p>
                  </w:txbxContent>
                </v:textbox>
                <w10:wrap type="none" side="bothSides" anchorx="page" anchory="page"/>
              </v:shape>
            </w:pict>
          </mc:Fallback>
        </mc:AlternateContent>
      </w:r>
      <w:r>
        <w:rPr>
          <w:rStyle w:val="None A"/>
        </w:rPr>
        <mc:AlternateContent>
          <mc:Choice Requires="wps">
            <w:drawing xmlns:a="http://schemas.openxmlformats.org/drawingml/2006/main">
              <wp:anchor distT="0" distB="0" distL="0" distR="0" simplePos="0" relativeHeight="251670528" behindDoc="0" locked="0" layoutInCell="1" allowOverlap="1">
                <wp:simplePos x="0" y="0"/>
                <wp:positionH relativeFrom="page">
                  <wp:posOffset>-199389</wp:posOffset>
                </wp:positionH>
                <wp:positionV relativeFrom="page">
                  <wp:posOffset>-235583</wp:posOffset>
                </wp:positionV>
                <wp:extent cx="8343900" cy="342900"/>
                <wp:effectExtent l="0" t="0" r="0" b="0"/>
                <wp:wrapNone/>
                <wp:docPr id="1073741835" name="officeArt object" descr="officeArt object"/>
                <wp:cNvGraphicFramePr/>
                <a:graphic xmlns:a="http://schemas.openxmlformats.org/drawingml/2006/main">
                  <a:graphicData uri="http://schemas.microsoft.com/office/word/2010/wordprocessingShape">
                    <wps:wsp>
                      <wps:cNvSpPr/>
                      <wps:spPr>
                        <a:xfrm>
                          <a:off x="0" y="0"/>
                          <a:ext cx="8343900" cy="342900"/>
                        </a:xfrm>
                        <a:prstGeom prst="rect">
                          <a:avLst/>
                        </a:prstGeom>
                        <a:solidFill>
                          <a:srgbClr val="595959"/>
                        </a:solidFill>
                        <a:ln w="12700" cap="flat">
                          <a:noFill/>
                          <a:miter lim="400000"/>
                        </a:ln>
                        <a:effectLst/>
                      </wps:spPr>
                      <wps:bodyPr/>
                    </wps:wsp>
                  </a:graphicData>
                </a:graphic>
              </wp:anchor>
            </w:drawing>
          </mc:Choice>
          <mc:Fallback>
            <w:pict>
              <v:rect id="_x0000_s1036" style="visibility:visible;position:absolute;margin-left:-15.7pt;margin-top:-18.5pt;width:657.0pt;height:27.0pt;z-index:251670528;mso-position-horizontal:absolute;mso-position-horizontal-relative:page;mso-position-vertical:absolute;mso-position-vertical-relative:page;mso-wrap-distance-left:0.0pt;mso-wrap-distance-top:0.0pt;mso-wrap-distance-right:0.0pt;mso-wrap-distance-bottom:0.0pt;">
                <v:fill color="#59595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Style w:val="None A"/>
        </w:rPr>
        <mc:AlternateContent>
          <mc:Choice Requires="wps">
            <w:drawing xmlns:a="http://schemas.openxmlformats.org/drawingml/2006/main">
              <wp:anchor distT="0" distB="0" distL="0" distR="0" simplePos="0" relativeHeight="251671552" behindDoc="0" locked="0" layoutInCell="1" allowOverlap="1">
                <wp:simplePos x="0" y="0"/>
                <wp:positionH relativeFrom="page">
                  <wp:posOffset>-199389</wp:posOffset>
                </wp:positionH>
                <wp:positionV relativeFrom="page">
                  <wp:posOffset>10570209</wp:posOffset>
                </wp:positionV>
                <wp:extent cx="8343900" cy="342900"/>
                <wp:effectExtent l="0" t="0" r="0" b="0"/>
                <wp:wrapNone/>
                <wp:docPr id="1073741836" name="officeArt object" descr="officeArt object"/>
                <wp:cNvGraphicFramePr/>
                <a:graphic xmlns:a="http://schemas.openxmlformats.org/drawingml/2006/main">
                  <a:graphicData uri="http://schemas.microsoft.com/office/word/2010/wordprocessingShape">
                    <wps:wsp>
                      <wps:cNvSpPr/>
                      <wps:spPr>
                        <a:xfrm>
                          <a:off x="0" y="0"/>
                          <a:ext cx="8343900" cy="342900"/>
                        </a:xfrm>
                        <a:prstGeom prst="rect">
                          <a:avLst/>
                        </a:prstGeom>
                        <a:solidFill>
                          <a:srgbClr val="595959"/>
                        </a:solidFill>
                        <a:ln w="12700" cap="flat">
                          <a:noFill/>
                          <a:miter lim="400000"/>
                        </a:ln>
                        <a:effectLst/>
                      </wps:spPr>
                      <wps:bodyPr/>
                    </wps:wsp>
                  </a:graphicData>
                </a:graphic>
              </wp:anchor>
            </w:drawing>
          </mc:Choice>
          <mc:Fallback>
            <w:pict>
              <v:rect id="_x0000_s1037" style="visibility:visible;position:absolute;margin-left:-15.7pt;margin-top:832.3pt;width:657.0pt;height:27.0pt;z-index:251671552;mso-position-horizontal:absolute;mso-position-horizontal-relative:page;mso-position-vertical:absolute;mso-position-vertical-relative:page;mso-wrap-distance-left:0.0pt;mso-wrap-distance-top:0.0pt;mso-wrap-distance-right:0.0pt;mso-wrap-distance-bottom:0.0pt;">
                <v:fill color="#595959"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Style w:val="None A"/>
        </w:rPr>
        <mc:AlternateContent>
          <mc:Choice Requires="wps">
            <w:drawing xmlns:a="http://schemas.openxmlformats.org/drawingml/2006/main">
              <wp:anchor distT="0" distB="0" distL="0" distR="0" simplePos="0" relativeHeight="251674624" behindDoc="0" locked="0" layoutInCell="1" allowOverlap="1">
                <wp:simplePos x="0" y="0"/>
                <wp:positionH relativeFrom="page">
                  <wp:posOffset>2389376</wp:posOffset>
                </wp:positionH>
                <wp:positionV relativeFrom="line">
                  <wp:posOffset>8165081</wp:posOffset>
                </wp:positionV>
                <wp:extent cx="4914900" cy="1646429"/>
                <wp:effectExtent l="0" t="0" r="0" b="0"/>
                <wp:wrapNone/>
                <wp:docPr id="1073741837" name="officeArt object" descr="officeArt object"/>
                <wp:cNvGraphicFramePr/>
                <a:graphic xmlns:a="http://schemas.openxmlformats.org/drawingml/2006/main">
                  <a:graphicData uri="http://schemas.microsoft.com/office/word/2010/wordprocessingShape">
                    <wps:wsp>
                      <wps:cNvSpPr txBox="1"/>
                      <wps:spPr>
                        <a:xfrm>
                          <a:off x="0" y="0"/>
                          <a:ext cx="4914900" cy="1646429"/>
                        </a:xfrm>
                        <a:prstGeom prst="rect">
                          <a:avLst/>
                        </a:prstGeom>
                        <a:noFill/>
                        <a:ln w="12700" cap="flat">
                          <a:noFill/>
                          <a:miter lim="400000"/>
                        </a:ln>
                        <a:effectLst/>
                      </wps:spPr>
                      <wps:txbx>
                        <w:txbxContent>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DEAN</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COMMENDATION FOR DOCTORAL THESIS EXCELLENCE / 2019</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Granted for the high quality and early completion of Ph.D.</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THE ABC</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HEYWIRE COMPETITION / 2009</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A storytelling competition designed to give voice to young rural Australians. Winners are interviewed on ABC radio, and participate in a leadership conference in Canberra. There, they work with ABC journalists, bureaucrats and politicians to develop ideas aimed at improving the lives of young people in regional Australia. The ideas are presented at Parliament House in front of an esteemed panel.</w:t>
                            </w:r>
                            <w:r>
                              <w:rPr>
                                <w:rFonts w:ascii="Lato Light" w:cs="Lato Light" w:hAnsi="Lato Light" w:eastAsia="Lato Light"/>
                                <w:outline w:val="0"/>
                                <w:color w:val="000000"/>
                                <w:sz w:val="20"/>
                                <w:szCs w:val="20"/>
                                <w:u w:color="000000"/>
                                <w14:textFill>
                                  <w14:solidFill>
                                    <w14:srgbClr w14:val="000000"/>
                                  </w14:solidFill>
                                </w14:textFill>
                              </w:rPr>
                            </w:r>
                          </w:p>
                          <w:p>
                            <w:pPr>
                              <w:pStyle w:val="Body A"/>
                            </w:pPr>
                            <w:r>
                              <w:rPr>
                                <w:rFonts w:ascii="Lato Light" w:cs="Lato Light" w:hAnsi="Lato Light" w:eastAsia="Lato Light"/>
                                <w:outline w:val="0"/>
                                <w:color w:val="000000"/>
                                <w:sz w:val="20"/>
                                <w:szCs w:val="20"/>
                                <w:u w:color="000000"/>
                                <w14:textFill>
                                  <w14:solidFill>
                                    <w14:srgbClr w14:val="000000"/>
                                  </w14:solidFill>
                                </w14:textFill>
                              </w:rPr>
                            </w:r>
                          </w:p>
                        </w:txbxContent>
                      </wps:txbx>
                      <wps:bodyPr wrap="square" lIns="45718" tIns="45718" rIns="45718" bIns="45718" numCol="1" anchor="t">
                        <a:noAutofit/>
                      </wps:bodyPr>
                    </wps:wsp>
                  </a:graphicData>
                </a:graphic>
              </wp:anchor>
            </w:drawing>
          </mc:Choice>
          <mc:Fallback>
            <w:pict>
              <v:shape id="_x0000_s1038" type="#_x0000_t202" style="visibility:visible;position:absolute;margin-left:188.1pt;margin-top:642.9pt;width:387.0pt;height:129.6pt;z-index:251674624;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DEAN</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COMMENDATION FOR DOCTORAL THESIS EXCELLENCE / 2019</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Granted for the high quality and early completion of Ph.D.</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THE ABC</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HEYWIRE COMPETITION / 2009</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A storytelling competition designed to give voice to young rural Australians. Winners are interviewed on ABC radio, and participate in a leadership conference in Canberra. There, they work with ABC journalists, bureaucrats and politicians to develop ideas aimed at improving the lives of young people in regional Australia. The ideas are presented at Parliament House in front of an esteemed panel.</w:t>
                      </w:r>
                      <w:r>
                        <w:rPr>
                          <w:rFonts w:ascii="Lato Light" w:cs="Lato Light" w:hAnsi="Lato Light" w:eastAsia="Lato Light"/>
                          <w:outline w:val="0"/>
                          <w:color w:val="000000"/>
                          <w:sz w:val="20"/>
                          <w:szCs w:val="20"/>
                          <w:u w:color="000000"/>
                          <w14:textFill>
                            <w14:solidFill>
                              <w14:srgbClr w14:val="000000"/>
                            </w14:solidFill>
                          </w14:textFill>
                        </w:rPr>
                      </w:r>
                    </w:p>
                    <w:p>
                      <w:pPr>
                        <w:pStyle w:val="Body A"/>
                      </w:pPr>
                      <w:r>
                        <w:rPr>
                          <w:rFonts w:ascii="Lato Light" w:cs="Lato Light" w:hAnsi="Lato Light" w:eastAsia="Lato Light"/>
                          <w:outline w:val="0"/>
                          <w:color w:val="000000"/>
                          <w:sz w:val="20"/>
                          <w:szCs w:val="20"/>
                          <w:u w:color="000000"/>
                          <w14:textFill>
                            <w14:solidFill>
                              <w14:srgbClr w14:val="000000"/>
                            </w14:solidFill>
                          </w14:textFill>
                        </w:rPr>
                      </w:r>
                    </w:p>
                  </w:txbxContent>
                </v:textbox>
                <w10:wrap type="none" side="bothSides" anchorx="page"/>
              </v:shape>
            </w:pict>
          </mc:Fallback>
        </mc:AlternateContent>
      </w:r>
      <w:r>
        <w:rPr>
          <w:rStyle w:val="None A"/>
        </w:rPr>
        <mc:AlternateContent>
          <mc:Choice Requires="wps">
            <w:drawing xmlns:a="http://schemas.openxmlformats.org/drawingml/2006/main">
              <wp:anchor distT="0" distB="0" distL="0" distR="0" simplePos="0" relativeHeight="251673600" behindDoc="0" locked="0" layoutInCell="1" allowOverlap="1">
                <wp:simplePos x="0" y="0"/>
                <wp:positionH relativeFrom="page">
                  <wp:posOffset>2389376</wp:posOffset>
                </wp:positionH>
                <wp:positionV relativeFrom="line">
                  <wp:posOffset>7822181</wp:posOffset>
                </wp:positionV>
                <wp:extent cx="4914900" cy="342900"/>
                <wp:effectExtent l="0" t="0" r="0" b="0"/>
                <wp:wrapNone/>
                <wp:docPr id="1073741838" name="officeArt object" descr="officeArt object"/>
                <wp:cNvGraphicFramePr/>
                <a:graphic xmlns:a="http://schemas.openxmlformats.org/drawingml/2006/main">
                  <a:graphicData uri="http://schemas.microsoft.com/office/word/2010/wordprocessingShape">
                    <wps:wsp>
                      <wps:cNvSpPr txBox="1"/>
                      <wps:spPr>
                        <a:xfrm>
                          <a:off x="0" y="0"/>
                          <a:ext cx="4914900" cy="342900"/>
                        </a:xfrm>
                        <a:prstGeom prst="rect">
                          <a:avLst/>
                        </a:prstGeom>
                        <a:noFill/>
                        <a:ln w="12700" cap="flat">
                          <a:noFill/>
                          <a:miter lim="400000"/>
                        </a:ln>
                        <a:effectLst/>
                      </wps:spPr>
                      <wps:txbx>
                        <w:txbxContent>
                          <w:p>
                            <w:pPr>
                              <w:pStyle w:val="Body A"/>
                            </w:pPr>
                            <w:r>
                              <w:rPr>
                                <w:rFonts w:ascii="Raleway" w:cs="Raleway" w:hAnsi="Raleway" w:eastAsia="Raleway"/>
                                <w:b w:val="1"/>
                                <w:bCs w:val="1"/>
                                <w:outline w:val="0"/>
                                <w:color w:val="76a7a7"/>
                                <w:spacing w:val="60"/>
                                <w:sz w:val="22"/>
                                <w:szCs w:val="22"/>
                                <w:u w:color="76a7a7"/>
                                <w:rtl w:val="0"/>
                                <w14:textFill>
                                  <w14:solidFill>
                                    <w14:srgbClr w14:val="76A7A7"/>
                                  </w14:solidFill>
                                </w14:textFill>
                              </w:rPr>
                              <w:t xml:space="preserve"> </w:t>
                            </w: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AWARDS</w:t>
                            </w:r>
                          </w:p>
                        </w:txbxContent>
                      </wps:txbx>
                      <wps:bodyPr wrap="square" lIns="45718" tIns="45718" rIns="45718" bIns="45718" numCol="1" anchor="t">
                        <a:noAutofit/>
                      </wps:bodyPr>
                    </wps:wsp>
                  </a:graphicData>
                </a:graphic>
              </wp:anchor>
            </w:drawing>
          </mc:Choice>
          <mc:Fallback>
            <w:pict>
              <v:shape id="_x0000_s1039" type="#_x0000_t202" style="visibility:visible;position:absolute;margin-left:188.1pt;margin-top:615.9pt;width:387.0pt;height:27.0pt;z-index:251673600;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Raleway" w:cs="Raleway" w:hAnsi="Raleway" w:eastAsia="Raleway"/>
                          <w:b w:val="1"/>
                          <w:bCs w:val="1"/>
                          <w:outline w:val="0"/>
                          <w:color w:val="76a7a7"/>
                          <w:spacing w:val="60"/>
                          <w:sz w:val="22"/>
                          <w:szCs w:val="22"/>
                          <w:u w:color="76a7a7"/>
                          <w:rtl w:val="0"/>
                          <w14:textFill>
                            <w14:solidFill>
                              <w14:srgbClr w14:val="76A7A7"/>
                            </w14:solidFill>
                          </w14:textFill>
                        </w:rPr>
                        <w:t xml:space="preserve"> </w:t>
                      </w:r>
                      <w:r>
                        <w:rPr>
                          <w:rFonts w:ascii="Raleway" w:cs="Raleway" w:hAnsi="Raleway" w:eastAsia="Raleway"/>
                          <w:b w:val="1"/>
                          <w:bCs w:val="1"/>
                          <w:outline w:val="0"/>
                          <w:color w:val="76a7a7"/>
                          <w:spacing w:val="60"/>
                          <w:sz w:val="22"/>
                          <w:szCs w:val="22"/>
                          <w:u w:color="76a7a7"/>
                          <w:rtl w:val="0"/>
                          <w:lang w:val="en-US"/>
                          <w14:textFill>
                            <w14:solidFill>
                              <w14:srgbClr w14:val="76A7A7"/>
                            </w14:solidFill>
                          </w14:textFill>
                        </w:rPr>
                        <w:t>AWARDS</w:t>
                      </w:r>
                    </w:p>
                  </w:txbxContent>
                </v:textbox>
                <w10:wrap type="none" side="bothSides" anchorx="page"/>
              </v:shape>
            </w:pict>
          </mc:Fallback>
        </mc:AlternateContent>
      </w:r>
      <w:r>
        <w:rPr>
          <w:rStyle w:val="None A"/>
        </w:rPr>
        <mc:AlternateContent>
          <mc:Choice Requires="wps">
            <w:drawing xmlns:a="http://schemas.openxmlformats.org/drawingml/2006/main">
              <wp:anchor distT="0" distB="0" distL="0" distR="0" simplePos="0" relativeHeight="251672576" behindDoc="0" locked="0" layoutInCell="1" allowOverlap="1">
                <wp:simplePos x="0" y="0"/>
                <wp:positionH relativeFrom="page">
                  <wp:posOffset>2477387</wp:posOffset>
                </wp:positionH>
                <wp:positionV relativeFrom="line">
                  <wp:posOffset>7807893</wp:posOffset>
                </wp:positionV>
                <wp:extent cx="4882898" cy="0"/>
                <wp:effectExtent l="0" t="0" r="0" b="0"/>
                <wp:wrapNone/>
                <wp:docPr id="1073741839" name="officeArt object" descr="officeArt object"/>
                <wp:cNvGraphicFramePr/>
                <a:graphic xmlns:a="http://schemas.openxmlformats.org/drawingml/2006/main">
                  <a:graphicData uri="http://schemas.microsoft.com/office/word/2010/wordprocessingShape">
                    <wps:wsp>
                      <wps:cNvSpPr/>
                      <wps:spPr>
                        <a:xfrm>
                          <a:off x="0" y="0"/>
                          <a:ext cx="4882898" cy="0"/>
                        </a:xfrm>
                        <a:prstGeom prst="line">
                          <a:avLst/>
                        </a:prstGeom>
                        <a:noFill/>
                        <a:ln w="9525" cap="flat">
                          <a:solidFill>
                            <a:srgbClr val="BFBFBF"/>
                          </a:solidFill>
                          <a:prstDash val="solid"/>
                          <a:round/>
                        </a:ln>
                        <a:effectLst/>
                      </wps:spPr>
                      <wps:bodyPr/>
                    </wps:wsp>
                  </a:graphicData>
                </a:graphic>
              </wp:anchor>
            </w:drawing>
          </mc:Choice>
          <mc:Fallback>
            <w:pict>
              <v:line id="_x0000_s1040" style="visibility:visible;position:absolute;margin-left:195.1pt;margin-top:614.8pt;width:384.5pt;height:0.0pt;z-index:251672576;mso-position-horizontal:absolute;mso-position-horizontal-relative:page;mso-position-vertical:absolute;mso-position-vertical-relative:line;mso-wrap-distance-left:0.0pt;mso-wrap-distance-top:0.0pt;mso-wrap-distance-right:0.0pt;mso-wrap-distance-bottom:0.0pt;">
                <v:fill on="f"/>
                <v:stroke filltype="solid" color="#BFBFBF" opacity="100.0%" weight="0.8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A"/>
        </w:rPr>
        <mc:AlternateContent>
          <mc:Choice Requires="wps">
            <w:drawing xmlns:a="http://schemas.openxmlformats.org/drawingml/2006/main">
              <wp:anchor distT="0" distB="0" distL="0" distR="0" simplePos="0" relativeHeight="251668480" behindDoc="0" locked="0" layoutInCell="1" allowOverlap="1">
                <wp:simplePos x="0" y="0"/>
                <wp:positionH relativeFrom="page">
                  <wp:posOffset>2461513</wp:posOffset>
                </wp:positionH>
                <wp:positionV relativeFrom="line">
                  <wp:posOffset>1833243</wp:posOffset>
                </wp:positionV>
                <wp:extent cx="4882897" cy="5825493"/>
                <wp:effectExtent l="0" t="0" r="0" b="0"/>
                <wp:wrapNone/>
                <wp:docPr id="1073741840" name="officeArt object" descr="officeArt object"/>
                <wp:cNvGraphicFramePr/>
                <a:graphic xmlns:a="http://schemas.openxmlformats.org/drawingml/2006/main">
                  <a:graphicData uri="http://schemas.microsoft.com/office/word/2010/wordprocessingShape">
                    <wps:wsp>
                      <wps:cNvSpPr txBox="1"/>
                      <wps:spPr>
                        <a:xfrm>
                          <a:off x="0" y="0"/>
                          <a:ext cx="4882897" cy="5825493"/>
                        </a:xfrm>
                        <a:prstGeom prst="rect">
                          <a:avLst/>
                        </a:prstGeom>
                        <a:noFill/>
                        <a:ln w="12700" cap="flat">
                          <a:noFill/>
                          <a:miter lim="400000"/>
                        </a:ln>
                        <a:effectLst/>
                      </wps:spPr>
                      <wps:txbx>
                        <w:txbxContent>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TUTOR IN INTERNATIONAL POLITICAL ECONOMY</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Department of Politics and International Relations, University of Adelaide</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July - November 2019</w:t>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Taught International Political Economy to four classes comprising 80 students.</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Created an environment for open and critical discussion.</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Official student feedback highlighted that teaching was relatable and engaging, and that complex ideas were explained simply and without jargon.</w:t>
                            </w:r>
                            <w:r>
                              <w:rPr>
                                <w:rStyle w:val="None A"/>
                                <w:rFonts w:ascii="Lato Light" w:cs="Lato Light" w:hAnsi="Lato Light" w:eastAsia="Lato Light"/>
                                <w:sz w:val="20"/>
                                <w:szCs w:val="20"/>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TUTOR IN THE POLITICS OF LEADERSHIP </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July - November 2019</w:t>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Led an immersive class, in which students experienced leader and follower dynamics.</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Facilitated student discussions and provided guidance on research design and writing.</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 xml:space="preserve">Graded individual and group reports. </w:t>
                            </w:r>
                          </w:p>
                          <w:p>
                            <w:pPr>
                              <w:pStyle w:val="Body B"/>
                            </w:pPr>
                            <w:r/>
                          </w:p>
                          <w:p>
                            <w:pPr>
                              <w:pStyle w:val="Body A"/>
                              <w:rPr>
                                <w:rFonts w:ascii="Lato Light" w:cs="Lato Light" w:hAnsi="Lato Light" w:eastAsia="Lato Light"/>
                                <w:sz w:val="20"/>
                                <w:szCs w:val="20"/>
                              </w:rPr>
                            </w:pPr>
                            <w:r>
                              <w:rPr>
                                <w:rFonts w:ascii="Lato Light" w:cs="Lato Light" w:hAnsi="Lato Light" w:eastAsia="Lato Light"/>
                                <w:sz w:val="20"/>
                                <w:szCs w:val="20"/>
                                <w:rtl w:val="0"/>
                                <w:lang w:val="en-US"/>
                              </w:rPr>
                              <w:t>MARKING FOR INTERNATIONAL RELATIONS CAPSTONE</w:t>
                            </w:r>
                            <w:r>
                              <w:rPr>
                                <w:rFonts w:ascii="Lato Light" w:cs="Lato Light" w:hAnsi="Lato Light" w:eastAsia="Lato Light"/>
                                <w:sz w:val="20"/>
                                <w:szCs w:val="20"/>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November 2018</w:t>
                            </w:r>
                            <w:r>
                              <w:rPr>
                                <w:rFonts w:ascii="Lato Light" w:cs="Lato Light" w:hAnsi="Lato Light" w:eastAsia="Lato Light"/>
                                <w:outline w:val="0"/>
                                <w:color w:val="000000"/>
                                <w:sz w:val="20"/>
                                <w:szCs w:val="20"/>
                                <w:u w:color="000000"/>
                                <w14:textFill>
                                  <w14:solidFill>
                                    <w14:srgbClr w14:val="000000"/>
                                  </w14:solidFill>
                                </w14:textFill>
                              </w:rPr>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Graded students</w:t>
                            </w: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 </w:t>
                            </w:r>
                            <w:r>
                              <w:rPr>
                                <w:rFonts w:ascii="Lato Light" w:cs="Lato Light" w:hAnsi="Lato Light" w:eastAsia="Lato Light"/>
                                <w:outline w:val="0"/>
                                <w:color w:val="000000"/>
                                <w:sz w:val="20"/>
                                <w:szCs w:val="20"/>
                                <w:u w:color="000000"/>
                                <w:rtl w:val="0"/>
                                <w:lang w:val="en-US"/>
                                <w14:textFill>
                                  <w14:solidFill>
                                    <w14:srgbClr w14:val="000000"/>
                                  </w14:solidFill>
                                </w14:textFill>
                              </w:rPr>
                              <w:t>final year theses.</w:t>
                            </w:r>
                            <w:r>
                              <w:rPr>
                                <w:rStyle w:val="None A"/>
                                <w:rFonts w:ascii="Lato Light" w:cs="Lato Light" w:hAnsi="Lato Light" w:eastAsia="Lato Light"/>
                                <w:sz w:val="20"/>
                                <w:szCs w:val="20"/>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14:textFill>
                                  <w14:solidFill>
                                    <w14:srgbClr w14:val="000000"/>
                                  </w14:solidFill>
                                </w14:textFill>
                              </w:rPr>
                              <w:t>T</w:t>
                            </w:r>
                            <w:r>
                              <w:rPr>
                                <w:rFonts w:ascii="Lato Light" w:cs="Lato Light" w:hAnsi="Lato Light" w:eastAsia="Lato Light"/>
                                <w:outline w:val="0"/>
                                <w:color w:val="000000"/>
                                <w:sz w:val="20"/>
                                <w:szCs w:val="20"/>
                                <w:u w:color="000000"/>
                                <w:rtl w:val="0"/>
                                <w:lang w:val="en-US"/>
                                <w14:textFill>
                                  <w14:solidFill>
                                    <w14:srgbClr w14:val="000000"/>
                                  </w14:solidFill>
                                </w14:textFill>
                              </w:rPr>
                              <w:t>UTOR IN COMPARATIVE POLITICS</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March - July 2018</w:t>
                            </w:r>
                            <w:r>
                              <w:rPr>
                                <w:rFonts w:ascii="Lato Light" w:cs="Lato Light" w:hAnsi="Lato Light" w:eastAsia="Lato Light"/>
                                <w:outline w:val="0"/>
                                <w:color w:val="000000"/>
                                <w:sz w:val="20"/>
                                <w:szCs w:val="20"/>
                                <w:u w:color="000000"/>
                                <w14:textFill>
                                  <w14:solidFill>
                                    <w14:srgbClr w14:val="000000"/>
                                  </w14:solidFill>
                                </w14:textFill>
                              </w:rPr>
                              <w:tab/>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Taught students to compare the political systems of the world</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nine most powerful countries.</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Led three classes comprising over 120 students.</w:t>
                            </w:r>
                            <w:r>
                              <w:rPr>
                                <w:rStyle w:val="None A"/>
                                <w:rFonts w:ascii="Lato Light" w:cs="Lato Light" w:hAnsi="Lato Light" w:eastAsia="Lato Light"/>
                                <w:sz w:val="20"/>
                                <w:szCs w:val="20"/>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14:textFill>
                                  <w14:solidFill>
                                    <w14:srgbClr w14:val="000000"/>
                                  </w14:solidFill>
                                </w14:textFill>
                              </w:rPr>
                              <w:t>T</w:t>
                            </w: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ELE-MARKET RESEARCH </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Fairfax Media, September 2015 - January 2016</w:t>
                            </w:r>
                            <w:r>
                              <w:rPr>
                                <w:rFonts w:ascii="Lato Light" w:cs="Lato Light" w:hAnsi="Lato Light" w:eastAsia="Lato Light"/>
                                <w:outline w:val="0"/>
                                <w:color w:val="000000"/>
                                <w:sz w:val="20"/>
                                <w:szCs w:val="20"/>
                                <w:u w:color="000000"/>
                                <w14:textFill>
                                  <w14:solidFill>
                                    <w14:srgbClr w14:val="000000"/>
                                  </w14:solidFill>
                                </w14:textFill>
                              </w:rPr>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Called hundreds of farmers from around Australia to conduct extensive market research surveys focusing on consumer behaviour, perceptions and industry trends.</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Utilised strong inter-personal skills to relate to a diverse group of people.</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Data entry and management.</w:t>
                            </w:r>
                          </w:p>
                        </w:txbxContent>
                      </wps:txbx>
                      <wps:bodyPr wrap="square" lIns="45718" tIns="45718" rIns="45718" bIns="45718" numCol="1" anchor="t">
                        <a:noAutofit/>
                      </wps:bodyPr>
                    </wps:wsp>
                  </a:graphicData>
                </a:graphic>
              </wp:anchor>
            </w:drawing>
          </mc:Choice>
          <mc:Fallback>
            <w:pict>
              <v:shape id="_x0000_s1041" type="#_x0000_t202" style="visibility:visible;position:absolute;margin-left:193.8pt;margin-top:144.3pt;width:384.5pt;height:458.7pt;z-index:251668480;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TUTOR IN INTERNATIONAL POLITICAL ECONOMY</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Department of Politics and International Relations, University of Adelaide</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July - November 2019</w:t>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Taught International Political Economy to four classes comprising 80 students.</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Created an environment for open and critical discussion.</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Official student feedback highlighted that teaching was relatable and engaging, and that complex ideas were explained simply and without jargon.</w:t>
                      </w:r>
                      <w:r>
                        <w:rPr>
                          <w:rStyle w:val="None A"/>
                          <w:rFonts w:ascii="Lato Light" w:cs="Lato Light" w:hAnsi="Lato Light" w:eastAsia="Lato Light"/>
                          <w:sz w:val="20"/>
                          <w:szCs w:val="20"/>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TUTOR IN THE POLITICS OF LEADERSHIP </w:t>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July - November 2019</w:t>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Led an immersive class, in which students experienced leader and follower dynamics.</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Facilitated student discussions and provided guidance on research design and writing.</w:t>
                      </w:r>
                      <w:r>
                        <w:rPr>
                          <w:rStyle w:val="None A"/>
                          <w:rFonts w:ascii="Lato Light" w:cs="Lato Light" w:hAnsi="Lato Light" w:eastAsia="Lato Light"/>
                          <w:sz w:val="20"/>
                          <w:szCs w:val="20"/>
                        </w:rPr>
                      </w:r>
                    </w:p>
                    <w:p>
                      <w:pPr>
                        <w:pStyle w:val="List Paragraph"/>
                        <w:numPr>
                          <w:ilvl w:val="0"/>
                          <w:numId w:val="2"/>
                        </w:numPr>
                        <w:bidi w:val="0"/>
                        <w:ind w:right="0"/>
                        <w:jc w:val="left"/>
                        <w:rPr>
                          <w:rFonts w:ascii="Lato Light" w:cs="Lato Light" w:hAnsi="Lato Light" w:eastAsia="Lato Light"/>
                          <w:sz w:val="20"/>
                          <w:szCs w:val="20"/>
                          <w:rtl w:val="0"/>
                          <w:lang w:val="en-US"/>
                        </w:rPr>
                      </w:pPr>
                      <w:r>
                        <w:rPr>
                          <w:rStyle w:val="None A"/>
                          <w:rFonts w:ascii="Lato Light" w:cs="Lato Light" w:hAnsi="Lato Light" w:eastAsia="Lato Light"/>
                          <w:sz w:val="20"/>
                          <w:szCs w:val="20"/>
                          <w:rtl w:val="0"/>
                          <w:lang w:val="en-US"/>
                        </w:rPr>
                        <w:t xml:space="preserve">Graded individual and group reports. </w:t>
                      </w:r>
                    </w:p>
                    <w:p>
                      <w:pPr>
                        <w:pStyle w:val="Body B"/>
                      </w:pPr>
                      <w:r/>
                    </w:p>
                    <w:p>
                      <w:pPr>
                        <w:pStyle w:val="Body A"/>
                        <w:rPr>
                          <w:rFonts w:ascii="Lato Light" w:cs="Lato Light" w:hAnsi="Lato Light" w:eastAsia="Lato Light"/>
                          <w:sz w:val="20"/>
                          <w:szCs w:val="20"/>
                        </w:rPr>
                      </w:pPr>
                      <w:r>
                        <w:rPr>
                          <w:rFonts w:ascii="Lato Light" w:cs="Lato Light" w:hAnsi="Lato Light" w:eastAsia="Lato Light"/>
                          <w:sz w:val="20"/>
                          <w:szCs w:val="20"/>
                          <w:rtl w:val="0"/>
                          <w:lang w:val="en-US"/>
                        </w:rPr>
                        <w:t>MARKING FOR INTERNATIONAL RELATIONS CAPSTONE</w:t>
                      </w:r>
                      <w:r>
                        <w:rPr>
                          <w:rFonts w:ascii="Lato Light" w:cs="Lato Light" w:hAnsi="Lato Light" w:eastAsia="Lato Light"/>
                          <w:sz w:val="20"/>
                          <w:szCs w:val="20"/>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November 2018</w:t>
                      </w:r>
                      <w:r>
                        <w:rPr>
                          <w:rFonts w:ascii="Lato Light" w:cs="Lato Light" w:hAnsi="Lato Light" w:eastAsia="Lato Light"/>
                          <w:outline w:val="0"/>
                          <w:color w:val="000000"/>
                          <w:sz w:val="20"/>
                          <w:szCs w:val="20"/>
                          <w:u w:color="000000"/>
                          <w14:textFill>
                            <w14:solidFill>
                              <w14:srgbClr w14:val="000000"/>
                            </w14:solidFill>
                          </w14:textFill>
                        </w:rPr>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Graded students</w:t>
                      </w: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 </w:t>
                      </w:r>
                      <w:r>
                        <w:rPr>
                          <w:rFonts w:ascii="Lato Light" w:cs="Lato Light" w:hAnsi="Lato Light" w:eastAsia="Lato Light"/>
                          <w:outline w:val="0"/>
                          <w:color w:val="000000"/>
                          <w:sz w:val="20"/>
                          <w:szCs w:val="20"/>
                          <w:u w:color="000000"/>
                          <w:rtl w:val="0"/>
                          <w:lang w:val="en-US"/>
                          <w14:textFill>
                            <w14:solidFill>
                              <w14:srgbClr w14:val="000000"/>
                            </w14:solidFill>
                          </w14:textFill>
                        </w:rPr>
                        <w:t>final year theses.</w:t>
                      </w:r>
                      <w:r>
                        <w:rPr>
                          <w:rStyle w:val="None A"/>
                          <w:rFonts w:ascii="Lato Light" w:cs="Lato Light" w:hAnsi="Lato Light" w:eastAsia="Lato Light"/>
                          <w:sz w:val="20"/>
                          <w:szCs w:val="20"/>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14:textFill>
                            <w14:solidFill>
                              <w14:srgbClr w14:val="000000"/>
                            </w14:solidFill>
                          </w14:textFill>
                        </w:rPr>
                        <w:t>T</w:t>
                      </w:r>
                      <w:r>
                        <w:rPr>
                          <w:rFonts w:ascii="Lato Light" w:cs="Lato Light" w:hAnsi="Lato Light" w:eastAsia="Lato Light"/>
                          <w:outline w:val="0"/>
                          <w:color w:val="000000"/>
                          <w:sz w:val="20"/>
                          <w:szCs w:val="20"/>
                          <w:u w:color="000000"/>
                          <w:rtl w:val="0"/>
                          <w:lang w:val="en-US"/>
                          <w14:textFill>
                            <w14:solidFill>
                              <w14:srgbClr w14:val="000000"/>
                            </w14:solidFill>
                          </w14:textFill>
                        </w:rPr>
                        <w:t>UTOR IN COMPARATIVE POLITICS</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University of Adelaide / March - July 2018</w:t>
                      </w:r>
                      <w:r>
                        <w:rPr>
                          <w:rFonts w:ascii="Lato Light" w:cs="Lato Light" w:hAnsi="Lato Light" w:eastAsia="Lato Light"/>
                          <w:outline w:val="0"/>
                          <w:color w:val="000000"/>
                          <w:sz w:val="20"/>
                          <w:szCs w:val="20"/>
                          <w:u w:color="000000"/>
                          <w14:textFill>
                            <w14:solidFill>
                              <w14:srgbClr w14:val="000000"/>
                            </w14:solidFill>
                          </w14:textFill>
                        </w:rPr>
                        <w:tab/>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Taught students to compare the political systems of the world</w:t>
                      </w:r>
                      <w:r>
                        <w:rPr>
                          <w:rFonts w:ascii="Lato Light" w:cs="Lato Light" w:hAnsi="Lato Light" w:eastAsia="Lato Light"/>
                          <w:outline w:val="0"/>
                          <w:color w:val="000000"/>
                          <w:sz w:val="20"/>
                          <w:szCs w:val="20"/>
                          <w:u w:color="000000"/>
                          <w:rtl w:val="0"/>
                          <w:lang w:val="en-US"/>
                          <w14:textFill>
                            <w14:solidFill>
                              <w14:srgbClr w14:val="000000"/>
                            </w14:solidFill>
                          </w14:textFill>
                        </w:rPr>
                        <w:t>’</w:t>
                      </w:r>
                      <w:r>
                        <w:rPr>
                          <w:rFonts w:ascii="Lato Light" w:cs="Lato Light" w:hAnsi="Lato Light" w:eastAsia="Lato Light"/>
                          <w:outline w:val="0"/>
                          <w:color w:val="000000"/>
                          <w:sz w:val="20"/>
                          <w:szCs w:val="20"/>
                          <w:u w:color="000000"/>
                          <w:rtl w:val="0"/>
                          <w:lang w:val="en-US"/>
                          <w14:textFill>
                            <w14:solidFill>
                              <w14:srgbClr w14:val="000000"/>
                            </w14:solidFill>
                          </w14:textFill>
                        </w:rPr>
                        <w:t>s nine most powerful countries.</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Led three classes comprising over 120 students.</w:t>
                      </w:r>
                      <w:r>
                        <w:rPr>
                          <w:rStyle w:val="None A"/>
                          <w:rFonts w:ascii="Lato Light" w:cs="Lato Light" w:hAnsi="Lato Light" w:eastAsia="Lato Light"/>
                          <w:sz w:val="20"/>
                          <w:szCs w:val="20"/>
                        </w:rPr>
                      </w:r>
                    </w:p>
                    <w:p>
                      <w:pPr>
                        <w:pStyle w:val="List Paragraph"/>
                        <w:ind w:left="0" w:firstLine="0"/>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14:textFill>
                            <w14:solidFill>
                              <w14:srgbClr w14:val="000000"/>
                            </w14:solidFill>
                          </w14:textFill>
                        </w:rPr>
                        <w:t>T</w:t>
                      </w:r>
                      <w:r>
                        <w:rPr>
                          <w:rFonts w:ascii="Lato Light" w:cs="Lato Light" w:hAnsi="Lato Light" w:eastAsia="Lato Light"/>
                          <w:outline w:val="0"/>
                          <w:color w:val="000000"/>
                          <w:sz w:val="20"/>
                          <w:szCs w:val="20"/>
                          <w:u w:color="000000"/>
                          <w:rtl w:val="0"/>
                          <w:lang w:val="en-US"/>
                          <w14:textFill>
                            <w14:solidFill>
                              <w14:srgbClr w14:val="000000"/>
                            </w14:solidFill>
                          </w14:textFill>
                        </w:rPr>
                        <w:t xml:space="preserve">ELE-MARKET RESEARCH </w:t>
                      </w:r>
                      <w:r>
                        <w:rPr>
                          <w:rFonts w:ascii="Lato Light" w:cs="Lato Light" w:hAnsi="Lato Light" w:eastAsia="Lato Light"/>
                          <w:outline w:val="0"/>
                          <w:color w:val="000000"/>
                          <w:sz w:val="20"/>
                          <w:szCs w:val="20"/>
                          <w:u w:color="000000"/>
                          <w14:textFill>
                            <w14:solidFill>
                              <w14:srgbClr w14:val="000000"/>
                            </w14:solidFill>
                          </w14:textFill>
                        </w:rPr>
                      </w:r>
                    </w:p>
                    <w:p>
                      <w:pPr>
                        <w:pStyle w:val="Body A"/>
                        <w:rPr>
                          <w:rFonts w:ascii="Lato Light" w:cs="Lato Light" w:hAnsi="Lato Light" w:eastAsia="Lato Light"/>
                          <w:outline w:val="0"/>
                          <w:color w:val="000000"/>
                          <w:sz w:val="20"/>
                          <w:szCs w:val="20"/>
                          <w:u w:color="000000"/>
                          <w14:textFill>
                            <w14:solidFill>
                              <w14:srgbClr w14:val="000000"/>
                            </w14:solidFill>
                          </w14:textFill>
                        </w:rPr>
                      </w:pPr>
                      <w:r>
                        <w:rPr>
                          <w:rFonts w:ascii="Lato Light" w:cs="Lato Light" w:hAnsi="Lato Light" w:eastAsia="Lato Light"/>
                          <w:outline w:val="0"/>
                          <w:color w:val="000000"/>
                          <w:sz w:val="20"/>
                          <w:szCs w:val="20"/>
                          <w:u w:color="000000"/>
                          <w:rtl w:val="0"/>
                          <w:lang w:val="en-US"/>
                          <w14:textFill>
                            <w14:solidFill>
                              <w14:srgbClr w14:val="000000"/>
                            </w14:solidFill>
                          </w14:textFill>
                        </w:rPr>
                        <w:t>Fairfax Media, September 2015 - January 2016</w:t>
                      </w:r>
                      <w:r>
                        <w:rPr>
                          <w:rFonts w:ascii="Lato Light" w:cs="Lato Light" w:hAnsi="Lato Light" w:eastAsia="Lato Light"/>
                          <w:outline w:val="0"/>
                          <w:color w:val="000000"/>
                          <w:sz w:val="20"/>
                          <w:szCs w:val="20"/>
                          <w:u w:color="000000"/>
                          <w14:textFill>
                            <w14:solidFill>
                              <w14:srgbClr w14:val="000000"/>
                            </w14:solidFill>
                          </w14:textFill>
                        </w:rPr>
                        <w:tab/>
                      </w:r>
                    </w:p>
                    <w:p>
                      <w:pPr>
                        <w:pStyle w:val="List Paragraph"/>
                        <w:numPr>
                          <w:ilvl w:val="0"/>
                          <w:numId w:val="3"/>
                        </w:numPr>
                        <w:bidi w:val="0"/>
                        <w:spacing w:before="8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Called hundreds of farmers from around Australia to conduct extensive market research surveys focusing on consumer behaviour, perceptions and industry trends.</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Utilised strong inter-personal skills to relate to a diverse group of people.</w:t>
                      </w:r>
                      <w:r>
                        <w:rPr>
                          <w:rStyle w:val="None A"/>
                          <w:rFonts w:ascii="Lato Light" w:cs="Lato Light" w:hAnsi="Lato Light" w:eastAsia="Lato Light"/>
                          <w:sz w:val="20"/>
                          <w:szCs w:val="20"/>
                        </w:rPr>
                      </w:r>
                    </w:p>
                    <w:p>
                      <w:pPr>
                        <w:pStyle w:val="List Paragraph"/>
                        <w:numPr>
                          <w:ilvl w:val="0"/>
                          <w:numId w:val="3"/>
                        </w:numPr>
                        <w:bidi w:val="0"/>
                        <w:ind w:right="0"/>
                        <w:jc w:val="left"/>
                        <w:rPr>
                          <w:rFonts w:ascii="Lato Light" w:cs="Lato Light" w:hAnsi="Lato Light" w:eastAsia="Lato Light"/>
                          <w:sz w:val="20"/>
                          <w:szCs w:val="20"/>
                          <w:rtl w:val="0"/>
                          <w:lang w:val="en-US"/>
                        </w:rPr>
                      </w:pPr>
                      <w:r>
                        <w:rPr>
                          <w:rFonts w:ascii="Lato Light" w:cs="Lato Light" w:hAnsi="Lato Light" w:eastAsia="Lato Light"/>
                          <w:outline w:val="0"/>
                          <w:color w:val="000000"/>
                          <w:sz w:val="20"/>
                          <w:szCs w:val="20"/>
                          <w:u w:color="000000"/>
                          <w:rtl w:val="0"/>
                          <w:lang w:val="en-US"/>
                          <w14:textFill>
                            <w14:solidFill>
                              <w14:srgbClr w14:val="000000"/>
                            </w14:solidFill>
                          </w14:textFill>
                        </w:rPr>
                        <w:t>Data entry and management.</w:t>
                      </w:r>
                    </w:p>
                  </w:txbxContent>
                </v:textbox>
                <w10:wrap type="none" side="bothSides" anchorx="page"/>
              </v:shape>
            </w:pict>
          </mc:Fallback>
        </mc:AlternateContent>
      </w:r>
    </w:p>
    <w:sectPr>
      <w:headerReference w:type="default" r:id="rId4"/>
      <w:footerReference w:type="default" r:id="rId5"/>
      <w:pgSz w:w="11900" w:h="16820" w:orient="portrait"/>
      <w:pgMar w:top="936" w:right="936" w:bottom="1440"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Times Roman">
    <w:charset w:val="00"/>
    <w:family w:val="roman"/>
    <w:pitch w:val="default"/>
  </w:font>
  <w:font w:name="Lato Light">
    <w:charset w:val="00"/>
    <w:family w:val="roman"/>
    <w:pitch w:val="default"/>
  </w:font>
  <w:font w:name="Ralewa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51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Jc w:val="left"/>
      <w:pPr>
        <w:ind w:left="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51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Jc w:val="left"/>
      <w:pPr>
        <w:ind w:left="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51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Jc w:val="left"/>
      <w:pPr>
        <w:ind w:left="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A">
    <w:name w:val="None A"/>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