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7EE915B" w14:textId="77777777" w:rsidR="00B76A61" w:rsidRPr="00931701" w:rsidRDefault="00B76A61" w:rsidP="3D28A338">
            <w:pPr>
              <w:jc w:val="both"/>
              <w:rPr>
                <w:rFonts w:eastAsiaTheme="majorEastAsia"/>
                <w:color w:val="767171" w:themeColor="background2" w:themeShade="80"/>
                <w:sz w:val="24"/>
                <w:szCs w:val="24"/>
              </w:rPr>
            </w:pPr>
          </w:p>
          <w:p w14:paraId="7637D4B9" w14:textId="77777777" w:rsidR="00B76A61" w:rsidRDefault="00B76A61" w:rsidP="00B76A61">
            <w:r>
              <w:t xml:space="preserve">Durante esta segunda fase, logramos cumplir la mayoría de las actividades planificadas en los tiempos definidos. El desarrollo del MVP de GRADE avanzó de acuerdo con el cronograma, incluyendo la implementación del </w:t>
            </w:r>
            <w:proofErr w:type="spellStart"/>
            <w:r>
              <w:t>backend</w:t>
            </w:r>
            <w:proofErr w:type="spellEnd"/>
            <w:r>
              <w:t xml:space="preserve">, el módulo de lectura óptica (OCR/OMR) y la interfaz de usuario web. Los factores que facilitaron este progreso fueron la organización del equipo, el compromiso constante y el uso de herramientas colaborativas como GitHub, Trello y </w:t>
            </w:r>
            <w:proofErr w:type="spellStart"/>
            <w:r>
              <w:t>Notion</w:t>
            </w:r>
            <w:proofErr w:type="spellEnd"/>
            <w:r>
              <w:t>. Sin embargo, algunos retrasos se generaron por la necesidad de realizar ajustes técnicos en la integración del OCR y la base de datos, los cuales demandaron pruebas adicionales para asegurar la estabilidad del sistema.</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07438B67" w14:textId="77777777" w:rsidR="00B76A61" w:rsidRDefault="00B76A61" w:rsidP="00B76A61">
            <w:r>
              <w:t>Las dificultades técnicas se enfrentaron con una actitud colaborativa y un enfoque basado en la resolución de problemas. Cuando surgieron fallos en la lectura de formularios y en la interpretación de respuestas, analizamos los logs y ajustamos el algoritmo del motor de calificación. También reforzamos la documentación interna para registrar cada cambio y su impacto. En cuanto a la gestión del tiempo, establecimos reuniones de seguimiento semanales para anticipar riesgos y redistribuir tareas, lo que permitió mantener la continuidad del proyecto sin comprometer la calidad del producto.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1506B42C"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r w:rsidR="00B76A61">
              <w:rPr>
                <w:rFonts w:eastAsiaTheme="majorEastAsia"/>
                <w:sz w:val="24"/>
                <w:szCs w:val="24"/>
              </w:rPr>
              <w:br/>
            </w:r>
          </w:p>
          <w:p w14:paraId="1AE5AA8A" w14:textId="77777777" w:rsidR="00B76A61" w:rsidRDefault="00B76A61" w:rsidP="00B76A61">
            <w:r>
              <w:t>Evaluando mi desempeño personal, considero que he mantenido un alto nivel de compromiso con los objetivos del proyecto. He contribuido activamente en la integración de los módulos y en la revisión técnica del código. Mi principal fortaleza ha sido la coordinación entre el desarrollo y la documentación técnica, garantizando trazabilidad en cada fase. Sin embargo, reconozco que debo mejorar la estimación de tiempos en tareas complejas, especialmente en procesos de validación y pruebas. Esta experiencia me ha permitido fortalecer mis habilidades en arquitectura de software y en metodologías de desarrollo disciplinadas.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12D9ABF8" w14:textId="77777777" w:rsidR="00B76A61" w:rsidRDefault="00B76A61" w:rsidP="00B76A61">
            <w:r>
              <w:t>Después de reflexionar sobre el avance del proyecto, me quedan inquietudes relacionadas con la optimización del rendimiento del sistema y la escalabilidad en entornos de nube. Me gustaría recibir orientación del docente sobre buenas prácticas para evaluar el desempeño del motor OCR en condiciones reales de carga. También considero importante definir, junto al equipo, la estrategia de despliegue del MVP y la preparación para pruebas de usuario en la siguiente fase.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70E6F3FE" w14:textId="77777777" w:rsidR="00B76A61" w:rsidRDefault="00B76A61" w:rsidP="00B76A61">
            <w:r>
              <w:t>La distribución de actividades se ha mantenido equilibrada, pero identificamos la necesidad de asignar nuevas responsabilidades. Por ejemplo, un integrante se enfocará exclusivamente en la mejora del motor de reportes y otro en la integración de seguridad de datos. Estas nuevas asignaciones permitirán avanzar de forma más eficiente en las áreas críticas del sistema. También acordamos reforzar el control de versiones y las pruebas automatizadas como actividades permanentes en el flujo de trabajo.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B3AC03" w14:textId="77777777" w:rsidR="00B76A61" w:rsidRDefault="00B76A61" w:rsidP="00B76A61">
            <w:r>
              <w:t xml:space="preserve">El trabajo en equipo ha sido altamente colaborativo y comprometido. Destaco la disposición de mis compañeros para apoyar en la resolución de problemas y la comunicación efectiva en cada fase del desarrollo. Como aspecto positivo, logramos mantener una integración constante entre el </w:t>
            </w:r>
            <w:proofErr w:type="spellStart"/>
            <w:r>
              <w:t>frontend</w:t>
            </w:r>
            <w:proofErr w:type="spellEnd"/>
            <w:r>
              <w:t xml:space="preserve">, </w:t>
            </w:r>
            <w:proofErr w:type="spellStart"/>
            <w:r>
              <w:t>backend</w:t>
            </w:r>
            <w:proofErr w:type="spellEnd"/>
            <w:r>
              <w:t xml:space="preserve"> y OCR, evitando bloqueos críticos. En cuanto a mejoras, podríamos reforzar la planificación semanal y establecer revisiones cruzadas más frecuentes para optimizar la calidad del código. En general, el equipo ha demostrado madurez profesional y una visión compartida hacia el éxito del proyecto GRADE.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6EF38" w14:textId="77777777" w:rsidR="0015527C" w:rsidRDefault="0015527C" w:rsidP="00DF38AE">
      <w:pPr>
        <w:spacing w:after="0" w:line="240" w:lineRule="auto"/>
      </w:pPr>
      <w:r>
        <w:separator/>
      </w:r>
    </w:p>
  </w:endnote>
  <w:endnote w:type="continuationSeparator" w:id="0">
    <w:p w14:paraId="5B487575" w14:textId="77777777" w:rsidR="0015527C" w:rsidRDefault="0015527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C50B2" w14:textId="77777777" w:rsidR="0015527C" w:rsidRDefault="0015527C" w:rsidP="00DF38AE">
      <w:pPr>
        <w:spacing w:after="0" w:line="240" w:lineRule="auto"/>
      </w:pPr>
      <w:r>
        <w:separator/>
      </w:r>
    </w:p>
  </w:footnote>
  <w:footnote w:type="continuationSeparator" w:id="0">
    <w:p w14:paraId="146F7C13" w14:textId="77777777" w:rsidR="0015527C" w:rsidRDefault="0015527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34913575">
    <w:abstractNumId w:val="3"/>
  </w:num>
  <w:num w:numId="2" w16cid:durableId="1414430386">
    <w:abstractNumId w:val="8"/>
  </w:num>
  <w:num w:numId="3" w16cid:durableId="1522939845">
    <w:abstractNumId w:val="12"/>
  </w:num>
  <w:num w:numId="4" w16cid:durableId="1184125764">
    <w:abstractNumId w:val="28"/>
  </w:num>
  <w:num w:numId="5" w16cid:durableId="1328172894">
    <w:abstractNumId w:val="30"/>
  </w:num>
  <w:num w:numId="6" w16cid:durableId="1288044969">
    <w:abstractNumId w:val="4"/>
  </w:num>
  <w:num w:numId="7" w16cid:durableId="806360775">
    <w:abstractNumId w:val="11"/>
  </w:num>
  <w:num w:numId="8" w16cid:durableId="753939446">
    <w:abstractNumId w:val="19"/>
  </w:num>
  <w:num w:numId="9" w16cid:durableId="1380472146">
    <w:abstractNumId w:val="15"/>
  </w:num>
  <w:num w:numId="10" w16cid:durableId="1713531983">
    <w:abstractNumId w:val="9"/>
  </w:num>
  <w:num w:numId="11" w16cid:durableId="1539271782">
    <w:abstractNumId w:val="24"/>
  </w:num>
  <w:num w:numId="12" w16cid:durableId="1280994326">
    <w:abstractNumId w:val="35"/>
  </w:num>
  <w:num w:numId="13" w16cid:durableId="1108430445">
    <w:abstractNumId w:val="29"/>
  </w:num>
  <w:num w:numId="14" w16cid:durableId="1426146723">
    <w:abstractNumId w:val="1"/>
  </w:num>
  <w:num w:numId="15" w16cid:durableId="452208580">
    <w:abstractNumId w:val="36"/>
  </w:num>
  <w:num w:numId="16" w16cid:durableId="259997877">
    <w:abstractNumId w:val="21"/>
  </w:num>
  <w:num w:numId="17" w16cid:durableId="1944848368">
    <w:abstractNumId w:val="17"/>
  </w:num>
  <w:num w:numId="18" w16cid:durableId="263536856">
    <w:abstractNumId w:val="31"/>
  </w:num>
  <w:num w:numId="19" w16cid:durableId="2032409602">
    <w:abstractNumId w:val="10"/>
  </w:num>
  <w:num w:numId="20" w16cid:durableId="1623152983">
    <w:abstractNumId w:val="39"/>
  </w:num>
  <w:num w:numId="21" w16cid:durableId="74668417">
    <w:abstractNumId w:val="34"/>
  </w:num>
  <w:num w:numId="22" w16cid:durableId="11882417">
    <w:abstractNumId w:val="13"/>
  </w:num>
  <w:num w:numId="23" w16cid:durableId="42295143">
    <w:abstractNumId w:val="14"/>
  </w:num>
  <w:num w:numId="24" w16cid:durableId="1133013764">
    <w:abstractNumId w:val="5"/>
  </w:num>
  <w:num w:numId="25" w16cid:durableId="181746409">
    <w:abstractNumId w:val="16"/>
  </w:num>
  <w:num w:numId="26" w16cid:durableId="1791590157">
    <w:abstractNumId w:val="20"/>
  </w:num>
  <w:num w:numId="27" w16cid:durableId="1127504311">
    <w:abstractNumId w:val="23"/>
  </w:num>
  <w:num w:numId="28" w16cid:durableId="1114667031">
    <w:abstractNumId w:val="0"/>
  </w:num>
  <w:num w:numId="29" w16cid:durableId="349993702">
    <w:abstractNumId w:val="18"/>
  </w:num>
  <w:num w:numId="30" w16cid:durableId="1118723440">
    <w:abstractNumId w:val="22"/>
  </w:num>
  <w:num w:numId="31" w16cid:durableId="371808359">
    <w:abstractNumId w:val="2"/>
  </w:num>
  <w:num w:numId="32" w16cid:durableId="294023011">
    <w:abstractNumId w:val="7"/>
  </w:num>
  <w:num w:numId="33" w16cid:durableId="331029750">
    <w:abstractNumId w:val="32"/>
  </w:num>
  <w:num w:numId="34" w16cid:durableId="2131434590">
    <w:abstractNumId w:val="38"/>
  </w:num>
  <w:num w:numId="35" w16cid:durableId="1790007645">
    <w:abstractNumId w:val="6"/>
  </w:num>
  <w:num w:numId="36" w16cid:durableId="1627471903">
    <w:abstractNumId w:val="25"/>
  </w:num>
  <w:num w:numId="37" w16cid:durableId="1890221967">
    <w:abstractNumId w:val="37"/>
  </w:num>
  <w:num w:numId="38" w16cid:durableId="1915309183">
    <w:abstractNumId w:val="27"/>
  </w:num>
  <w:num w:numId="39" w16cid:durableId="1371422304">
    <w:abstractNumId w:val="26"/>
  </w:num>
  <w:num w:numId="40" w16cid:durableId="197605717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527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4D6"/>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D76BC"/>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61"/>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3EF5"/>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771</Words>
  <Characters>4241</Characters>
  <Application>Microsoft Office Word</Application>
  <DocSecurity>0</DocSecurity>
  <Lines>35</Lines>
  <Paragraphs>10</Paragraphs>
  <ScaleCrop>false</ScaleCrop>
  <Company>Wal-Mart Stores, Inc.</Company>
  <LinksUpToDate>false</LinksUpToDate>
  <CharactersWithSpaces>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 ULLOA GONZALEZ</cp:lastModifiedBy>
  <cp:revision>2</cp:revision>
  <cp:lastPrinted>2019-12-16T20:10:00Z</cp:lastPrinted>
  <dcterms:created xsi:type="dcterms:W3CDTF">2025-10-13T01:59:00Z</dcterms:created>
  <dcterms:modified xsi:type="dcterms:W3CDTF">2025-10-13T01:59:00Z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