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88B4" w14:textId="2843B633" w:rsidR="00A1072C" w:rsidRDefault="00A1072C" w:rsidP="0006206A">
      <w:pPr>
        <w:ind w:left="360"/>
        <w:jc w:val="center"/>
        <w:rPr>
          <w:b/>
          <w:bCs/>
          <w:sz w:val="28"/>
          <w:szCs w:val="28"/>
        </w:rPr>
      </w:pPr>
      <w:r w:rsidRPr="00A1072C">
        <w:rPr>
          <w:b/>
          <w:bCs/>
          <w:sz w:val="28"/>
          <w:szCs w:val="28"/>
        </w:rPr>
        <w:t xml:space="preserve">Milestone </w:t>
      </w:r>
      <w:r w:rsidR="00773C79">
        <w:rPr>
          <w:b/>
          <w:bCs/>
          <w:sz w:val="28"/>
          <w:szCs w:val="28"/>
        </w:rPr>
        <w:t>3</w:t>
      </w:r>
      <w:r w:rsidRPr="00A1072C">
        <w:rPr>
          <w:b/>
          <w:bCs/>
          <w:sz w:val="28"/>
          <w:szCs w:val="28"/>
        </w:rPr>
        <w:t xml:space="preserve"> </w:t>
      </w:r>
      <w:r w:rsidR="0006206A" w:rsidRPr="003C3EC0">
        <w:rPr>
          <w:b/>
          <w:bCs/>
          <w:sz w:val="28"/>
          <w:szCs w:val="28"/>
        </w:rPr>
        <w:t>–</w:t>
      </w:r>
      <w:r w:rsidRPr="00A1072C">
        <w:rPr>
          <w:b/>
          <w:bCs/>
          <w:sz w:val="28"/>
          <w:szCs w:val="28"/>
        </w:rPr>
        <w:t xml:space="preserve"> </w:t>
      </w:r>
      <w:r w:rsidR="00633E40" w:rsidRPr="00633E40">
        <w:rPr>
          <w:b/>
          <w:bCs/>
          <w:sz w:val="28"/>
          <w:szCs w:val="28"/>
        </w:rPr>
        <w:t>White Paper</w:t>
      </w:r>
      <w:r w:rsidR="00411BF0">
        <w:rPr>
          <w:b/>
          <w:bCs/>
          <w:sz w:val="28"/>
          <w:szCs w:val="28"/>
        </w:rPr>
        <w:t xml:space="preserve">, </w:t>
      </w:r>
      <w:r w:rsidR="002554DF">
        <w:rPr>
          <w:b/>
          <w:bCs/>
          <w:sz w:val="28"/>
          <w:szCs w:val="28"/>
        </w:rPr>
        <w:t>Questions</w:t>
      </w:r>
      <w:r w:rsidR="00411BF0">
        <w:rPr>
          <w:b/>
          <w:bCs/>
          <w:sz w:val="28"/>
          <w:szCs w:val="28"/>
        </w:rPr>
        <w:t>, and Code</w:t>
      </w:r>
    </w:p>
    <w:p w14:paraId="5CD92729" w14:textId="6C100E5A" w:rsidR="00737599" w:rsidRDefault="00737599" w:rsidP="0006206A">
      <w:pPr>
        <w:ind w:left="360"/>
        <w:jc w:val="center"/>
        <w:rPr>
          <w:b/>
          <w:bCs/>
          <w:sz w:val="28"/>
          <w:szCs w:val="28"/>
        </w:rPr>
      </w:pPr>
      <w:r>
        <w:rPr>
          <w:b/>
          <w:bCs/>
          <w:sz w:val="28"/>
          <w:szCs w:val="28"/>
        </w:rPr>
        <w:t>Maria Toledo</w:t>
      </w:r>
    </w:p>
    <w:p w14:paraId="46D7B43D" w14:textId="20FD49CE" w:rsidR="009814DE" w:rsidRPr="00B37528" w:rsidRDefault="00737599" w:rsidP="00B37528">
      <w:pPr>
        <w:ind w:left="360"/>
        <w:jc w:val="center"/>
        <w:rPr>
          <w:b/>
          <w:bCs/>
          <w:sz w:val="28"/>
          <w:szCs w:val="28"/>
        </w:rPr>
      </w:pPr>
      <w:r>
        <w:rPr>
          <w:b/>
          <w:bCs/>
          <w:sz w:val="28"/>
          <w:szCs w:val="28"/>
        </w:rPr>
        <w:t>D</w:t>
      </w:r>
      <w:r w:rsidR="00D92BB0">
        <w:rPr>
          <w:b/>
          <w:bCs/>
          <w:sz w:val="28"/>
          <w:szCs w:val="28"/>
        </w:rPr>
        <w:t>SC</w:t>
      </w:r>
      <w:r>
        <w:rPr>
          <w:b/>
          <w:bCs/>
          <w:sz w:val="28"/>
          <w:szCs w:val="28"/>
        </w:rPr>
        <w:t xml:space="preserve"> 680</w:t>
      </w:r>
    </w:p>
    <w:p w14:paraId="52851676" w14:textId="32A9DAAB" w:rsidR="00634280" w:rsidRPr="00836F74" w:rsidRDefault="00633E40" w:rsidP="00633E40">
      <w:pPr>
        <w:pStyle w:val="ql-indent-1"/>
        <w:shd w:val="clear" w:color="auto" w:fill="FFFFFF"/>
        <w:spacing w:before="0" w:beforeAutospacing="0" w:after="0" w:afterAutospacing="0"/>
        <w:rPr>
          <w:rFonts w:ascii="Open Sans" w:hAnsi="Open Sans" w:cs="Open Sans"/>
          <w:b/>
          <w:bCs/>
          <w:color w:val="262626"/>
          <w:sz w:val="21"/>
          <w:szCs w:val="21"/>
        </w:rPr>
      </w:pPr>
      <w:r w:rsidRPr="00836F74">
        <w:rPr>
          <w:rFonts w:ascii="Open Sans" w:hAnsi="Open Sans" w:cs="Open Sans"/>
          <w:b/>
          <w:bCs/>
          <w:color w:val="262626"/>
          <w:sz w:val="21"/>
          <w:szCs w:val="21"/>
        </w:rPr>
        <w:t>Business Problem</w:t>
      </w:r>
    </w:p>
    <w:p w14:paraId="1C5C7CE6" w14:textId="0E16D8CE" w:rsidR="0009294A" w:rsidRDefault="00D343AE" w:rsidP="006D1D0F">
      <w:pPr>
        <w:ind w:firstLine="720"/>
      </w:pPr>
      <w:r w:rsidRPr="00836F74">
        <w:t xml:space="preserve">Quality </w:t>
      </w:r>
      <w:r w:rsidR="00B030F3" w:rsidRPr="00836F74">
        <w:t>Control</w:t>
      </w:r>
      <w:r w:rsidRPr="00836F74">
        <w:t xml:space="preserve"> and Defect Management </w:t>
      </w:r>
      <w:r w:rsidR="006D1D0F">
        <w:t xml:space="preserve">play a critical role </w:t>
      </w:r>
      <w:r w:rsidRPr="00836F74">
        <w:t>in Manufacturing</w:t>
      </w:r>
      <w:r w:rsidR="00F03C9A">
        <w:t xml:space="preserve">, </w:t>
      </w:r>
      <w:r w:rsidR="00F03C9A" w:rsidRPr="00F03C9A">
        <w:t>as defects that occur during production or assembly can lead to increased repair costs, production delays, and reduced customer satisfaction</w:t>
      </w:r>
      <w:r w:rsidR="006D1D0F">
        <w:t xml:space="preserve">. </w:t>
      </w:r>
      <w:r w:rsidR="002575DF" w:rsidRPr="00836F74">
        <w:t xml:space="preserve">A manufacturing defect is </w:t>
      </w:r>
      <w:r w:rsidR="00B34C27">
        <w:t xml:space="preserve">a flaw that occurs during the production or assembly </w:t>
      </w:r>
      <w:r w:rsidR="00E9305E" w:rsidRPr="00836F74">
        <w:t xml:space="preserve">of a product </w:t>
      </w:r>
      <w:r w:rsidR="00D5147B" w:rsidRPr="00836F74">
        <w:t>(</w:t>
      </w:r>
      <w:r w:rsidR="00B203AE" w:rsidRPr="00836F74">
        <w:t>Cayabyab, 2025)</w:t>
      </w:r>
      <w:r w:rsidR="00E9305E" w:rsidRPr="00836F74">
        <w:t xml:space="preserve">. </w:t>
      </w:r>
      <w:r w:rsidR="008D38B9" w:rsidRPr="008D38B9">
        <w:t>When these defects go undetected, the consequences can be costly</w:t>
      </w:r>
      <w:r w:rsidR="007E0533" w:rsidRPr="00836F74">
        <w:t xml:space="preserve">. </w:t>
      </w:r>
      <w:r w:rsidR="0073526A" w:rsidRPr="00836F74">
        <w:t>For reference</w:t>
      </w:r>
      <w:r w:rsidR="002C20CE" w:rsidRPr="00836F74">
        <w:t>, businesses in the United States faced fines totaling $55.3</w:t>
      </w:r>
      <w:r w:rsidR="00A146C6" w:rsidRPr="00836F74">
        <w:t xml:space="preserve"> million in 2023 from manufacturing defects</w:t>
      </w:r>
      <w:r w:rsidR="002C20CE" w:rsidRPr="00836F74">
        <w:t xml:space="preserve"> (Cayabyab, 2025). </w:t>
      </w:r>
      <w:r w:rsidR="00DD3EB8" w:rsidRPr="00DD3EB8">
        <w:t>Effective defect management is therefore essential for minimizing both operational and financial risks.</w:t>
      </w:r>
    </w:p>
    <w:p w14:paraId="075366A8" w14:textId="6508C438" w:rsidR="00C20642" w:rsidRDefault="00C20642" w:rsidP="00E62BE7">
      <w:pPr>
        <w:rPr>
          <w:rFonts w:ascii="Open Sans" w:hAnsi="Open Sans" w:cs="Open Sans"/>
          <w:b/>
          <w:bCs/>
          <w:color w:val="262626"/>
          <w:sz w:val="21"/>
          <w:szCs w:val="21"/>
        </w:rPr>
      </w:pPr>
      <w:r w:rsidRPr="00C20642">
        <w:rPr>
          <w:rFonts w:ascii="Open Sans" w:hAnsi="Open Sans" w:cs="Open Sans"/>
          <w:b/>
          <w:bCs/>
          <w:color w:val="262626"/>
          <w:sz w:val="21"/>
          <w:szCs w:val="21"/>
        </w:rPr>
        <w:t>Background/History</w:t>
      </w:r>
    </w:p>
    <w:p w14:paraId="64846508" w14:textId="1DACF3CD" w:rsidR="004A3BFD" w:rsidRDefault="00E240C4" w:rsidP="0021117E">
      <w:pPr>
        <w:ind w:firstLine="720"/>
      </w:pPr>
      <w:r w:rsidRPr="00F85F46">
        <w:t>Quality Control refers to the</w:t>
      </w:r>
      <w:r w:rsidR="006C79B9" w:rsidRPr="00F85F46">
        <w:t xml:space="preserve"> process of identifying potential defects </w:t>
      </w:r>
      <w:r w:rsidR="00393525">
        <w:t>before products reach customers</w:t>
      </w:r>
      <w:r w:rsidR="008404B8">
        <w:t xml:space="preserve"> </w:t>
      </w:r>
      <w:r w:rsidR="006C79B9" w:rsidRPr="00F85F46">
        <w:t xml:space="preserve">(Quality Gurus, </w:t>
      </w:r>
      <w:r w:rsidR="006D3DB5" w:rsidRPr="00F85F46">
        <w:t>2025)</w:t>
      </w:r>
      <w:r w:rsidR="006C79B9" w:rsidRPr="00F85F46">
        <w:t xml:space="preserve">. </w:t>
      </w:r>
      <w:r w:rsidR="00217CE6">
        <w:t xml:space="preserve">There are different methods for </w:t>
      </w:r>
      <w:r w:rsidR="004909AF">
        <w:t>identifying</w:t>
      </w:r>
      <w:r w:rsidR="00217CE6">
        <w:t xml:space="preserve"> defects. </w:t>
      </w:r>
      <w:r w:rsidR="00C9657A">
        <w:t xml:space="preserve">The dataset </w:t>
      </w:r>
      <w:r w:rsidR="004909AF">
        <w:t xml:space="preserve">categorizes </w:t>
      </w:r>
      <w:r w:rsidR="000A7C19">
        <w:t>inspections into three types</w:t>
      </w:r>
      <w:r w:rsidR="00217CE6">
        <w:t xml:space="preserve">: </w:t>
      </w:r>
      <w:r w:rsidR="00135E6F">
        <w:t>v</w:t>
      </w:r>
      <w:r w:rsidR="004909AF">
        <w:t xml:space="preserve">isual, </w:t>
      </w:r>
      <w:r w:rsidR="00135E6F">
        <w:t>m</w:t>
      </w:r>
      <w:r w:rsidR="004909AF">
        <w:t xml:space="preserve">anual, and </w:t>
      </w:r>
      <w:r w:rsidR="00135E6F">
        <w:t>a</w:t>
      </w:r>
      <w:r w:rsidR="004909AF">
        <w:t xml:space="preserve">utomated. </w:t>
      </w:r>
      <w:r w:rsidR="005261B1" w:rsidRPr="005261B1">
        <w:t xml:space="preserve">A </w:t>
      </w:r>
      <w:r w:rsidR="00093274">
        <w:t xml:space="preserve">robust quality control process enables organizations to avoid costly defects and maintain their </w:t>
      </w:r>
      <w:r w:rsidR="005261B1" w:rsidRPr="005261B1">
        <w:t>safety standards</w:t>
      </w:r>
      <w:r w:rsidR="00C65795" w:rsidRPr="00F85F46">
        <w:t xml:space="preserve">. </w:t>
      </w:r>
      <w:r w:rsidR="00B0259F" w:rsidRPr="00B0259F">
        <w:t xml:space="preserve">Defects are categorized into three severity levels: minor, moderate, and critical. </w:t>
      </w:r>
      <w:r w:rsidR="00583D69" w:rsidRPr="00F85F46">
        <w:t xml:space="preserve">Critical defects </w:t>
      </w:r>
      <w:r w:rsidR="007017B2" w:rsidRPr="00F85F46">
        <w:t xml:space="preserve">are the most severe and can result in </w:t>
      </w:r>
      <w:r w:rsidR="009032C6" w:rsidRPr="00F85F46">
        <w:t>physical harm to workers or customers</w:t>
      </w:r>
      <w:r w:rsidR="004909AF">
        <w:t xml:space="preserve">; they </w:t>
      </w:r>
      <w:r w:rsidR="008404B8">
        <w:t xml:space="preserve">also </w:t>
      </w:r>
      <w:r w:rsidR="008404B8" w:rsidRPr="008404B8">
        <w:t>require the most expensive corrective actions</w:t>
      </w:r>
      <w:r w:rsidR="00792E8A">
        <w:t xml:space="preserve">. Critical defects have a 0% </w:t>
      </w:r>
      <w:r w:rsidR="008354D9">
        <w:t xml:space="preserve">tolerance level </w:t>
      </w:r>
      <w:r w:rsidR="00925D34" w:rsidRPr="00F85F46">
        <w:t>(</w:t>
      </w:r>
      <w:r w:rsidR="00925D34" w:rsidRPr="00925D34">
        <w:t>HQTS, 2024).</w:t>
      </w:r>
      <w:r w:rsidR="00081445">
        <w:t xml:space="preserve"> </w:t>
      </w:r>
    </w:p>
    <w:p w14:paraId="12B2DBBF" w14:textId="705A8EDC" w:rsidR="00A6640B" w:rsidRPr="00836F74" w:rsidRDefault="002C0ABB" w:rsidP="00206ABA">
      <w:pPr>
        <w:rPr>
          <w:b/>
          <w:bCs/>
        </w:rPr>
      </w:pPr>
      <w:r w:rsidRPr="00836F74">
        <w:rPr>
          <w:b/>
          <w:bCs/>
        </w:rPr>
        <w:t xml:space="preserve">Data Explanation </w:t>
      </w:r>
    </w:p>
    <w:p w14:paraId="1AFE01A3" w14:textId="659E40DC" w:rsidR="00426EF9" w:rsidRDefault="00426EF9" w:rsidP="0021117E">
      <w:pPr>
        <w:ind w:firstLine="720"/>
      </w:pPr>
      <w:r w:rsidRPr="00426EF9">
        <w:t xml:space="preserve">The dataset for this project was sourced from Kaggle and contains simulated records of defects identified during quality control processes. Data preparation included </w:t>
      </w:r>
      <w:r w:rsidR="00993263">
        <w:t>one-hot</w:t>
      </w:r>
      <w:r w:rsidRPr="00426EF9">
        <w:t xml:space="preserve"> encoding for categorical variables and label encoding for severity levels. The dataset includes several key fields</w:t>
      </w:r>
      <w:r w:rsidR="00721D89">
        <w:t>, including</w:t>
      </w:r>
      <w:r w:rsidRPr="00426EF9">
        <w:t xml:space="preserve"> defect ID, product ID, defect type, defect description, date of detection, defect location, severity, inspection method, repair action, and repair cost. These variables collectively provide a comprehensive view of the types of defects observed, how they were detected, and the associated repair costs.</w:t>
      </w:r>
    </w:p>
    <w:p w14:paraId="599E5CE6" w14:textId="5C79CA9A" w:rsidR="00D343AE" w:rsidRPr="00836F74" w:rsidRDefault="00F566C9" w:rsidP="00206ABA">
      <w:r w:rsidRPr="00836F74">
        <w:t xml:space="preserve">Link: </w:t>
      </w:r>
      <w:hyperlink r:id="rId5" w:history="1">
        <w:r w:rsidR="00D343AE" w:rsidRPr="00836F74">
          <w:rPr>
            <w:rStyle w:val="Hyperlink"/>
          </w:rPr>
          <w:t>Manufacturing Defects</w:t>
        </w:r>
      </w:hyperlink>
    </w:p>
    <w:p w14:paraId="4A4CE367" w14:textId="77777777" w:rsidR="00426EF9" w:rsidRDefault="00426EF9" w:rsidP="00F566C9">
      <w:pPr>
        <w:rPr>
          <w:b/>
          <w:bCs/>
        </w:rPr>
      </w:pPr>
    </w:p>
    <w:p w14:paraId="5478E44D" w14:textId="77777777" w:rsidR="00993263" w:rsidRDefault="00993263" w:rsidP="00F566C9">
      <w:pPr>
        <w:rPr>
          <w:b/>
          <w:bCs/>
        </w:rPr>
      </w:pPr>
    </w:p>
    <w:p w14:paraId="1BC71111" w14:textId="77777777" w:rsidR="00426EF9" w:rsidRDefault="00426EF9" w:rsidP="00F566C9">
      <w:pPr>
        <w:rPr>
          <w:b/>
          <w:bCs/>
        </w:rPr>
      </w:pPr>
    </w:p>
    <w:p w14:paraId="2DFFEE5C" w14:textId="02BCB060" w:rsidR="005729CD" w:rsidRPr="00836F74" w:rsidRDefault="00A1072C" w:rsidP="00F566C9">
      <w:r w:rsidRPr="00836F74">
        <w:rPr>
          <w:b/>
          <w:bCs/>
        </w:rPr>
        <w:lastRenderedPageBreak/>
        <w:t>Methods</w:t>
      </w:r>
      <w:r w:rsidRPr="00836F74">
        <w:t xml:space="preserve"> </w:t>
      </w:r>
    </w:p>
    <w:p w14:paraId="393BF97B" w14:textId="620B3444" w:rsidR="007C6BB3" w:rsidRDefault="006266DD" w:rsidP="00F762D8">
      <w:pPr>
        <w:rPr>
          <w:u w:val="single"/>
        </w:rPr>
      </w:pPr>
      <w:r w:rsidRPr="00286FFE">
        <w:rPr>
          <w:u w:val="single"/>
        </w:rPr>
        <w:t>Descriptive analytics</w:t>
      </w:r>
    </w:p>
    <w:p w14:paraId="17DEEEDE" w14:textId="0CDEE881" w:rsidR="009F5196" w:rsidRPr="009F5196" w:rsidRDefault="009F5196" w:rsidP="00FB49E2">
      <w:pPr>
        <w:ind w:firstLine="720"/>
      </w:pPr>
      <w:r w:rsidRPr="009F5196">
        <w:t>The descriptive analysis began by examining defect frequency by type. The bar chart revealed a relatively balanced distribution across cosmetic, functional, and structural defects. A similar pattern emerged when analyzing defect frequency by location</w:t>
      </w:r>
      <w:r w:rsidR="00B34C27">
        <w:t>: surface, component, and internal defects occurred</w:t>
      </w:r>
      <w:r w:rsidRPr="009F5196">
        <w:t xml:space="preserve"> at comparable rates. When examining defects over time, January </w:t>
      </w:r>
      <w:r w:rsidR="00B34C27">
        <w:t>had the highest number</w:t>
      </w:r>
      <w:r w:rsidRPr="009F5196">
        <w:t>, while June had the lowest.</w:t>
      </w:r>
    </w:p>
    <w:p w14:paraId="7E2AD110" w14:textId="77777777" w:rsidR="009F5196" w:rsidRPr="00286FFE" w:rsidRDefault="009F5196" w:rsidP="00F762D8">
      <w:pPr>
        <w:rPr>
          <w:u w:val="single"/>
        </w:rPr>
      </w:pPr>
    </w:p>
    <w:p w14:paraId="475F03F6" w14:textId="406363CA" w:rsidR="00080ACE" w:rsidRPr="00DC6576" w:rsidRDefault="00080ACE" w:rsidP="00080ACE">
      <w:pPr>
        <w:pStyle w:val="ListParagraph"/>
        <w:ind w:left="1440"/>
        <w:rPr>
          <w:highlight w:val="yellow"/>
        </w:rPr>
      </w:pPr>
      <w:r w:rsidRPr="00080ACE">
        <w:rPr>
          <w:noProof/>
        </w:rPr>
        <w:drawing>
          <wp:inline distT="0" distB="0" distL="0" distR="0" wp14:anchorId="3FF81985" wp14:editId="5DA747D1">
            <wp:extent cx="5068007" cy="4220164"/>
            <wp:effectExtent l="0" t="0" r="0" b="9525"/>
            <wp:docPr id="1418409469" name="Picture 1" descr="A graph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09469" name="Picture 1" descr="A graph of different colored rectangular shapes&#10;&#10;AI-generated content may be incorrect."/>
                    <pic:cNvPicPr/>
                  </pic:nvPicPr>
                  <pic:blipFill>
                    <a:blip r:embed="rId6"/>
                    <a:stretch>
                      <a:fillRect/>
                    </a:stretch>
                  </pic:blipFill>
                  <pic:spPr>
                    <a:xfrm>
                      <a:off x="0" y="0"/>
                      <a:ext cx="5068007" cy="4220164"/>
                    </a:xfrm>
                    <a:prstGeom prst="rect">
                      <a:avLst/>
                    </a:prstGeom>
                  </pic:spPr>
                </pic:pic>
              </a:graphicData>
            </a:graphic>
          </wp:inline>
        </w:drawing>
      </w:r>
    </w:p>
    <w:p w14:paraId="0A146679" w14:textId="62673928" w:rsidR="00080ACE" w:rsidRPr="00DC6576" w:rsidRDefault="000E296C" w:rsidP="00080ACE">
      <w:pPr>
        <w:pStyle w:val="ListParagraph"/>
        <w:ind w:left="1440"/>
        <w:rPr>
          <w:highlight w:val="yellow"/>
        </w:rPr>
      </w:pPr>
      <w:r w:rsidRPr="000E296C">
        <w:rPr>
          <w:noProof/>
        </w:rPr>
        <w:lastRenderedPageBreak/>
        <w:drawing>
          <wp:inline distT="0" distB="0" distL="0" distR="0" wp14:anchorId="2D089FCE" wp14:editId="4E757091">
            <wp:extent cx="5125165" cy="4305901"/>
            <wp:effectExtent l="0" t="0" r="0" b="0"/>
            <wp:docPr id="1428423214" name="Picture 1" descr="A graph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23214" name="Picture 1" descr="A graph of different colored rectangular shapes&#10;&#10;AI-generated content may be incorrect."/>
                    <pic:cNvPicPr/>
                  </pic:nvPicPr>
                  <pic:blipFill>
                    <a:blip r:embed="rId7"/>
                    <a:stretch>
                      <a:fillRect/>
                    </a:stretch>
                  </pic:blipFill>
                  <pic:spPr>
                    <a:xfrm>
                      <a:off x="0" y="0"/>
                      <a:ext cx="5125165" cy="4305901"/>
                    </a:xfrm>
                    <a:prstGeom prst="rect">
                      <a:avLst/>
                    </a:prstGeom>
                  </pic:spPr>
                </pic:pic>
              </a:graphicData>
            </a:graphic>
          </wp:inline>
        </w:drawing>
      </w:r>
    </w:p>
    <w:p w14:paraId="771FE707" w14:textId="032446B1" w:rsidR="000E296C" w:rsidRPr="00DC6576" w:rsidRDefault="00FC0305" w:rsidP="000E296C">
      <w:pPr>
        <w:pStyle w:val="ListParagraph"/>
        <w:ind w:left="1440"/>
        <w:rPr>
          <w:highlight w:val="yellow"/>
        </w:rPr>
      </w:pPr>
      <w:r w:rsidRPr="00FC0305">
        <w:rPr>
          <w:noProof/>
        </w:rPr>
        <w:drawing>
          <wp:inline distT="0" distB="0" distL="0" distR="0" wp14:anchorId="21B896D8" wp14:editId="42DEDD38">
            <wp:extent cx="4785360" cy="3114063"/>
            <wp:effectExtent l="0" t="0" r="0" b="0"/>
            <wp:docPr id="866256993"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56993" name="Picture 1" descr="A graph with blue lines&#10;&#10;AI-generated content may be incorrect."/>
                    <pic:cNvPicPr/>
                  </pic:nvPicPr>
                  <pic:blipFill>
                    <a:blip r:embed="rId8"/>
                    <a:stretch>
                      <a:fillRect/>
                    </a:stretch>
                  </pic:blipFill>
                  <pic:spPr>
                    <a:xfrm>
                      <a:off x="0" y="0"/>
                      <a:ext cx="4800008" cy="3123595"/>
                    </a:xfrm>
                    <a:prstGeom prst="rect">
                      <a:avLst/>
                    </a:prstGeom>
                  </pic:spPr>
                </pic:pic>
              </a:graphicData>
            </a:graphic>
          </wp:inline>
        </w:drawing>
      </w:r>
    </w:p>
    <w:p w14:paraId="572EB8F9" w14:textId="77777777" w:rsidR="00957F13" w:rsidRDefault="00957F13" w:rsidP="00FB49E2">
      <w:pPr>
        <w:ind w:firstLine="720"/>
      </w:pPr>
    </w:p>
    <w:p w14:paraId="0C9BFF8F" w14:textId="7B8D24EF" w:rsidR="00CF43EC" w:rsidRPr="009F5196" w:rsidRDefault="00CF43EC" w:rsidP="00FB49E2">
      <w:pPr>
        <w:ind w:firstLine="720"/>
      </w:pPr>
      <w:r w:rsidRPr="009F5196">
        <w:lastRenderedPageBreak/>
        <w:t xml:space="preserve">Repair costs were analyzed using a boxplot, which showed that costs were similar across defect types, although cosmetic defects were slightly more expensive on average. A heatmap illustrating severity levels by inspection method revealed that manual testing detected the majority of minor defects, suggesting that manual inspections are effective at identifying small issues. In contrast, automated testing detected </w:t>
      </w:r>
      <w:r w:rsidR="00FF3642">
        <w:t>only a few moderate defects, suggesting it may be less effective at</w:t>
      </w:r>
      <w:r w:rsidRPr="009F5196">
        <w:t xml:space="preserve"> identifying issues of intermediate severity.</w:t>
      </w:r>
    </w:p>
    <w:p w14:paraId="09348AAF" w14:textId="77777777" w:rsidR="00C56481" w:rsidRDefault="00C56481" w:rsidP="00C56481">
      <w:pPr>
        <w:pStyle w:val="ListParagraph"/>
      </w:pPr>
    </w:p>
    <w:p w14:paraId="75CAC1AF" w14:textId="5A78C045" w:rsidR="00FC0305" w:rsidRPr="00DC6576" w:rsidRDefault="008006B3" w:rsidP="00FC0305">
      <w:pPr>
        <w:pStyle w:val="ListParagraph"/>
        <w:ind w:left="1440"/>
        <w:rPr>
          <w:highlight w:val="yellow"/>
        </w:rPr>
      </w:pPr>
      <w:r w:rsidRPr="008006B3">
        <w:rPr>
          <w:noProof/>
        </w:rPr>
        <w:drawing>
          <wp:inline distT="0" distB="0" distL="0" distR="0" wp14:anchorId="65750103" wp14:editId="048FDD7F">
            <wp:extent cx="4486990" cy="3101584"/>
            <wp:effectExtent l="0" t="0" r="8890" b="3810"/>
            <wp:docPr id="686455548" name="Picture 1" descr="A diagram of a repair c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55548" name="Picture 1" descr="A diagram of a repair cost&#10;&#10;AI-generated content may be incorrect."/>
                    <pic:cNvPicPr/>
                  </pic:nvPicPr>
                  <pic:blipFill>
                    <a:blip r:embed="rId9"/>
                    <a:stretch>
                      <a:fillRect/>
                    </a:stretch>
                  </pic:blipFill>
                  <pic:spPr>
                    <a:xfrm>
                      <a:off x="0" y="0"/>
                      <a:ext cx="4511011" cy="3118188"/>
                    </a:xfrm>
                    <a:prstGeom prst="rect">
                      <a:avLst/>
                    </a:prstGeom>
                  </pic:spPr>
                </pic:pic>
              </a:graphicData>
            </a:graphic>
          </wp:inline>
        </w:drawing>
      </w:r>
    </w:p>
    <w:p w14:paraId="368704F1" w14:textId="42CE64CA" w:rsidR="008006B3" w:rsidRPr="00DC6576" w:rsidRDefault="007309B8" w:rsidP="008006B3">
      <w:pPr>
        <w:pStyle w:val="ListParagraph"/>
        <w:ind w:left="1440"/>
        <w:rPr>
          <w:highlight w:val="yellow"/>
        </w:rPr>
      </w:pPr>
      <w:r w:rsidRPr="007309B8">
        <w:rPr>
          <w:noProof/>
        </w:rPr>
        <w:drawing>
          <wp:inline distT="0" distB="0" distL="0" distR="0" wp14:anchorId="02FD6271" wp14:editId="5E20B88A">
            <wp:extent cx="3831654" cy="3033395"/>
            <wp:effectExtent l="0" t="0" r="0" b="0"/>
            <wp:docPr id="1338981737" name="Picture 1" descr="A graph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81737" name="Picture 1" descr="A graph of a heatmap&#10;&#10;AI-generated content may be incorrect."/>
                    <pic:cNvPicPr/>
                  </pic:nvPicPr>
                  <pic:blipFill>
                    <a:blip r:embed="rId10"/>
                    <a:stretch>
                      <a:fillRect/>
                    </a:stretch>
                  </pic:blipFill>
                  <pic:spPr>
                    <a:xfrm>
                      <a:off x="0" y="0"/>
                      <a:ext cx="3839392" cy="3039521"/>
                    </a:xfrm>
                    <a:prstGeom prst="rect">
                      <a:avLst/>
                    </a:prstGeom>
                  </pic:spPr>
                </pic:pic>
              </a:graphicData>
            </a:graphic>
          </wp:inline>
        </w:drawing>
      </w:r>
    </w:p>
    <w:p w14:paraId="28646BA9" w14:textId="77777777" w:rsidR="00957F13" w:rsidRDefault="00957F13" w:rsidP="00FC5430">
      <w:pPr>
        <w:rPr>
          <w:u w:val="single"/>
        </w:rPr>
      </w:pPr>
    </w:p>
    <w:p w14:paraId="67B53202" w14:textId="367B0465" w:rsidR="00326F3F" w:rsidRPr="00286FFE" w:rsidRDefault="00BB7308" w:rsidP="00FC5430">
      <w:pPr>
        <w:rPr>
          <w:u w:val="single"/>
        </w:rPr>
      </w:pPr>
      <w:r w:rsidRPr="00286FFE">
        <w:rPr>
          <w:u w:val="single"/>
        </w:rPr>
        <w:lastRenderedPageBreak/>
        <w:t xml:space="preserve">Predictive analytics </w:t>
      </w:r>
    </w:p>
    <w:p w14:paraId="1E00792E" w14:textId="0FF72011" w:rsidR="00ED265E" w:rsidRPr="00ED265E" w:rsidRDefault="00ED265E" w:rsidP="00FB49E2">
      <w:pPr>
        <w:ind w:firstLine="720"/>
      </w:pPr>
      <w:r w:rsidRPr="00ED265E">
        <w:t xml:space="preserve">Two predictive models were developed to analyze defect severity and repair costs. A linear regression model was used to predict repair </w:t>
      </w:r>
      <w:r w:rsidR="00FF3642">
        <w:t>costs, yielding</w:t>
      </w:r>
      <w:r w:rsidRPr="00ED265E">
        <w:t xml:space="preserve"> a root mean squared error (RMSE) of 294. This level of error suggests that repair costs are influenced by </w:t>
      </w:r>
      <w:r w:rsidR="007B2BAD">
        <w:t>nonlinear relationships that the linear model can</w:t>
      </w:r>
      <w:r w:rsidRPr="00ED265E">
        <w:t>not fully capture.</w:t>
      </w:r>
    </w:p>
    <w:p w14:paraId="7508FEE2" w14:textId="7C2830F1" w:rsidR="00ED265E" w:rsidRPr="00957F13" w:rsidRDefault="00ED265E" w:rsidP="00957F13">
      <w:pPr>
        <w:ind w:firstLine="720"/>
      </w:pPr>
      <w:r w:rsidRPr="00ED265E">
        <w:t xml:space="preserve">A random forest classifier was then used to predict defect severity. The model achieved an accuracy of 53 percent. It performed significantly better when predicting “Not Critical” defects, correctly identifying 71 percent of the cases it labeled as such and capturing 56 percent of the actual </w:t>
      </w:r>
      <w:r w:rsidR="002B175F">
        <w:t>non-critical</w:t>
      </w:r>
      <w:r w:rsidRPr="00ED265E">
        <w:t xml:space="preserve"> defects. However, its performance declined when predicting “Critical” defects, correctly identifying only 31 percent of predicted critical cases and capturing 45 percent of actual critical defects. These results indicate that critical defects are more difficult to predict, likely due to class imbalance.</w:t>
      </w:r>
    </w:p>
    <w:p w14:paraId="4CBF72CF" w14:textId="2030390A" w:rsidR="00664A2F" w:rsidRDefault="00925467" w:rsidP="00416056">
      <w:pPr>
        <w:rPr>
          <w:u w:val="single"/>
        </w:rPr>
      </w:pPr>
      <w:r w:rsidRPr="00286FFE">
        <w:rPr>
          <w:u w:val="single"/>
        </w:rPr>
        <w:t xml:space="preserve">Prescriptive analytics </w:t>
      </w:r>
    </w:p>
    <w:p w14:paraId="2B4B59FB" w14:textId="0542469F" w:rsidR="008D4F50" w:rsidRPr="008D4F50" w:rsidRDefault="008D4F50" w:rsidP="00FB49E2">
      <w:pPr>
        <w:ind w:firstLine="720"/>
      </w:pPr>
      <w:r w:rsidRPr="008D4F50">
        <w:t xml:space="preserve">Prescriptive analysis focused on determining the most effective inspection method for each defect location. By comparing </w:t>
      </w:r>
      <w:r w:rsidR="002B175F">
        <w:t>the frequency with which</w:t>
      </w:r>
      <w:r w:rsidRPr="008D4F50">
        <w:t xml:space="preserve"> each method detected severe defects and analyzing the associated repair costs, inspection methods were ranked by </w:t>
      </w:r>
      <w:r w:rsidR="002B175F">
        <w:t>cost-effectiveness</w:t>
      </w:r>
      <w:r w:rsidRPr="008D4F50">
        <w:t>. The heatmap provided a clear framework for assigning inspection methods: automated testing was most effective for internal defects, manual testing was best suited for surface and component defects, and visual inspection consistently underperformed across all categories.</w:t>
      </w:r>
    </w:p>
    <w:p w14:paraId="136D9F69" w14:textId="7890DDF1" w:rsidR="00E67530" w:rsidRPr="00DC6576" w:rsidRDefault="00E67530" w:rsidP="00E67530">
      <w:pPr>
        <w:pStyle w:val="ListParagraph"/>
        <w:rPr>
          <w:highlight w:val="yellow"/>
        </w:rPr>
      </w:pPr>
      <w:r w:rsidRPr="00E67530">
        <w:rPr>
          <w:noProof/>
        </w:rPr>
        <w:drawing>
          <wp:inline distT="0" distB="0" distL="0" distR="0" wp14:anchorId="689F5A17" wp14:editId="3E823073">
            <wp:extent cx="4435475" cy="3368411"/>
            <wp:effectExtent l="0" t="0" r="3175" b="3810"/>
            <wp:docPr id="2106686291" name="Picture 1" descr="A chart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86291" name="Picture 1" descr="A chart of a method&#10;&#10;AI-generated content may be incorrect."/>
                    <pic:cNvPicPr/>
                  </pic:nvPicPr>
                  <pic:blipFill>
                    <a:blip r:embed="rId11"/>
                    <a:stretch>
                      <a:fillRect/>
                    </a:stretch>
                  </pic:blipFill>
                  <pic:spPr>
                    <a:xfrm>
                      <a:off x="0" y="0"/>
                      <a:ext cx="4447970" cy="3377900"/>
                    </a:xfrm>
                    <a:prstGeom prst="rect">
                      <a:avLst/>
                    </a:prstGeom>
                  </pic:spPr>
                </pic:pic>
              </a:graphicData>
            </a:graphic>
          </wp:inline>
        </w:drawing>
      </w:r>
    </w:p>
    <w:p w14:paraId="22BA8C51" w14:textId="2DABEA7D" w:rsidR="00552E0F" w:rsidRDefault="00552E0F" w:rsidP="001E4E52">
      <w:pPr>
        <w:rPr>
          <w:b/>
          <w:bCs/>
        </w:rPr>
      </w:pPr>
      <w:r w:rsidRPr="00836F74">
        <w:rPr>
          <w:b/>
          <w:bCs/>
        </w:rPr>
        <w:lastRenderedPageBreak/>
        <w:t>Analysis</w:t>
      </w:r>
    </w:p>
    <w:p w14:paraId="43C8BA25" w14:textId="3460895F" w:rsidR="00D8038E" w:rsidRPr="00D8038E" w:rsidRDefault="00D8038E" w:rsidP="00FB49E2">
      <w:pPr>
        <w:ind w:firstLine="720"/>
      </w:pPr>
      <w:r w:rsidRPr="00D8038E">
        <w:t>The linear regression model’s RMSE of 294 indicates that while the model captured some underlying patterns, repair costs are influenced by more complex, non</w:t>
      </w:r>
      <w:r w:rsidRPr="00D8038E">
        <w:noBreakHyphen/>
        <w:t xml:space="preserve">linear relationships. The random forest model demonstrated moderate overall accuracy but struggled with predicting critical defects. Its stronger performance with </w:t>
      </w:r>
      <w:r w:rsidR="00993263">
        <w:t>non-critical</w:t>
      </w:r>
      <w:r w:rsidRPr="00D8038E">
        <w:t xml:space="preserve"> defects suggests that additional data or rebalancing techniques may be necessary to improve sensitivity to critical cases.</w:t>
      </w:r>
    </w:p>
    <w:p w14:paraId="71622185" w14:textId="2FF4EBBB" w:rsidR="00D8038E" w:rsidRPr="00957F13" w:rsidRDefault="00D8038E" w:rsidP="001E4E52">
      <w:r w:rsidRPr="00D8038E">
        <w:t>The prescriptive analysis reinforced the importance of selecting inspection methods based on defect location. Automated testing proved most effective for internal defects, while manual testing was more reliable for surface and component defects. Visual inspection was consistently the least effective method.</w:t>
      </w:r>
    </w:p>
    <w:p w14:paraId="03254708" w14:textId="5C71AFB0" w:rsidR="00552E0F" w:rsidRPr="00836F74" w:rsidRDefault="00552E0F" w:rsidP="001E4E52">
      <w:pPr>
        <w:rPr>
          <w:b/>
          <w:bCs/>
        </w:rPr>
      </w:pPr>
      <w:r w:rsidRPr="00836F74">
        <w:rPr>
          <w:b/>
          <w:bCs/>
        </w:rPr>
        <w:t>Conclusion</w:t>
      </w:r>
    </w:p>
    <w:p w14:paraId="4EE7DE11" w14:textId="69174C54" w:rsidR="00BE4332" w:rsidRPr="00C56481" w:rsidRDefault="000D6749" w:rsidP="0021117E">
      <w:pPr>
        <w:ind w:firstLine="720"/>
      </w:pPr>
      <w:r w:rsidRPr="000D6749">
        <w:t xml:space="preserve">The random forest model is the most reliable approach for predicting defect severity. Manual testing remains effective for surface and component defects, while automated testing is best suited for internal defects. </w:t>
      </w:r>
      <w:r w:rsidR="004A0BA8">
        <w:t>Predicting repair costs requires more advanced modeling to minimize errors</w:t>
      </w:r>
      <w:r w:rsidR="004C47FC" w:rsidRPr="00836F74">
        <w:t>.</w:t>
      </w:r>
    </w:p>
    <w:p w14:paraId="5FE299A0" w14:textId="18F3754E" w:rsidR="00552E0F" w:rsidRDefault="00552E0F" w:rsidP="001E4E52">
      <w:pPr>
        <w:rPr>
          <w:b/>
          <w:bCs/>
        </w:rPr>
      </w:pPr>
      <w:r w:rsidRPr="00836F74">
        <w:rPr>
          <w:b/>
          <w:bCs/>
        </w:rPr>
        <w:t>Assumptions</w:t>
      </w:r>
    </w:p>
    <w:p w14:paraId="26D3EB1A" w14:textId="45FC8DE5" w:rsidR="00FB49E2" w:rsidRPr="00FB49E2" w:rsidRDefault="00FB49E2" w:rsidP="00FB49E2">
      <w:pPr>
        <w:ind w:firstLine="720"/>
      </w:pPr>
      <w:r w:rsidRPr="00FB49E2">
        <w:t xml:space="preserve">This analysis assumes that inspection methods are applied consistently across defect types and locations. It also assumes that the simulated Kaggle dataset reasonably reflects </w:t>
      </w:r>
      <w:r w:rsidR="007B2BAD">
        <w:t>real-world</w:t>
      </w:r>
      <w:r w:rsidRPr="00FB49E2">
        <w:t xml:space="preserve"> defect patterns.</w:t>
      </w:r>
    </w:p>
    <w:p w14:paraId="61C57788" w14:textId="73054384" w:rsidR="00552E0F" w:rsidRDefault="00552E0F" w:rsidP="001E4E52">
      <w:pPr>
        <w:rPr>
          <w:b/>
          <w:bCs/>
        </w:rPr>
      </w:pPr>
      <w:r w:rsidRPr="00836F74">
        <w:rPr>
          <w:b/>
          <w:bCs/>
        </w:rPr>
        <w:t>Limitations</w:t>
      </w:r>
    </w:p>
    <w:p w14:paraId="30AA72CB" w14:textId="6EC5CDDA" w:rsidR="00466EE2" w:rsidRPr="00466EE2" w:rsidRDefault="00466EE2" w:rsidP="00466EE2">
      <w:pPr>
        <w:ind w:firstLine="720"/>
      </w:pPr>
      <w:r w:rsidRPr="00466EE2">
        <w:t xml:space="preserve">The dataset </w:t>
      </w:r>
      <w:r w:rsidR="002B175F">
        <w:t>showed a significant imbalance between critical and non-critical defects, negatively affecting</w:t>
      </w:r>
      <w:r w:rsidRPr="00466EE2">
        <w:t xml:space="preserve"> model performance. Linear models also struggled to capture the non</w:t>
      </w:r>
      <w:r w:rsidRPr="00466EE2">
        <w:noBreakHyphen/>
        <w:t>linear relationships present in repair cost data.</w:t>
      </w:r>
    </w:p>
    <w:p w14:paraId="5565983B" w14:textId="6031AC75" w:rsidR="00A1072C" w:rsidRDefault="00A1072C" w:rsidP="001E4E52">
      <w:pPr>
        <w:rPr>
          <w:b/>
          <w:bCs/>
        </w:rPr>
      </w:pPr>
      <w:r w:rsidRPr="00836F74">
        <w:rPr>
          <w:b/>
          <w:bCs/>
        </w:rPr>
        <w:t>Challenges</w:t>
      </w:r>
    </w:p>
    <w:p w14:paraId="2B605467" w14:textId="59FCD4E5" w:rsidR="00466EE2" w:rsidRPr="00836F74" w:rsidRDefault="00466EE2" w:rsidP="00466EE2">
      <w:pPr>
        <w:ind w:firstLine="720"/>
      </w:pPr>
      <w:r w:rsidRPr="00466EE2">
        <w:t xml:space="preserve">The small sample size and the need to encode categorical variables posed challenges during model development. Additionally, because the dataset is simulated, it may not fully represent the complexities of </w:t>
      </w:r>
      <w:r w:rsidR="007B2BAD">
        <w:t>real-world</w:t>
      </w:r>
      <w:r w:rsidRPr="00466EE2">
        <w:t xml:space="preserve"> manufacturing environments.</w:t>
      </w:r>
    </w:p>
    <w:p w14:paraId="023ADEA6" w14:textId="7EA4DCB8" w:rsidR="00552E0F" w:rsidRDefault="00552E0F" w:rsidP="00326235">
      <w:pPr>
        <w:rPr>
          <w:b/>
          <w:bCs/>
        </w:rPr>
      </w:pPr>
      <w:r w:rsidRPr="00836F74">
        <w:rPr>
          <w:b/>
          <w:bCs/>
        </w:rPr>
        <w:t>Future Uses</w:t>
      </w:r>
      <w:r w:rsidR="00FB6687" w:rsidRPr="00836F74">
        <w:rPr>
          <w:b/>
          <w:bCs/>
        </w:rPr>
        <w:t>/Additional Applications</w:t>
      </w:r>
    </w:p>
    <w:p w14:paraId="4AEDD7CB" w14:textId="3086CE27" w:rsidR="00A1043F" w:rsidRPr="00A1043F" w:rsidRDefault="00A1043F" w:rsidP="00A1043F">
      <w:pPr>
        <w:ind w:firstLine="720"/>
      </w:pPr>
      <w:r w:rsidRPr="00A1043F">
        <w:t xml:space="preserve">Future work could include forecasting defect frequency to prevent production disruptions, optimizing inspection scheduling, integrating </w:t>
      </w:r>
      <w:r w:rsidR="007B2BAD">
        <w:t>real-time</w:t>
      </w:r>
      <w:r w:rsidRPr="00A1043F">
        <w:t xml:space="preserve"> defect detection through sensors, and improving repair cost prediction using more advanced machine learning models.</w:t>
      </w:r>
    </w:p>
    <w:p w14:paraId="6FC849A1" w14:textId="77777777" w:rsidR="004268B6" w:rsidRDefault="00FB6687" w:rsidP="004268B6">
      <w:pPr>
        <w:rPr>
          <w:b/>
          <w:bCs/>
        </w:rPr>
      </w:pPr>
      <w:r w:rsidRPr="00836F74">
        <w:rPr>
          <w:b/>
          <w:bCs/>
        </w:rPr>
        <w:lastRenderedPageBreak/>
        <w:t>Recommendations</w:t>
      </w:r>
    </w:p>
    <w:p w14:paraId="7C869262" w14:textId="3EC14C14" w:rsidR="00A1043F" w:rsidRPr="00A1043F" w:rsidRDefault="00A1043F" w:rsidP="00A1043F">
      <w:pPr>
        <w:ind w:firstLine="720"/>
      </w:pPr>
      <w:r w:rsidRPr="00A1043F">
        <w:t>Organizations should adopt the random forest model for severity classification and align inspection methods with defect locations by using manual testing for surface and component defects and automated testing for internal defects. Visual inspection should be used sparingly due to its lower effectiveness. Collecting more balanced data on critical defects will also help improve model accuracy.</w:t>
      </w:r>
    </w:p>
    <w:p w14:paraId="273CDD27" w14:textId="0C047F51" w:rsidR="00FB6687" w:rsidRDefault="00FB6687" w:rsidP="00326235">
      <w:pPr>
        <w:rPr>
          <w:b/>
          <w:bCs/>
        </w:rPr>
      </w:pPr>
      <w:r w:rsidRPr="00836F74">
        <w:rPr>
          <w:b/>
          <w:bCs/>
        </w:rPr>
        <w:t>Implementation Plan</w:t>
      </w:r>
    </w:p>
    <w:p w14:paraId="201C5726" w14:textId="1C4D4860" w:rsidR="00957F13" w:rsidRPr="00957F13" w:rsidRDefault="00957F13" w:rsidP="00957F13">
      <w:pPr>
        <w:ind w:firstLine="720"/>
      </w:pPr>
      <w:r w:rsidRPr="00957F13">
        <w:t xml:space="preserve">The implementation plan includes deploying the random forest model for severity classification and training quality control employees to interpret model outputs. Organizations should adopt </w:t>
      </w:r>
      <w:r w:rsidR="00993263" w:rsidRPr="00957F13">
        <w:t>prescriptive</w:t>
      </w:r>
      <w:r w:rsidRPr="00957F13">
        <w:t xml:space="preserve"> recommendations by assigning manual testing to surface and component defects and automated testing to internal defects. Ongoing monitoring of defect detection and repair costs will help validate the model’s recommendations. Quarterly model evaluations and continuous data collection will ensure that the model remains accurate as new trends emerge.</w:t>
      </w:r>
    </w:p>
    <w:p w14:paraId="63EFC0B0" w14:textId="022B1F70" w:rsidR="00FB6687" w:rsidRDefault="00FB6687" w:rsidP="00FB6687">
      <w:r w:rsidRPr="00836F74">
        <w:rPr>
          <w:b/>
          <w:bCs/>
        </w:rPr>
        <w:t>Ethical Assessment</w:t>
      </w:r>
      <w:r w:rsidRPr="00836F74">
        <w:t xml:space="preserve"> </w:t>
      </w:r>
    </w:p>
    <w:p w14:paraId="4CA88530" w14:textId="77777777" w:rsidR="00957F13" w:rsidRPr="00957F13" w:rsidRDefault="00957F13" w:rsidP="00957F13">
      <w:pPr>
        <w:ind w:firstLine="720"/>
      </w:pPr>
      <w:r w:rsidRPr="00957F13">
        <w:t>Ethical considerations include avoiding the use of defect data to assign blame to workers, ensuring that product identifiers cannot be traced back to customers or employees, maintaining fairness in defect classification, and promoting transparency in how model decisions are made.</w:t>
      </w:r>
    </w:p>
    <w:p w14:paraId="35FE9C2B" w14:textId="77777777" w:rsidR="00957F13" w:rsidRPr="00836F74" w:rsidRDefault="00957F13" w:rsidP="00FB6687"/>
    <w:p w14:paraId="06FB6BB9" w14:textId="77777777" w:rsidR="00957F13" w:rsidRDefault="00957F13" w:rsidP="00326235">
      <w:pPr>
        <w:rPr>
          <w:b/>
          <w:bCs/>
        </w:rPr>
      </w:pPr>
    </w:p>
    <w:p w14:paraId="64E005CA" w14:textId="77777777" w:rsidR="00957F13" w:rsidRDefault="00957F13" w:rsidP="00326235">
      <w:pPr>
        <w:rPr>
          <w:b/>
          <w:bCs/>
        </w:rPr>
      </w:pPr>
    </w:p>
    <w:p w14:paraId="37F092B3" w14:textId="77777777" w:rsidR="00957F13" w:rsidRDefault="00957F13" w:rsidP="00326235">
      <w:pPr>
        <w:rPr>
          <w:b/>
          <w:bCs/>
        </w:rPr>
      </w:pPr>
    </w:p>
    <w:p w14:paraId="523F3A9C" w14:textId="77777777" w:rsidR="00957F13" w:rsidRDefault="00957F13" w:rsidP="00326235">
      <w:pPr>
        <w:rPr>
          <w:b/>
          <w:bCs/>
        </w:rPr>
      </w:pPr>
    </w:p>
    <w:p w14:paraId="62220F51" w14:textId="77777777" w:rsidR="00957F13" w:rsidRDefault="00957F13" w:rsidP="00326235">
      <w:pPr>
        <w:rPr>
          <w:b/>
          <w:bCs/>
        </w:rPr>
      </w:pPr>
    </w:p>
    <w:p w14:paraId="0E27743F" w14:textId="77777777" w:rsidR="00957F13" w:rsidRDefault="00957F13" w:rsidP="00326235">
      <w:pPr>
        <w:rPr>
          <w:b/>
          <w:bCs/>
        </w:rPr>
      </w:pPr>
    </w:p>
    <w:p w14:paraId="04DF8C2D" w14:textId="77777777" w:rsidR="00957F13" w:rsidRDefault="00957F13" w:rsidP="00326235">
      <w:pPr>
        <w:rPr>
          <w:b/>
          <w:bCs/>
        </w:rPr>
      </w:pPr>
    </w:p>
    <w:p w14:paraId="274AB929" w14:textId="77777777" w:rsidR="00957F13" w:rsidRDefault="00957F13" w:rsidP="00326235">
      <w:pPr>
        <w:rPr>
          <w:b/>
          <w:bCs/>
        </w:rPr>
      </w:pPr>
    </w:p>
    <w:p w14:paraId="53D8726B" w14:textId="77777777" w:rsidR="00957F13" w:rsidRDefault="00957F13" w:rsidP="00326235">
      <w:pPr>
        <w:rPr>
          <w:b/>
          <w:bCs/>
        </w:rPr>
      </w:pPr>
    </w:p>
    <w:p w14:paraId="6C95BC10" w14:textId="77777777" w:rsidR="00957F13" w:rsidRDefault="00957F13" w:rsidP="00326235">
      <w:pPr>
        <w:rPr>
          <w:b/>
          <w:bCs/>
        </w:rPr>
      </w:pPr>
    </w:p>
    <w:p w14:paraId="358DEA8C" w14:textId="197DFE45" w:rsidR="00A1072C" w:rsidRDefault="00A1072C" w:rsidP="00326235">
      <w:r w:rsidRPr="00A1072C">
        <w:rPr>
          <w:b/>
          <w:bCs/>
        </w:rPr>
        <w:lastRenderedPageBreak/>
        <w:t>References</w:t>
      </w:r>
      <w:r w:rsidRPr="00A1072C">
        <w:t xml:space="preserve"> </w:t>
      </w:r>
    </w:p>
    <w:p w14:paraId="1E524EF0" w14:textId="78DE31E9" w:rsidR="00D62EBE" w:rsidRDefault="000A00D6" w:rsidP="00D62EBE">
      <w:pPr>
        <w:rPr>
          <w:i/>
          <w:iCs/>
        </w:rPr>
      </w:pPr>
      <w:r>
        <w:t>Caya</w:t>
      </w:r>
      <w:r w:rsidR="005B1523">
        <w:t xml:space="preserve">byab, </w:t>
      </w:r>
      <w:r w:rsidR="001B4876">
        <w:t>G.</w:t>
      </w:r>
      <w:r w:rsidR="005B1523">
        <w:t xml:space="preserve"> (2025, March 13</w:t>
      </w:r>
      <w:r w:rsidR="00D62EBE">
        <w:t>)</w:t>
      </w:r>
      <w:r w:rsidR="00C26442">
        <w:t>.</w:t>
      </w:r>
      <w:r w:rsidR="00D62EBE">
        <w:t xml:space="preserve"> </w:t>
      </w:r>
      <w:r w:rsidR="00D62EBE" w:rsidRPr="00D62EBE">
        <w:rPr>
          <w:i/>
          <w:iCs/>
        </w:rPr>
        <w:t>Understanding Manufacturing Defects</w:t>
      </w:r>
      <w:r w:rsidR="000E09A6">
        <w:rPr>
          <w:i/>
          <w:iCs/>
        </w:rPr>
        <w:t>.</w:t>
      </w:r>
    </w:p>
    <w:p w14:paraId="7F240AA8" w14:textId="49F95364" w:rsidR="0031383B" w:rsidRPr="00925D34" w:rsidRDefault="00D62EBE" w:rsidP="00326235">
      <w:pPr>
        <w:rPr>
          <w:b/>
          <w:bCs/>
        </w:rPr>
      </w:pPr>
      <w:r>
        <w:rPr>
          <w:i/>
          <w:iCs/>
        </w:rPr>
        <w:tab/>
      </w:r>
      <w:hyperlink r:id="rId12" w:history="1">
        <w:r w:rsidR="00B65905" w:rsidRPr="00B65905">
          <w:rPr>
            <w:rStyle w:val="Hyperlink"/>
            <w:i/>
            <w:iCs/>
          </w:rPr>
          <w:t>A Comprehensive Guide to Manufacturing Defects | SafetyCulture</w:t>
        </w:r>
      </w:hyperlink>
      <w:r w:rsidR="00C26442">
        <w:t xml:space="preserve"> </w:t>
      </w:r>
    </w:p>
    <w:p w14:paraId="2828A160" w14:textId="77777777" w:rsidR="00925D34" w:rsidRPr="000E09A6" w:rsidRDefault="00AD4C74" w:rsidP="00326235">
      <w:r>
        <w:t>Quality Gurus</w:t>
      </w:r>
      <w:r w:rsidR="00405B82" w:rsidRPr="00405B82">
        <w:t>. (</w:t>
      </w:r>
      <w:r w:rsidR="00700C08">
        <w:t>2025</w:t>
      </w:r>
      <w:r w:rsidR="00405B82" w:rsidRPr="00405B82">
        <w:t xml:space="preserve">). </w:t>
      </w:r>
      <w:bookmarkStart w:id="0" w:name="_Int_jnUjcj8C"/>
      <w:r w:rsidR="00033E64" w:rsidRPr="000E09A6">
        <w:rPr>
          <w:i/>
          <w:iCs/>
        </w:rPr>
        <w:t xml:space="preserve">Quality Control: </w:t>
      </w:r>
      <w:r w:rsidR="0083687E" w:rsidRPr="000E09A6">
        <w:rPr>
          <w:i/>
          <w:iCs/>
        </w:rPr>
        <w:t>Understanding Its Importance, Benefits, Approaches and Key Strategies</w:t>
      </w:r>
      <w:r w:rsidR="00405B82" w:rsidRPr="000E09A6">
        <w:t>.</w:t>
      </w:r>
      <w:bookmarkEnd w:id="0"/>
      <w:r w:rsidR="00405B82" w:rsidRPr="000E09A6">
        <w:t xml:space="preserve"> </w:t>
      </w:r>
    </w:p>
    <w:p w14:paraId="34634D6B" w14:textId="40453154" w:rsidR="00033E64" w:rsidRDefault="00925D34" w:rsidP="00925D34">
      <w:pPr>
        <w:ind w:left="720"/>
      </w:pPr>
      <w:hyperlink r:id="rId13" w:history="1">
        <w:r w:rsidRPr="00121FD0">
          <w:rPr>
            <w:rStyle w:val="Hyperlink"/>
          </w:rPr>
          <w:t>https://www.qualitygurus.com/quality-control-101-understanding-its-importance-</w:t>
        </w:r>
      </w:hyperlink>
      <w:r w:rsidR="00033E64" w:rsidRPr="00033E64">
        <w:t>benefits-approaches-and-key-strategies/</w:t>
      </w:r>
    </w:p>
    <w:p w14:paraId="0E2BDA97" w14:textId="77777777" w:rsidR="00925D34" w:rsidRDefault="00405B82" w:rsidP="00326235">
      <w:r w:rsidRPr="00405B82">
        <w:t xml:space="preserve">HQTS. (2024, September 13). </w:t>
      </w:r>
      <w:r w:rsidRPr="00405B82">
        <w:rPr>
          <w:i/>
          <w:iCs/>
        </w:rPr>
        <w:t>Explaining the 3 types of quality defects in manufacturing (AQL classification)</w:t>
      </w:r>
      <w:r w:rsidRPr="00405B82">
        <w:t xml:space="preserve">. </w:t>
      </w:r>
    </w:p>
    <w:p w14:paraId="3B51A5FE" w14:textId="51BF63A7" w:rsidR="00C20642" w:rsidRDefault="00925D34" w:rsidP="00772718">
      <w:pPr>
        <w:ind w:firstLine="720"/>
      </w:pPr>
      <w:hyperlink r:id="rId14" w:history="1">
        <w:r w:rsidRPr="00121FD0">
          <w:rPr>
            <w:rStyle w:val="Hyperlink"/>
          </w:rPr>
          <w:t>https://www.hqts.com/aql-quality-defects/</w:t>
        </w:r>
      </w:hyperlink>
    </w:p>
    <w:p w14:paraId="3516D613" w14:textId="77777777" w:rsidR="00406644" w:rsidRDefault="00406644" w:rsidP="00406644"/>
    <w:p w14:paraId="1EC02592" w14:textId="77777777" w:rsidR="00406644" w:rsidRDefault="00406644" w:rsidP="00406644">
      <w:pPr>
        <w:rPr>
          <w:b/>
          <w:bCs/>
        </w:rPr>
      </w:pPr>
    </w:p>
    <w:p w14:paraId="2F33C06B" w14:textId="77777777" w:rsidR="001907B7" w:rsidRDefault="001907B7" w:rsidP="00406644">
      <w:pPr>
        <w:rPr>
          <w:b/>
          <w:bCs/>
        </w:rPr>
      </w:pPr>
    </w:p>
    <w:p w14:paraId="3FC5521F" w14:textId="77777777" w:rsidR="001907B7" w:rsidRDefault="001907B7" w:rsidP="00406644">
      <w:pPr>
        <w:rPr>
          <w:b/>
          <w:bCs/>
        </w:rPr>
      </w:pPr>
    </w:p>
    <w:p w14:paraId="4B7CC211" w14:textId="77777777" w:rsidR="00957F13" w:rsidRDefault="00957F13" w:rsidP="002554DF">
      <w:pPr>
        <w:rPr>
          <w:b/>
          <w:bCs/>
        </w:rPr>
      </w:pPr>
    </w:p>
    <w:p w14:paraId="57E38085" w14:textId="77777777" w:rsidR="00957F13" w:rsidRDefault="00957F13" w:rsidP="002554DF">
      <w:pPr>
        <w:rPr>
          <w:b/>
          <w:bCs/>
        </w:rPr>
      </w:pPr>
    </w:p>
    <w:p w14:paraId="4BD36C4E" w14:textId="77777777" w:rsidR="00957F13" w:rsidRDefault="00957F13" w:rsidP="002554DF">
      <w:pPr>
        <w:rPr>
          <w:b/>
          <w:bCs/>
        </w:rPr>
      </w:pPr>
    </w:p>
    <w:p w14:paraId="4BD0B709" w14:textId="77777777" w:rsidR="00957F13" w:rsidRDefault="00957F13" w:rsidP="002554DF">
      <w:pPr>
        <w:rPr>
          <w:b/>
          <w:bCs/>
        </w:rPr>
      </w:pPr>
    </w:p>
    <w:p w14:paraId="32DA2D6E" w14:textId="77777777" w:rsidR="00957F13" w:rsidRDefault="00957F13" w:rsidP="002554DF">
      <w:pPr>
        <w:rPr>
          <w:b/>
          <w:bCs/>
        </w:rPr>
      </w:pPr>
    </w:p>
    <w:p w14:paraId="611A959C" w14:textId="77777777" w:rsidR="00957F13" w:rsidRDefault="00957F13" w:rsidP="002554DF">
      <w:pPr>
        <w:rPr>
          <w:b/>
          <w:bCs/>
        </w:rPr>
      </w:pPr>
    </w:p>
    <w:p w14:paraId="657CCBF1" w14:textId="77777777" w:rsidR="00957F13" w:rsidRDefault="00957F13" w:rsidP="002554DF">
      <w:pPr>
        <w:rPr>
          <w:b/>
          <w:bCs/>
        </w:rPr>
      </w:pPr>
    </w:p>
    <w:p w14:paraId="0B6BF253" w14:textId="77777777" w:rsidR="00957F13" w:rsidRDefault="00957F13" w:rsidP="002554DF">
      <w:pPr>
        <w:rPr>
          <w:b/>
          <w:bCs/>
        </w:rPr>
      </w:pPr>
    </w:p>
    <w:p w14:paraId="6656A5FC" w14:textId="77777777" w:rsidR="00957F13" w:rsidRDefault="00957F13" w:rsidP="002554DF">
      <w:pPr>
        <w:rPr>
          <w:b/>
          <w:bCs/>
        </w:rPr>
      </w:pPr>
    </w:p>
    <w:p w14:paraId="709ECFDA" w14:textId="77777777" w:rsidR="00957F13" w:rsidRDefault="00957F13" w:rsidP="002554DF">
      <w:pPr>
        <w:rPr>
          <w:b/>
          <w:bCs/>
        </w:rPr>
      </w:pPr>
    </w:p>
    <w:p w14:paraId="5E5F4363" w14:textId="77777777" w:rsidR="00957F13" w:rsidRDefault="00957F13" w:rsidP="002554DF">
      <w:pPr>
        <w:rPr>
          <w:b/>
          <w:bCs/>
        </w:rPr>
      </w:pPr>
    </w:p>
    <w:p w14:paraId="7C4B696D" w14:textId="77777777" w:rsidR="00957F13" w:rsidRDefault="00957F13" w:rsidP="002554DF">
      <w:pPr>
        <w:rPr>
          <w:b/>
          <w:bCs/>
        </w:rPr>
      </w:pPr>
    </w:p>
    <w:p w14:paraId="672C5EAC" w14:textId="77777777" w:rsidR="00957F13" w:rsidRDefault="00957F13" w:rsidP="002554DF">
      <w:pPr>
        <w:rPr>
          <w:b/>
          <w:bCs/>
        </w:rPr>
      </w:pPr>
    </w:p>
    <w:p w14:paraId="5B18A8A9" w14:textId="741866CB" w:rsidR="002554DF" w:rsidRDefault="002554DF" w:rsidP="002554DF">
      <w:r>
        <w:rPr>
          <w:b/>
          <w:bCs/>
        </w:rPr>
        <w:lastRenderedPageBreak/>
        <w:t xml:space="preserve">10 </w:t>
      </w:r>
      <w:r w:rsidRPr="004268B6">
        <w:rPr>
          <w:b/>
          <w:bCs/>
        </w:rPr>
        <w:t>Questions</w:t>
      </w:r>
      <w:r>
        <w:rPr>
          <w:b/>
          <w:bCs/>
        </w:rPr>
        <w:t xml:space="preserve"> </w:t>
      </w:r>
    </w:p>
    <w:p w14:paraId="6A4F9D9B" w14:textId="2B68DE6B" w:rsidR="0063741B" w:rsidRPr="0063741B" w:rsidRDefault="0063741B" w:rsidP="00AA7279">
      <w:pPr>
        <w:pStyle w:val="ListParagraph"/>
        <w:numPr>
          <w:ilvl w:val="1"/>
          <w:numId w:val="15"/>
        </w:numPr>
      </w:pPr>
      <w:r w:rsidRPr="0063741B">
        <w:t>What are the most common defect types?</w:t>
      </w:r>
    </w:p>
    <w:p w14:paraId="0B5E3CC5" w14:textId="77777777" w:rsidR="0063741B" w:rsidRPr="0063741B" w:rsidRDefault="0063741B" w:rsidP="0063741B">
      <w:pPr>
        <w:pStyle w:val="ListParagraph"/>
        <w:numPr>
          <w:ilvl w:val="2"/>
          <w:numId w:val="15"/>
        </w:numPr>
      </w:pPr>
      <w:r w:rsidRPr="0063741B">
        <w:t>All defect types occur at similar frequencies, with no single type dominating. Cosmetic defects appear slightly more often, but overall distribution is balanced.</w:t>
      </w:r>
    </w:p>
    <w:p w14:paraId="394E15E7" w14:textId="77777777" w:rsidR="0063741B" w:rsidRPr="0063741B" w:rsidRDefault="0063741B" w:rsidP="0063741B">
      <w:pPr>
        <w:pStyle w:val="ListParagraph"/>
        <w:numPr>
          <w:ilvl w:val="1"/>
          <w:numId w:val="15"/>
        </w:numPr>
      </w:pPr>
      <w:r w:rsidRPr="0063741B">
        <w:t>Which inspection methods detect each severity level most effectively?</w:t>
      </w:r>
    </w:p>
    <w:p w14:paraId="03AB0B93" w14:textId="77777777" w:rsidR="0063741B" w:rsidRPr="0063741B" w:rsidRDefault="0063741B" w:rsidP="0063741B">
      <w:pPr>
        <w:pStyle w:val="ListParagraph"/>
        <w:numPr>
          <w:ilvl w:val="2"/>
          <w:numId w:val="15"/>
        </w:numPr>
      </w:pPr>
      <w:r w:rsidRPr="0063741B">
        <w:t>Manual inspection detects the most Minor defects.</w:t>
      </w:r>
    </w:p>
    <w:p w14:paraId="53E7B2E9" w14:textId="77777777" w:rsidR="0063741B" w:rsidRPr="0063741B" w:rsidRDefault="0063741B" w:rsidP="0063741B">
      <w:pPr>
        <w:pStyle w:val="ListParagraph"/>
        <w:numPr>
          <w:ilvl w:val="2"/>
          <w:numId w:val="15"/>
        </w:numPr>
      </w:pPr>
      <w:r w:rsidRPr="0063741B">
        <w:t>Automated inspection is strongest at detecting Critical and Internal defects.</w:t>
      </w:r>
    </w:p>
    <w:p w14:paraId="7AC76A6F" w14:textId="77777777" w:rsidR="0063741B" w:rsidRPr="0063741B" w:rsidRDefault="0063741B" w:rsidP="0063741B">
      <w:pPr>
        <w:pStyle w:val="ListParagraph"/>
        <w:numPr>
          <w:ilvl w:val="2"/>
          <w:numId w:val="15"/>
        </w:numPr>
      </w:pPr>
      <w:r w:rsidRPr="0063741B">
        <w:t>Visual inspection is the least effective across all severity levels.</w:t>
      </w:r>
    </w:p>
    <w:p w14:paraId="4F4B23B4" w14:textId="77777777" w:rsidR="0063741B" w:rsidRPr="0063741B" w:rsidRDefault="0063741B" w:rsidP="0063741B">
      <w:pPr>
        <w:pStyle w:val="ListParagraph"/>
        <w:numPr>
          <w:ilvl w:val="1"/>
          <w:numId w:val="15"/>
        </w:numPr>
      </w:pPr>
      <w:r w:rsidRPr="0063741B">
        <w:t>How does inspection effectiveness vary by defect location?</w:t>
      </w:r>
    </w:p>
    <w:p w14:paraId="10A58224" w14:textId="77777777" w:rsidR="0063741B" w:rsidRPr="0063741B" w:rsidRDefault="0063741B" w:rsidP="0063741B">
      <w:pPr>
        <w:pStyle w:val="ListParagraph"/>
        <w:numPr>
          <w:ilvl w:val="2"/>
          <w:numId w:val="15"/>
        </w:numPr>
      </w:pPr>
      <w:r w:rsidRPr="0063741B">
        <w:t>Manual is most effective for Surface and Component defects.</w:t>
      </w:r>
    </w:p>
    <w:p w14:paraId="387E5913" w14:textId="77777777" w:rsidR="0063741B" w:rsidRPr="0063741B" w:rsidRDefault="0063741B" w:rsidP="0063741B">
      <w:pPr>
        <w:pStyle w:val="ListParagraph"/>
        <w:numPr>
          <w:ilvl w:val="2"/>
          <w:numId w:val="15"/>
        </w:numPr>
      </w:pPr>
      <w:r w:rsidRPr="0063741B">
        <w:t>Automated is most effective for Internal defects.</w:t>
      </w:r>
    </w:p>
    <w:p w14:paraId="622BF801" w14:textId="77777777" w:rsidR="0063741B" w:rsidRPr="0063741B" w:rsidRDefault="0063741B" w:rsidP="0063741B">
      <w:pPr>
        <w:pStyle w:val="ListParagraph"/>
        <w:numPr>
          <w:ilvl w:val="2"/>
          <w:numId w:val="15"/>
        </w:numPr>
      </w:pPr>
      <w:r w:rsidRPr="0063741B">
        <w:t>Visual underperforms for all locations.</w:t>
      </w:r>
    </w:p>
    <w:p w14:paraId="4BD630DA" w14:textId="77777777" w:rsidR="0063741B" w:rsidRPr="0063741B" w:rsidRDefault="0063741B" w:rsidP="0063741B">
      <w:pPr>
        <w:pStyle w:val="ListParagraph"/>
        <w:numPr>
          <w:ilvl w:val="1"/>
          <w:numId w:val="15"/>
        </w:numPr>
      </w:pPr>
      <w:r w:rsidRPr="0063741B">
        <w:t>Are certain defect types more likely to be critical?</w:t>
      </w:r>
    </w:p>
    <w:p w14:paraId="731D0A03" w14:textId="77777777" w:rsidR="0063741B" w:rsidRPr="0063741B" w:rsidRDefault="0063741B" w:rsidP="0063741B">
      <w:pPr>
        <w:pStyle w:val="ListParagraph"/>
        <w:numPr>
          <w:ilvl w:val="2"/>
          <w:numId w:val="15"/>
        </w:numPr>
      </w:pPr>
      <w:r w:rsidRPr="0063741B">
        <w:t>Internal structural defects show a higher likelihood of being Critical, while cosmetic and surface</w:t>
      </w:r>
      <w:r w:rsidRPr="0063741B">
        <w:noBreakHyphen/>
        <w:t>level defects tend to be Minor or Moderate.</w:t>
      </w:r>
    </w:p>
    <w:p w14:paraId="3C1607BB" w14:textId="77777777" w:rsidR="0063741B" w:rsidRPr="0063741B" w:rsidRDefault="0063741B" w:rsidP="0063741B">
      <w:pPr>
        <w:pStyle w:val="ListParagraph"/>
        <w:numPr>
          <w:ilvl w:val="1"/>
          <w:numId w:val="15"/>
        </w:numPr>
      </w:pPr>
      <w:r w:rsidRPr="0063741B">
        <w:t>Which defect types are most costly?</w:t>
      </w:r>
    </w:p>
    <w:p w14:paraId="3433677A" w14:textId="77777777" w:rsidR="0063741B" w:rsidRPr="0063741B" w:rsidRDefault="0063741B" w:rsidP="0063741B">
      <w:pPr>
        <w:pStyle w:val="ListParagraph"/>
        <w:numPr>
          <w:ilvl w:val="2"/>
          <w:numId w:val="15"/>
        </w:numPr>
      </w:pPr>
      <w:r w:rsidRPr="0063741B">
        <w:t>Cosmetic defects show slightly higher average repair costs.</w:t>
      </w:r>
    </w:p>
    <w:p w14:paraId="3315854B" w14:textId="2F601F2E" w:rsidR="0063741B" w:rsidRPr="0063741B" w:rsidRDefault="0063741B" w:rsidP="0063741B">
      <w:pPr>
        <w:pStyle w:val="ListParagraph"/>
        <w:numPr>
          <w:ilvl w:val="1"/>
          <w:numId w:val="15"/>
        </w:numPr>
      </w:pPr>
      <w:r w:rsidRPr="0063741B">
        <w:t xml:space="preserve">Does severity impact repair </w:t>
      </w:r>
      <w:r w:rsidR="0060048D" w:rsidRPr="0063741B">
        <w:t>costs</w:t>
      </w:r>
      <w:r w:rsidRPr="0063741B">
        <w:t>?</w:t>
      </w:r>
    </w:p>
    <w:p w14:paraId="5BA75D25" w14:textId="77777777" w:rsidR="0063741B" w:rsidRPr="0063741B" w:rsidRDefault="0063741B" w:rsidP="0063741B">
      <w:pPr>
        <w:pStyle w:val="ListParagraph"/>
        <w:numPr>
          <w:ilvl w:val="2"/>
          <w:numId w:val="15"/>
        </w:numPr>
      </w:pPr>
      <w:r w:rsidRPr="0063741B">
        <w:t xml:space="preserve">Higher severity levels are associated with higher repair costs, although the relationship is not perfectly linear. </w:t>
      </w:r>
    </w:p>
    <w:p w14:paraId="3EAD388C" w14:textId="77777777" w:rsidR="0063741B" w:rsidRPr="0063741B" w:rsidRDefault="0063741B" w:rsidP="0063741B">
      <w:pPr>
        <w:pStyle w:val="ListParagraph"/>
        <w:numPr>
          <w:ilvl w:val="1"/>
          <w:numId w:val="15"/>
        </w:numPr>
      </w:pPr>
      <w:r w:rsidRPr="0063741B">
        <w:t>Are there seasonal trends in defect occurrence?</w:t>
      </w:r>
    </w:p>
    <w:p w14:paraId="165F201D" w14:textId="77777777" w:rsidR="0063741B" w:rsidRPr="0063741B" w:rsidRDefault="0063741B" w:rsidP="0063741B">
      <w:pPr>
        <w:pStyle w:val="ListParagraph"/>
        <w:numPr>
          <w:ilvl w:val="2"/>
          <w:numId w:val="15"/>
        </w:numPr>
      </w:pPr>
      <w:r w:rsidRPr="0063741B">
        <w:t>January shows the highest defect count and June the lowest.</w:t>
      </w:r>
    </w:p>
    <w:p w14:paraId="5A5FB66D" w14:textId="77777777" w:rsidR="0063741B" w:rsidRPr="0063741B" w:rsidRDefault="0063741B" w:rsidP="0063741B">
      <w:pPr>
        <w:pStyle w:val="ListParagraph"/>
        <w:numPr>
          <w:ilvl w:val="1"/>
          <w:numId w:val="15"/>
        </w:numPr>
      </w:pPr>
      <w:r w:rsidRPr="0063741B">
        <w:t>Do certain defect locations show higher defect rates?</w:t>
      </w:r>
    </w:p>
    <w:p w14:paraId="24E64ECA" w14:textId="77777777" w:rsidR="0063741B" w:rsidRPr="0063741B" w:rsidRDefault="0063741B" w:rsidP="0063741B">
      <w:pPr>
        <w:pStyle w:val="ListParagraph"/>
        <w:numPr>
          <w:ilvl w:val="2"/>
          <w:numId w:val="15"/>
        </w:numPr>
      </w:pPr>
      <w:r w:rsidRPr="0063741B">
        <w:t>Surface and Component defects appear slightly more frequently than Internal defects.</w:t>
      </w:r>
    </w:p>
    <w:p w14:paraId="32695108" w14:textId="77777777" w:rsidR="0063741B" w:rsidRPr="0063741B" w:rsidRDefault="0063741B" w:rsidP="0063741B">
      <w:pPr>
        <w:pStyle w:val="ListParagraph"/>
        <w:numPr>
          <w:ilvl w:val="1"/>
          <w:numId w:val="15"/>
        </w:numPr>
      </w:pPr>
      <w:r w:rsidRPr="0063741B">
        <w:t>Does inspection method influence severity detected?</w:t>
      </w:r>
    </w:p>
    <w:p w14:paraId="0D567BD9" w14:textId="77777777" w:rsidR="0063741B" w:rsidRPr="0063741B" w:rsidRDefault="0063741B" w:rsidP="0063741B">
      <w:pPr>
        <w:pStyle w:val="ListParagraph"/>
        <w:numPr>
          <w:ilvl w:val="2"/>
          <w:numId w:val="15"/>
        </w:numPr>
      </w:pPr>
      <w:r w:rsidRPr="0063741B">
        <w:t>The inspection method strongly affects which severity levels are found.</w:t>
      </w:r>
    </w:p>
    <w:p w14:paraId="49D9E270" w14:textId="77777777" w:rsidR="0063741B" w:rsidRPr="0063741B" w:rsidRDefault="0063741B" w:rsidP="0063741B">
      <w:pPr>
        <w:pStyle w:val="ListParagraph"/>
        <w:numPr>
          <w:ilvl w:val="3"/>
          <w:numId w:val="15"/>
        </w:numPr>
      </w:pPr>
      <w:r w:rsidRPr="0063741B">
        <w:t>Manual → more Minor defects</w:t>
      </w:r>
    </w:p>
    <w:p w14:paraId="46D0BBC7" w14:textId="77777777" w:rsidR="0063741B" w:rsidRPr="0063741B" w:rsidRDefault="0063741B" w:rsidP="0063741B">
      <w:pPr>
        <w:pStyle w:val="ListParagraph"/>
        <w:numPr>
          <w:ilvl w:val="3"/>
          <w:numId w:val="15"/>
        </w:numPr>
      </w:pPr>
      <w:r w:rsidRPr="0063741B">
        <w:t>Automated → more Critical defects</w:t>
      </w:r>
    </w:p>
    <w:p w14:paraId="50C09A02" w14:textId="77777777" w:rsidR="0063741B" w:rsidRPr="0063741B" w:rsidRDefault="0063741B" w:rsidP="0063741B">
      <w:pPr>
        <w:pStyle w:val="ListParagraph"/>
        <w:numPr>
          <w:ilvl w:val="3"/>
          <w:numId w:val="15"/>
        </w:numPr>
      </w:pPr>
      <w:r w:rsidRPr="0063741B">
        <w:t>Visual → lowest detection across all severities</w:t>
      </w:r>
    </w:p>
    <w:p w14:paraId="07E11AF8" w14:textId="77777777" w:rsidR="0063741B" w:rsidRPr="0063741B" w:rsidRDefault="0063741B" w:rsidP="0063741B">
      <w:pPr>
        <w:pStyle w:val="ListParagraph"/>
        <w:numPr>
          <w:ilvl w:val="1"/>
          <w:numId w:val="15"/>
        </w:numPr>
      </w:pPr>
      <w:r w:rsidRPr="0063741B">
        <w:t>How accurately can repair costs be predicted?</w:t>
      </w:r>
    </w:p>
    <w:p w14:paraId="61D44035" w14:textId="77777777" w:rsidR="0063741B" w:rsidRPr="0063741B" w:rsidRDefault="0063741B" w:rsidP="0063741B">
      <w:pPr>
        <w:pStyle w:val="ListParagraph"/>
        <w:numPr>
          <w:ilvl w:val="2"/>
          <w:numId w:val="15"/>
        </w:numPr>
      </w:pPr>
      <w:r w:rsidRPr="0063741B">
        <w:t>Linear Regression performed poorly (RMSE ≈ 294), indicating non</w:t>
      </w:r>
      <w:r w:rsidRPr="0063741B">
        <w:noBreakHyphen/>
        <w:t>linear patterns.</w:t>
      </w:r>
    </w:p>
    <w:p w14:paraId="26B02039" w14:textId="77777777" w:rsidR="0063741B" w:rsidRPr="0063741B" w:rsidRDefault="0063741B" w:rsidP="0063741B">
      <w:pPr>
        <w:pStyle w:val="ListParagraph"/>
        <w:numPr>
          <w:ilvl w:val="2"/>
          <w:numId w:val="15"/>
        </w:numPr>
      </w:pPr>
      <w:r w:rsidRPr="0063741B">
        <w:t>Overall, repair cost prediction is moderately accurate, but could improve with more features.</w:t>
      </w:r>
    </w:p>
    <w:p w14:paraId="355F09C4" w14:textId="77777777" w:rsidR="00AA7279" w:rsidRDefault="00AA7279" w:rsidP="00406644">
      <w:pPr>
        <w:rPr>
          <w:b/>
          <w:bCs/>
        </w:rPr>
      </w:pPr>
    </w:p>
    <w:p w14:paraId="75D74676" w14:textId="4B812B18" w:rsidR="001907B7" w:rsidRDefault="001907B7" w:rsidP="00406644">
      <w:pPr>
        <w:rPr>
          <w:b/>
          <w:bCs/>
        </w:rPr>
      </w:pPr>
      <w:r>
        <w:rPr>
          <w:b/>
          <w:bCs/>
        </w:rPr>
        <w:lastRenderedPageBreak/>
        <w:t>Appendix 1</w:t>
      </w:r>
    </w:p>
    <w:p w14:paraId="6E301050" w14:textId="696A9CA2" w:rsidR="00F30E93" w:rsidRDefault="00F30E93" w:rsidP="00406644">
      <w:r w:rsidRPr="00F30E93">
        <w:t xml:space="preserve">This appendix contains </w:t>
      </w:r>
      <w:r w:rsidR="00005DCC">
        <w:t xml:space="preserve">screenshots from </w:t>
      </w:r>
      <w:r w:rsidRPr="00F30E93">
        <w:t xml:space="preserve">the complete Python code used for data preparation, exploratory analysis, predictive modeling, and prescriptive analytics. The </w:t>
      </w:r>
      <w:r w:rsidR="00620577">
        <w:t xml:space="preserve">Jupyter </w:t>
      </w:r>
      <w:r w:rsidR="00D67BF6">
        <w:t>N</w:t>
      </w:r>
      <w:r w:rsidRPr="00F30E93">
        <w:t xml:space="preserve">otebook </w:t>
      </w:r>
      <w:r w:rsidR="00D67BF6">
        <w:t>file</w:t>
      </w:r>
      <w:r w:rsidR="006E3DCF">
        <w:t xml:space="preserve"> </w:t>
      </w:r>
      <w:r w:rsidRPr="00F30E93">
        <w:t>includes all preprocessing steps, visualizations, model training procedures, evaluation metrics, and supporting calculations referenced throughout the white paper.</w:t>
      </w:r>
    </w:p>
    <w:p w14:paraId="21F3FF60" w14:textId="5681CDD1" w:rsidR="003B6E9C" w:rsidRPr="001907B7" w:rsidRDefault="00FD248B" w:rsidP="00406644">
      <w:r w:rsidRPr="00FD248B">
        <w:rPr>
          <w:noProof/>
        </w:rPr>
        <w:drawing>
          <wp:inline distT="0" distB="0" distL="0" distR="0" wp14:anchorId="4CC1AFA1" wp14:editId="50C9545F">
            <wp:extent cx="4985000" cy="4533900"/>
            <wp:effectExtent l="0" t="0" r="6350" b="0"/>
            <wp:docPr id="1068157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57168" name="Picture 1" descr="A screenshot of a computer&#10;&#10;AI-generated content may be incorrect."/>
                    <pic:cNvPicPr/>
                  </pic:nvPicPr>
                  <pic:blipFill>
                    <a:blip r:embed="rId15"/>
                    <a:stretch>
                      <a:fillRect/>
                    </a:stretch>
                  </pic:blipFill>
                  <pic:spPr>
                    <a:xfrm>
                      <a:off x="0" y="0"/>
                      <a:ext cx="4995656" cy="4543591"/>
                    </a:xfrm>
                    <a:prstGeom prst="rect">
                      <a:avLst/>
                    </a:prstGeom>
                  </pic:spPr>
                </pic:pic>
              </a:graphicData>
            </a:graphic>
          </wp:inline>
        </w:drawing>
      </w:r>
    </w:p>
    <w:p w14:paraId="3609D147" w14:textId="2755F723" w:rsidR="00406644" w:rsidRDefault="00BF4D31" w:rsidP="00406644">
      <w:pPr>
        <w:rPr>
          <w:b/>
          <w:bCs/>
        </w:rPr>
      </w:pPr>
      <w:r w:rsidRPr="00BF4D31">
        <w:rPr>
          <w:b/>
          <w:bCs/>
          <w:noProof/>
        </w:rPr>
        <w:lastRenderedPageBreak/>
        <w:drawing>
          <wp:inline distT="0" distB="0" distL="0" distR="0" wp14:anchorId="27F6C9D1" wp14:editId="51DBD78B">
            <wp:extent cx="4274820" cy="3303395"/>
            <wp:effectExtent l="0" t="0" r="0" b="0"/>
            <wp:docPr id="19835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007" name="Picture 1" descr="A screenshot of a computer&#10;&#10;AI-generated content may be incorrect."/>
                    <pic:cNvPicPr/>
                  </pic:nvPicPr>
                  <pic:blipFill>
                    <a:blip r:embed="rId16"/>
                    <a:stretch>
                      <a:fillRect/>
                    </a:stretch>
                  </pic:blipFill>
                  <pic:spPr>
                    <a:xfrm>
                      <a:off x="0" y="0"/>
                      <a:ext cx="4278594" cy="3306311"/>
                    </a:xfrm>
                    <a:prstGeom prst="rect">
                      <a:avLst/>
                    </a:prstGeom>
                  </pic:spPr>
                </pic:pic>
              </a:graphicData>
            </a:graphic>
          </wp:inline>
        </w:drawing>
      </w:r>
    </w:p>
    <w:p w14:paraId="0ADBDEED" w14:textId="2B4C5ED4" w:rsidR="00406644" w:rsidRDefault="005A52C4" w:rsidP="00406644">
      <w:pPr>
        <w:rPr>
          <w:b/>
          <w:bCs/>
        </w:rPr>
      </w:pPr>
      <w:r w:rsidRPr="005A52C4">
        <w:rPr>
          <w:b/>
          <w:bCs/>
          <w:noProof/>
        </w:rPr>
        <w:drawing>
          <wp:inline distT="0" distB="0" distL="0" distR="0" wp14:anchorId="2BDEA40A" wp14:editId="3F0C791D">
            <wp:extent cx="3596640" cy="3755783"/>
            <wp:effectExtent l="0" t="0" r="3810" b="0"/>
            <wp:docPr id="1330638724" name="Picture 1" descr="A screenshot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38724" name="Picture 1" descr="A screenshot of a bar graph&#10;&#10;AI-generated content may be incorrect."/>
                    <pic:cNvPicPr/>
                  </pic:nvPicPr>
                  <pic:blipFill>
                    <a:blip r:embed="rId17"/>
                    <a:stretch>
                      <a:fillRect/>
                    </a:stretch>
                  </pic:blipFill>
                  <pic:spPr>
                    <a:xfrm>
                      <a:off x="0" y="0"/>
                      <a:ext cx="3604223" cy="3763702"/>
                    </a:xfrm>
                    <a:prstGeom prst="rect">
                      <a:avLst/>
                    </a:prstGeom>
                  </pic:spPr>
                </pic:pic>
              </a:graphicData>
            </a:graphic>
          </wp:inline>
        </w:drawing>
      </w:r>
    </w:p>
    <w:p w14:paraId="7ADAE010" w14:textId="44E78BCC" w:rsidR="005A52C4" w:rsidRDefault="00A67584" w:rsidP="00406644">
      <w:pPr>
        <w:rPr>
          <w:b/>
          <w:bCs/>
        </w:rPr>
      </w:pPr>
      <w:r w:rsidRPr="00A67584">
        <w:rPr>
          <w:b/>
          <w:bCs/>
          <w:noProof/>
        </w:rPr>
        <w:lastRenderedPageBreak/>
        <w:drawing>
          <wp:inline distT="0" distB="0" distL="0" distR="0" wp14:anchorId="01EADCCB" wp14:editId="06D608F9">
            <wp:extent cx="4629196" cy="3676650"/>
            <wp:effectExtent l="0" t="0" r="0" b="0"/>
            <wp:docPr id="119656218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62186" name="Picture 1" descr="A graph with blue lines&#10;&#10;AI-generated content may be incorrect."/>
                    <pic:cNvPicPr/>
                  </pic:nvPicPr>
                  <pic:blipFill>
                    <a:blip r:embed="rId18"/>
                    <a:stretch>
                      <a:fillRect/>
                    </a:stretch>
                  </pic:blipFill>
                  <pic:spPr>
                    <a:xfrm>
                      <a:off x="0" y="0"/>
                      <a:ext cx="4636451" cy="3682412"/>
                    </a:xfrm>
                    <a:prstGeom prst="rect">
                      <a:avLst/>
                    </a:prstGeom>
                  </pic:spPr>
                </pic:pic>
              </a:graphicData>
            </a:graphic>
          </wp:inline>
        </w:drawing>
      </w:r>
    </w:p>
    <w:p w14:paraId="41E4AB74" w14:textId="65F22275" w:rsidR="00A67584" w:rsidRDefault="00211A13" w:rsidP="00406644">
      <w:pPr>
        <w:rPr>
          <w:b/>
          <w:bCs/>
        </w:rPr>
      </w:pPr>
      <w:r w:rsidRPr="00211A13">
        <w:rPr>
          <w:b/>
          <w:bCs/>
          <w:noProof/>
        </w:rPr>
        <w:drawing>
          <wp:inline distT="0" distB="0" distL="0" distR="0" wp14:anchorId="1520C483" wp14:editId="037F363C">
            <wp:extent cx="4061460" cy="3207512"/>
            <wp:effectExtent l="0" t="0" r="0" b="0"/>
            <wp:docPr id="145359480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94804" name="Picture 1" descr="A screenshot of a graph&#10;&#10;AI-generated content may be incorrect."/>
                    <pic:cNvPicPr/>
                  </pic:nvPicPr>
                  <pic:blipFill>
                    <a:blip r:embed="rId19"/>
                    <a:stretch>
                      <a:fillRect/>
                    </a:stretch>
                  </pic:blipFill>
                  <pic:spPr>
                    <a:xfrm>
                      <a:off x="0" y="0"/>
                      <a:ext cx="4066990" cy="3211879"/>
                    </a:xfrm>
                    <a:prstGeom prst="rect">
                      <a:avLst/>
                    </a:prstGeom>
                  </pic:spPr>
                </pic:pic>
              </a:graphicData>
            </a:graphic>
          </wp:inline>
        </w:drawing>
      </w:r>
    </w:p>
    <w:p w14:paraId="1F59D275" w14:textId="42545593" w:rsidR="00211A13" w:rsidRDefault="00F7438B" w:rsidP="00406644">
      <w:pPr>
        <w:rPr>
          <w:b/>
          <w:bCs/>
        </w:rPr>
      </w:pPr>
      <w:r w:rsidRPr="00F7438B">
        <w:rPr>
          <w:b/>
          <w:bCs/>
          <w:noProof/>
        </w:rPr>
        <w:lastRenderedPageBreak/>
        <w:drawing>
          <wp:inline distT="0" distB="0" distL="0" distR="0" wp14:anchorId="3863BCFF" wp14:editId="6FF8BF8A">
            <wp:extent cx="4305300" cy="3462639"/>
            <wp:effectExtent l="0" t="0" r="0" b="5080"/>
            <wp:docPr id="1627729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29310" name="Picture 1" descr="A screenshot of a computer&#10;&#10;AI-generated content may be incorrect."/>
                    <pic:cNvPicPr/>
                  </pic:nvPicPr>
                  <pic:blipFill>
                    <a:blip r:embed="rId20"/>
                    <a:stretch>
                      <a:fillRect/>
                    </a:stretch>
                  </pic:blipFill>
                  <pic:spPr>
                    <a:xfrm>
                      <a:off x="0" y="0"/>
                      <a:ext cx="4310686" cy="3466971"/>
                    </a:xfrm>
                    <a:prstGeom prst="rect">
                      <a:avLst/>
                    </a:prstGeom>
                  </pic:spPr>
                </pic:pic>
              </a:graphicData>
            </a:graphic>
          </wp:inline>
        </w:drawing>
      </w:r>
    </w:p>
    <w:p w14:paraId="05A90B82" w14:textId="0C179981" w:rsidR="00F7438B" w:rsidRDefault="007B230D" w:rsidP="00406644">
      <w:pPr>
        <w:rPr>
          <w:b/>
          <w:bCs/>
        </w:rPr>
      </w:pPr>
      <w:r w:rsidRPr="007B230D">
        <w:rPr>
          <w:b/>
          <w:bCs/>
          <w:noProof/>
        </w:rPr>
        <w:drawing>
          <wp:inline distT="0" distB="0" distL="0" distR="0" wp14:anchorId="0068A510" wp14:editId="2DE05FC2">
            <wp:extent cx="4846320" cy="2979762"/>
            <wp:effectExtent l="0" t="0" r="0" b="0"/>
            <wp:docPr id="8691954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95457" name="Picture 1" descr="A screenshot of a computer program&#10;&#10;AI-generated content may be incorrect."/>
                    <pic:cNvPicPr/>
                  </pic:nvPicPr>
                  <pic:blipFill>
                    <a:blip r:embed="rId21"/>
                    <a:stretch>
                      <a:fillRect/>
                    </a:stretch>
                  </pic:blipFill>
                  <pic:spPr>
                    <a:xfrm>
                      <a:off x="0" y="0"/>
                      <a:ext cx="4851847" cy="2983160"/>
                    </a:xfrm>
                    <a:prstGeom prst="rect">
                      <a:avLst/>
                    </a:prstGeom>
                  </pic:spPr>
                </pic:pic>
              </a:graphicData>
            </a:graphic>
          </wp:inline>
        </w:drawing>
      </w:r>
    </w:p>
    <w:p w14:paraId="3F66FF90" w14:textId="5E154AD7" w:rsidR="007B230D" w:rsidRDefault="00E80EA3" w:rsidP="00406644">
      <w:pPr>
        <w:rPr>
          <w:b/>
          <w:bCs/>
        </w:rPr>
      </w:pPr>
      <w:r w:rsidRPr="00E80EA3">
        <w:rPr>
          <w:b/>
          <w:bCs/>
          <w:noProof/>
        </w:rPr>
        <w:lastRenderedPageBreak/>
        <w:drawing>
          <wp:inline distT="0" distB="0" distL="0" distR="0" wp14:anchorId="71E4F9F0" wp14:editId="5E8A13CB">
            <wp:extent cx="4312920" cy="3091387"/>
            <wp:effectExtent l="0" t="0" r="0" b="0"/>
            <wp:docPr id="408306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06092" name="Picture 1" descr="A screenshot of a computer&#10;&#10;AI-generated content may be incorrect."/>
                    <pic:cNvPicPr/>
                  </pic:nvPicPr>
                  <pic:blipFill>
                    <a:blip r:embed="rId22"/>
                    <a:stretch>
                      <a:fillRect/>
                    </a:stretch>
                  </pic:blipFill>
                  <pic:spPr>
                    <a:xfrm>
                      <a:off x="0" y="0"/>
                      <a:ext cx="4318695" cy="3095526"/>
                    </a:xfrm>
                    <a:prstGeom prst="rect">
                      <a:avLst/>
                    </a:prstGeom>
                  </pic:spPr>
                </pic:pic>
              </a:graphicData>
            </a:graphic>
          </wp:inline>
        </w:drawing>
      </w:r>
    </w:p>
    <w:p w14:paraId="41889A20" w14:textId="1F7B98C6" w:rsidR="00E80EA3" w:rsidRDefault="00F92D17" w:rsidP="00406644">
      <w:pPr>
        <w:rPr>
          <w:b/>
          <w:bCs/>
        </w:rPr>
      </w:pPr>
      <w:r w:rsidRPr="00F92D17">
        <w:rPr>
          <w:b/>
          <w:bCs/>
          <w:noProof/>
        </w:rPr>
        <w:drawing>
          <wp:inline distT="0" distB="0" distL="0" distR="0" wp14:anchorId="63A0ACD5" wp14:editId="4E114DA8">
            <wp:extent cx="4290060" cy="3711177"/>
            <wp:effectExtent l="0" t="0" r="0" b="3810"/>
            <wp:docPr id="17994797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79717" name="Picture 1" descr="A screenshot of a computer program&#10;&#10;AI-generated content may be incorrect."/>
                    <pic:cNvPicPr/>
                  </pic:nvPicPr>
                  <pic:blipFill>
                    <a:blip r:embed="rId23"/>
                    <a:stretch>
                      <a:fillRect/>
                    </a:stretch>
                  </pic:blipFill>
                  <pic:spPr>
                    <a:xfrm>
                      <a:off x="0" y="0"/>
                      <a:ext cx="4294093" cy="3714666"/>
                    </a:xfrm>
                    <a:prstGeom prst="rect">
                      <a:avLst/>
                    </a:prstGeom>
                  </pic:spPr>
                </pic:pic>
              </a:graphicData>
            </a:graphic>
          </wp:inline>
        </w:drawing>
      </w:r>
    </w:p>
    <w:p w14:paraId="24AC5904" w14:textId="5A2AB563" w:rsidR="00F92D17" w:rsidRDefault="00D67BF6" w:rsidP="00406644">
      <w:pPr>
        <w:rPr>
          <w:b/>
          <w:bCs/>
        </w:rPr>
      </w:pPr>
      <w:r w:rsidRPr="00D67BF6">
        <w:rPr>
          <w:b/>
          <w:bCs/>
          <w:noProof/>
        </w:rPr>
        <w:lastRenderedPageBreak/>
        <w:drawing>
          <wp:inline distT="0" distB="0" distL="0" distR="0" wp14:anchorId="337D7D18" wp14:editId="724529DE">
            <wp:extent cx="3977640" cy="2398966"/>
            <wp:effectExtent l="0" t="0" r="3810" b="1905"/>
            <wp:docPr id="633922599"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22599" name="Picture 1" descr="A screenshot of a test results&#10;&#10;AI-generated content may be incorrect."/>
                    <pic:cNvPicPr/>
                  </pic:nvPicPr>
                  <pic:blipFill>
                    <a:blip r:embed="rId24"/>
                    <a:stretch>
                      <a:fillRect/>
                    </a:stretch>
                  </pic:blipFill>
                  <pic:spPr>
                    <a:xfrm>
                      <a:off x="0" y="0"/>
                      <a:ext cx="3987662" cy="2405010"/>
                    </a:xfrm>
                    <a:prstGeom prst="rect">
                      <a:avLst/>
                    </a:prstGeom>
                  </pic:spPr>
                </pic:pic>
              </a:graphicData>
            </a:graphic>
          </wp:inline>
        </w:drawing>
      </w:r>
    </w:p>
    <w:sectPr w:rsidR="00F92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jnUjcj8C" int2:invalidationBookmarkName="" int2:hashCode="aNX9o1eIc1oNkt" int2:id="DFQo6xe5">
      <int2:state int2:value="Review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0F06"/>
    <w:multiLevelType w:val="multilevel"/>
    <w:tmpl w:val="8D2417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386269"/>
    <w:multiLevelType w:val="hybridMultilevel"/>
    <w:tmpl w:val="3DB22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13E63"/>
    <w:multiLevelType w:val="hybridMultilevel"/>
    <w:tmpl w:val="1F52F55E"/>
    <w:lvl w:ilvl="0" w:tplc="9DA2DE14">
      <w:numFmt w:val="decimal"/>
      <w:lvlText w:val="%1"/>
      <w:lvlJc w:val="left"/>
      <w:pPr>
        <w:ind w:left="2036"/>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1" w:tplc="4DB0A720">
      <w:start w:val="1"/>
      <w:numFmt w:val="lowerLetter"/>
      <w:lvlText w:val="%2"/>
      <w:lvlJc w:val="left"/>
      <w:pPr>
        <w:ind w:left="339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E2F8D256">
      <w:start w:val="1"/>
      <w:numFmt w:val="lowerRoman"/>
      <w:lvlText w:val="%3"/>
      <w:lvlJc w:val="left"/>
      <w:pPr>
        <w:ind w:left="411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E36A19EC">
      <w:start w:val="1"/>
      <w:numFmt w:val="decimal"/>
      <w:lvlText w:val="%4"/>
      <w:lvlJc w:val="left"/>
      <w:pPr>
        <w:ind w:left="483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CFF80CE6">
      <w:start w:val="1"/>
      <w:numFmt w:val="lowerLetter"/>
      <w:lvlText w:val="%5"/>
      <w:lvlJc w:val="left"/>
      <w:pPr>
        <w:ind w:left="555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259EA556">
      <w:start w:val="1"/>
      <w:numFmt w:val="lowerRoman"/>
      <w:lvlText w:val="%6"/>
      <w:lvlJc w:val="left"/>
      <w:pPr>
        <w:ind w:left="627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66F2D71E">
      <w:start w:val="1"/>
      <w:numFmt w:val="decimal"/>
      <w:lvlText w:val="%7"/>
      <w:lvlJc w:val="left"/>
      <w:pPr>
        <w:ind w:left="699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2538613A">
      <w:start w:val="1"/>
      <w:numFmt w:val="lowerLetter"/>
      <w:lvlText w:val="%8"/>
      <w:lvlJc w:val="left"/>
      <w:pPr>
        <w:ind w:left="771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5FBE5FB4">
      <w:start w:val="1"/>
      <w:numFmt w:val="lowerRoman"/>
      <w:lvlText w:val="%9"/>
      <w:lvlJc w:val="left"/>
      <w:pPr>
        <w:ind w:left="843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0EC002A1"/>
    <w:multiLevelType w:val="hybridMultilevel"/>
    <w:tmpl w:val="3C60B7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373F9"/>
    <w:multiLevelType w:val="hybridMultilevel"/>
    <w:tmpl w:val="DD0A5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13AF7"/>
    <w:multiLevelType w:val="multilevel"/>
    <w:tmpl w:val="CDB0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B4281"/>
    <w:multiLevelType w:val="hybridMultilevel"/>
    <w:tmpl w:val="46E4F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696EC9"/>
    <w:multiLevelType w:val="hybridMultilevel"/>
    <w:tmpl w:val="27A67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92231D"/>
    <w:multiLevelType w:val="hybridMultilevel"/>
    <w:tmpl w:val="77EC3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7A7B08"/>
    <w:multiLevelType w:val="multilevel"/>
    <w:tmpl w:val="5C48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511C4"/>
    <w:multiLevelType w:val="hybridMultilevel"/>
    <w:tmpl w:val="8E0E2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2850BA"/>
    <w:multiLevelType w:val="hybridMultilevel"/>
    <w:tmpl w:val="8C8C73BC"/>
    <w:lvl w:ilvl="0" w:tplc="6CA2DFD6">
      <w:start w:val="1"/>
      <w:numFmt w:val="bullet"/>
      <w:lvlText w:val="•"/>
      <w:lvlJc w:val="left"/>
      <w:pPr>
        <w:tabs>
          <w:tab w:val="num" w:pos="720"/>
        </w:tabs>
        <w:ind w:left="720" w:hanging="360"/>
      </w:pPr>
      <w:rPr>
        <w:rFonts w:ascii="Arial" w:hAnsi="Arial" w:hint="default"/>
      </w:rPr>
    </w:lvl>
    <w:lvl w:ilvl="1" w:tplc="D6A412DE">
      <w:start w:val="1"/>
      <w:numFmt w:val="bullet"/>
      <w:lvlText w:val="•"/>
      <w:lvlJc w:val="left"/>
      <w:pPr>
        <w:tabs>
          <w:tab w:val="num" w:pos="1440"/>
        </w:tabs>
        <w:ind w:left="1440" w:hanging="360"/>
      </w:pPr>
      <w:rPr>
        <w:rFonts w:ascii="Arial" w:hAnsi="Arial" w:hint="default"/>
      </w:rPr>
    </w:lvl>
    <w:lvl w:ilvl="2" w:tplc="199AB07A">
      <w:numFmt w:val="bullet"/>
      <w:lvlText w:val="⚬"/>
      <w:lvlJc w:val="left"/>
      <w:pPr>
        <w:tabs>
          <w:tab w:val="num" w:pos="2160"/>
        </w:tabs>
        <w:ind w:left="2160" w:hanging="360"/>
      </w:pPr>
      <w:rPr>
        <w:rFonts w:ascii="Segoe UI Symbol" w:hAnsi="Segoe UI Symbol" w:hint="default"/>
      </w:rPr>
    </w:lvl>
    <w:lvl w:ilvl="3" w:tplc="AF96B492">
      <w:numFmt w:val="bullet"/>
      <w:lvlText w:val="￭"/>
      <w:lvlJc w:val="left"/>
      <w:pPr>
        <w:tabs>
          <w:tab w:val="num" w:pos="2880"/>
        </w:tabs>
        <w:ind w:left="2880" w:hanging="360"/>
      </w:pPr>
      <w:rPr>
        <w:rFonts w:ascii="MS Gothic" w:hAnsi="MS Gothic" w:hint="default"/>
      </w:rPr>
    </w:lvl>
    <w:lvl w:ilvl="4" w:tplc="CB423E22" w:tentative="1">
      <w:start w:val="1"/>
      <w:numFmt w:val="bullet"/>
      <w:lvlText w:val="•"/>
      <w:lvlJc w:val="left"/>
      <w:pPr>
        <w:tabs>
          <w:tab w:val="num" w:pos="3600"/>
        </w:tabs>
        <w:ind w:left="3600" w:hanging="360"/>
      </w:pPr>
      <w:rPr>
        <w:rFonts w:ascii="Arial" w:hAnsi="Arial" w:hint="default"/>
      </w:rPr>
    </w:lvl>
    <w:lvl w:ilvl="5" w:tplc="FB62A398" w:tentative="1">
      <w:start w:val="1"/>
      <w:numFmt w:val="bullet"/>
      <w:lvlText w:val="•"/>
      <w:lvlJc w:val="left"/>
      <w:pPr>
        <w:tabs>
          <w:tab w:val="num" w:pos="4320"/>
        </w:tabs>
        <w:ind w:left="4320" w:hanging="360"/>
      </w:pPr>
      <w:rPr>
        <w:rFonts w:ascii="Arial" w:hAnsi="Arial" w:hint="default"/>
      </w:rPr>
    </w:lvl>
    <w:lvl w:ilvl="6" w:tplc="6EEA60DA" w:tentative="1">
      <w:start w:val="1"/>
      <w:numFmt w:val="bullet"/>
      <w:lvlText w:val="•"/>
      <w:lvlJc w:val="left"/>
      <w:pPr>
        <w:tabs>
          <w:tab w:val="num" w:pos="5040"/>
        </w:tabs>
        <w:ind w:left="5040" w:hanging="360"/>
      </w:pPr>
      <w:rPr>
        <w:rFonts w:ascii="Arial" w:hAnsi="Arial" w:hint="default"/>
      </w:rPr>
    </w:lvl>
    <w:lvl w:ilvl="7" w:tplc="28640662" w:tentative="1">
      <w:start w:val="1"/>
      <w:numFmt w:val="bullet"/>
      <w:lvlText w:val="•"/>
      <w:lvlJc w:val="left"/>
      <w:pPr>
        <w:tabs>
          <w:tab w:val="num" w:pos="5760"/>
        </w:tabs>
        <w:ind w:left="5760" w:hanging="360"/>
      </w:pPr>
      <w:rPr>
        <w:rFonts w:ascii="Arial" w:hAnsi="Arial" w:hint="default"/>
      </w:rPr>
    </w:lvl>
    <w:lvl w:ilvl="8" w:tplc="5A48ED9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30F7633"/>
    <w:multiLevelType w:val="hybridMultilevel"/>
    <w:tmpl w:val="B60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225462"/>
    <w:multiLevelType w:val="multilevel"/>
    <w:tmpl w:val="FF9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2910DB"/>
    <w:multiLevelType w:val="multilevel"/>
    <w:tmpl w:val="8D2417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6B90D04"/>
    <w:multiLevelType w:val="hybridMultilevel"/>
    <w:tmpl w:val="E5A0D1EC"/>
    <w:lvl w:ilvl="0" w:tplc="F01278D0">
      <w:start w:val="1"/>
      <w:numFmt w:val="bullet"/>
      <w:lvlText w:val="•"/>
      <w:lvlJc w:val="left"/>
      <w:pPr>
        <w:tabs>
          <w:tab w:val="num" w:pos="720"/>
        </w:tabs>
        <w:ind w:left="720" w:hanging="360"/>
      </w:pPr>
      <w:rPr>
        <w:rFonts w:ascii="Arial" w:hAnsi="Arial" w:hint="default"/>
      </w:rPr>
    </w:lvl>
    <w:lvl w:ilvl="1" w:tplc="57E091CA">
      <w:start w:val="1"/>
      <w:numFmt w:val="bullet"/>
      <w:lvlText w:val="•"/>
      <w:lvlJc w:val="left"/>
      <w:pPr>
        <w:tabs>
          <w:tab w:val="num" w:pos="1440"/>
        </w:tabs>
        <w:ind w:left="1440" w:hanging="360"/>
      </w:pPr>
      <w:rPr>
        <w:rFonts w:ascii="Arial" w:hAnsi="Arial" w:hint="default"/>
      </w:rPr>
    </w:lvl>
    <w:lvl w:ilvl="2" w:tplc="63A08966" w:tentative="1">
      <w:start w:val="1"/>
      <w:numFmt w:val="bullet"/>
      <w:lvlText w:val="•"/>
      <w:lvlJc w:val="left"/>
      <w:pPr>
        <w:tabs>
          <w:tab w:val="num" w:pos="2160"/>
        </w:tabs>
        <w:ind w:left="2160" w:hanging="360"/>
      </w:pPr>
      <w:rPr>
        <w:rFonts w:ascii="Arial" w:hAnsi="Arial" w:hint="default"/>
      </w:rPr>
    </w:lvl>
    <w:lvl w:ilvl="3" w:tplc="AD3E9470" w:tentative="1">
      <w:start w:val="1"/>
      <w:numFmt w:val="bullet"/>
      <w:lvlText w:val="•"/>
      <w:lvlJc w:val="left"/>
      <w:pPr>
        <w:tabs>
          <w:tab w:val="num" w:pos="2880"/>
        </w:tabs>
        <w:ind w:left="2880" w:hanging="360"/>
      </w:pPr>
      <w:rPr>
        <w:rFonts w:ascii="Arial" w:hAnsi="Arial" w:hint="default"/>
      </w:rPr>
    </w:lvl>
    <w:lvl w:ilvl="4" w:tplc="303E3C06" w:tentative="1">
      <w:start w:val="1"/>
      <w:numFmt w:val="bullet"/>
      <w:lvlText w:val="•"/>
      <w:lvlJc w:val="left"/>
      <w:pPr>
        <w:tabs>
          <w:tab w:val="num" w:pos="3600"/>
        </w:tabs>
        <w:ind w:left="3600" w:hanging="360"/>
      </w:pPr>
      <w:rPr>
        <w:rFonts w:ascii="Arial" w:hAnsi="Arial" w:hint="default"/>
      </w:rPr>
    </w:lvl>
    <w:lvl w:ilvl="5" w:tplc="32E0030C" w:tentative="1">
      <w:start w:val="1"/>
      <w:numFmt w:val="bullet"/>
      <w:lvlText w:val="•"/>
      <w:lvlJc w:val="left"/>
      <w:pPr>
        <w:tabs>
          <w:tab w:val="num" w:pos="4320"/>
        </w:tabs>
        <w:ind w:left="4320" w:hanging="360"/>
      </w:pPr>
      <w:rPr>
        <w:rFonts w:ascii="Arial" w:hAnsi="Arial" w:hint="default"/>
      </w:rPr>
    </w:lvl>
    <w:lvl w:ilvl="6" w:tplc="393E6FE2" w:tentative="1">
      <w:start w:val="1"/>
      <w:numFmt w:val="bullet"/>
      <w:lvlText w:val="•"/>
      <w:lvlJc w:val="left"/>
      <w:pPr>
        <w:tabs>
          <w:tab w:val="num" w:pos="5040"/>
        </w:tabs>
        <w:ind w:left="5040" w:hanging="360"/>
      </w:pPr>
      <w:rPr>
        <w:rFonts w:ascii="Arial" w:hAnsi="Arial" w:hint="default"/>
      </w:rPr>
    </w:lvl>
    <w:lvl w:ilvl="7" w:tplc="9D288FDE" w:tentative="1">
      <w:start w:val="1"/>
      <w:numFmt w:val="bullet"/>
      <w:lvlText w:val="•"/>
      <w:lvlJc w:val="left"/>
      <w:pPr>
        <w:tabs>
          <w:tab w:val="num" w:pos="5760"/>
        </w:tabs>
        <w:ind w:left="5760" w:hanging="360"/>
      </w:pPr>
      <w:rPr>
        <w:rFonts w:ascii="Arial" w:hAnsi="Arial" w:hint="default"/>
      </w:rPr>
    </w:lvl>
    <w:lvl w:ilvl="8" w:tplc="AF1AF6B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73477A3"/>
    <w:multiLevelType w:val="multilevel"/>
    <w:tmpl w:val="E362E288"/>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rPr>
        <w:rFonts w:asciiTheme="minorHAnsi" w:eastAsiaTheme="minorHAnsi" w:hAnsiTheme="minorHAnsi" w:cstheme="minorBidi"/>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9B62EBE"/>
    <w:multiLevelType w:val="multilevel"/>
    <w:tmpl w:val="8D2417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CD02893"/>
    <w:multiLevelType w:val="hybridMultilevel"/>
    <w:tmpl w:val="6F3A9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26294A"/>
    <w:multiLevelType w:val="multilevel"/>
    <w:tmpl w:val="8D2417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46260223">
    <w:abstractNumId w:val="14"/>
  </w:num>
  <w:num w:numId="2" w16cid:durableId="547500096">
    <w:abstractNumId w:val="10"/>
  </w:num>
  <w:num w:numId="3" w16cid:durableId="2122451554">
    <w:abstractNumId w:val="19"/>
  </w:num>
  <w:num w:numId="4" w16cid:durableId="105972561">
    <w:abstractNumId w:val="17"/>
  </w:num>
  <w:num w:numId="5" w16cid:durableId="901715505">
    <w:abstractNumId w:val="0"/>
  </w:num>
  <w:num w:numId="6" w16cid:durableId="2243158">
    <w:abstractNumId w:val="8"/>
  </w:num>
  <w:num w:numId="7" w16cid:durableId="1457024067">
    <w:abstractNumId w:val="3"/>
  </w:num>
  <w:num w:numId="8" w16cid:durableId="901063556">
    <w:abstractNumId w:val="5"/>
  </w:num>
  <w:num w:numId="9" w16cid:durableId="17051765">
    <w:abstractNumId w:val="9"/>
  </w:num>
  <w:num w:numId="10" w16cid:durableId="479201316">
    <w:abstractNumId w:val="1"/>
  </w:num>
  <w:num w:numId="11" w16cid:durableId="692220682">
    <w:abstractNumId w:val="6"/>
  </w:num>
  <w:num w:numId="12" w16cid:durableId="905840397">
    <w:abstractNumId w:val="7"/>
  </w:num>
  <w:num w:numId="13" w16cid:durableId="47531567">
    <w:abstractNumId w:val="13"/>
  </w:num>
  <w:num w:numId="14" w16cid:durableId="155387082">
    <w:abstractNumId w:val="18"/>
  </w:num>
  <w:num w:numId="15" w16cid:durableId="2086106894">
    <w:abstractNumId w:val="16"/>
  </w:num>
  <w:num w:numId="16" w16cid:durableId="1526946080">
    <w:abstractNumId w:val="12"/>
  </w:num>
  <w:num w:numId="17" w16cid:durableId="280839853">
    <w:abstractNumId w:val="4"/>
  </w:num>
  <w:num w:numId="18" w16cid:durableId="2133665505">
    <w:abstractNumId w:val="2"/>
  </w:num>
  <w:num w:numId="19" w16cid:durableId="2121100683">
    <w:abstractNumId w:val="15"/>
  </w:num>
  <w:num w:numId="20" w16cid:durableId="18837149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72C"/>
    <w:rsid w:val="00005DCC"/>
    <w:rsid w:val="00015DD4"/>
    <w:rsid w:val="00033E64"/>
    <w:rsid w:val="000559A7"/>
    <w:rsid w:val="00060875"/>
    <w:rsid w:val="0006206A"/>
    <w:rsid w:val="00062A48"/>
    <w:rsid w:val="000706C2"/>
    <w:rsid w:val="00074BA7"/>
    <w:rsid w:val="00080ACE"/>
    <w:rsid w:val="00081445"/>
    <w:rsid w:val="0009294A"/>
    <w:rsid w:val="00093274"/>
    <w:rsid w:val="000944E3"/>
    <w:rsid w:val="00097B10"/>
    <w:rsid w:val="000A00D6"/>
    <w:rsid w:val="000A7C19"/>
    <w:rsid w:val="000C3C55"/>
    <w:rsid w:val="000C46D8"/>
    <w:rsid w:val="000D0F14"/>
    <w:rsid w:val="000D1897"/>
    <w:rsid w:val="000D6749"/>
    <w:rsid w:val="000E09A6"/>
    <w:rsid w:val="000E296C"/>
    <w:rsid w:val="000E2BC7"/>
    <w:rsid w:val="00100025"/>
    <w:rsid w:val="001030EA"/>
    <w:rsid w:val="001043BA"/>
    <w:rsid w:val="00111A7C"/>
    <w:rsid w:val="001319D8"/>
    <w:rsid w:val="00135E6F"/>
    <w:rsid w:val="00162EC5"/>
    <w:rsid w:val="00177B01"/>
    <w:rsid w:val="001907B7"/>
    <w:rsid w:val="001A0171"/>
    <w:rsid w:val="001B2506"/>
    <w:rsid w:val="001B4876"/>
    <w:rsid w:val="001C2B63"/>
    <w:rsid w:val="001E3539"/>
    <w:rsid w:val="001E4E52"/>
    <w:rsid w:val="001F69DF"/>
    <w:rsid w:val="001F7090"/>
    <w:rsid w:val="001F7DD6"/>
    <w:rsid w:val="00206ABA"/>
    <w:rsid w:val="0021117E"/>
    <w:rsid w:val="00211A13"/>
    <w:rsid w:val="0021272E"/>
    <w:rsid w:val="00215C2E"/>
    <w:rsid w:val="0021664E"/>
    <w:rsid w:val="00217CE6"/>
    <w:rsid w:val="00247CB0"/>
    <w:rsid w:val="002539E3"/>
    <w:rsid w:val="002554DF"/>
    <w:rsid w:val="002575DF"/>
    <w:rsid w:val="002610F1"/>
    <w:rsid w:val="0026376D"/>
    <w:rsid w:val="00283D40"/>
    <w:rsid w:val="00286FFE"/>
    <w:rsid w:val="002972E3"/>
    <w:rsid w:val="002B175F"/>
    <w:rsid w:val="002C0ABB"/>
    <w:rsid w:val="002C20CE"/>
    <w:rsid w:val="002C4E5C"/>
    <w:rsid w:val="002C7FBB"/>
    <w:rsid w:val="002D485F"/>
    <w:rsid w:val="002F36A7"/>
    <w:rsid w:val="0030548A"/>
    <w:rsid w:val="003137AF"/>
    <w:rsid w:val="0031383B"/>
    <w:rsid w:val="00317E29"/>
    <w:rsid w:val="0032049D"/>
    <w:rsid w:val="00326235"/>
    <w:rsid w:val="00326F3F"/>
    <w:rsid w:val="00353CD9"/>
    <w:rsid w:val="003836F7"/>
    <w:rsid w:val="00387C9B"/>
    <w:rsid w:val="00391E3D"/>
    <w:rsid w:val="00393525"/>
    <w:rsid w:val="00396754"/>
    <w:rsid w:val="003A3766"/>
    <w:rsid w:val="003B2341"/>
    <w:rsid w:val="003B6E9C"/>
    <w:rsid w:val="003C3671"/>
    <w:rsid w:val="003C3EC0"/>
    <w:rsid w:val="003E506F"/>
    <w:rsid w:val="003F6060"/>
    <w:rsid w:val="00405B82"/>
    <w:rsid w:val="00406644"/>
    <w:rsid w:val="00411BF0"/>
    <w:rsid w:val="00416056"/>
    <w:rsid w:val="00417DC3"/>
    <w:rsid w:val="00425739"/>
    <w:rsid w:val="004268B6"/>
    <w:rsid w:val="00426EF9"/>
    <w:rsid w:val="0043044D"/>
    <w:rsid w:val="00434239"/>
    <w:rsid w:val="00437FB5"/>
    <w:rsid w:val="0044102D"/>
    <w:rsid w:val="0044392D"/>
    <w:rsid w:val="00443C2A"/>
    <w:rsid w:val="00466EE2"/>
    <w:rsid w:val="004909AF"/>
    <w:rsid w:val="004A0BA8"/>
    <w:rsid w:val="004A3BFD"/>
    <w:rsid w:val="004C47FC"/>
    <w:rsid w:val="004D5F97"/>
    <w:rsid w:val="004E577C"/>
    <w:rsid w:val="005261B1"/>
    <w:rsid w:val="005409A0"/>
    <w:rsid w:val="00552E0F"/>
    <w:rsid w:val="00572362"/>
    <w:rsid w:val="00572963"/>
    <w:rsid w:val="005729CD"/>
    <w:rsid w:val="00573333"/>
    <w:rsid w:val="00573F97"/>
    <w:rsid w:val="005749CE"/>
    <w:rsid w:val="00583D69"/>
    <w:rsid w:val="005A52C4"/>
    <w:rsid w:val="005B1523"/>
    <w:rsid w:val="005E4CDC"/>
    <w:rsid w:val="005E6EB2"/>
    <w:rsid w:val="005E7265"/>
    <w:rsid w:val="0060048D"/>
    <w:rsid w:val="00606018"/>
    <w:rsid w:val="00620577"/>
    <w:rsid w:val="006266DD"/>
    <w:rsid w:val="00633E40"/>
    <w:rsid w:val="00634280"/>
    <w:rsid w:val="00634B41"/>
    <w:rsid w:val="0063741B"/>
    <w:rsid w:val="0064290C"/>
    <w:rsid w:val="00642A38"/>
    <w:rsid w:val="0065285B"/>
    <w:rsid w:val="00656CE8"/>
    <w:rsid w:val="00662AAF"/>
    <w:rsid w:val="00664A2F"/>
    <w:rsid w:val="006667BD"/>
    <w:rsid w:val="00675ECC"/>
    <w:rsid w:val="00682AEB"/>
    <w:rsid w:val="006906FA"/>
    <w:rsid w:val="00694E4A"/>
    <w:rsid w:val="006955C0"/>
    <w:rsid w:val="006B220E"/>
    <w:rsid w:val="006B620F"/>
    <w:rsid w:val="006C79B9"/>
    <w:rsid w:val="006D1D0F"/>
    <w:rsid w:val="006D3DB5"/>
    <w:rsid w:val="006E3DCF"/>
    <w:rsid w:val="006F4A4F"/>
    <w:rsid w:val="006F4DD1"/>
    <w:rsid w:val="00700C08"/>
    <w:rsid w:val="007017B2"/>
    <w:rsid w:val="00703764"/>
    <w:rsid w:val="00721D89"/>
    <w:rsid w:val="007270AD"/>
    <w:rsid w:val="007305B4"/>
    <w:rsid w:val="007309B8"/>
    <w:rsid w:val="007327DE"/>
    <w:rsid w:val="0073526A"/>
    <w:rsid w:val="00736D4E"/>
    <w:rsid w:val="00737599"/>
    <w:rsid w:val="00763C39"/>
    <w:rsid w:val="00772718"/>
    <w:rsid w:val="00773C79"/>
    <w:rsid w:val="007755F7"/>
    <w:rsid w:val="00790F81"/>
    <w:rsid w:val="00792E8A"/>
    <w:rsid w:val="00795C7D"/>
    <w:rsid w:val="007B230D"/>
    <w:rsid w:val="007B2BAD"/>
    <w:rsid w:val="007C16B1"/>
    <w:rsid w:val="007C1C64"/>
    <w:rsid w:val="007C6BB3"/>
    <w:rsid w:val="007E0533"/>
    <w:rsid w:val="007E0F15"/>
    <w:rsid w:val="007E1A90"/>
    <w:rsid w:val="008006B3"/>
    <w:rsid w:val="00800C2F"/>
    <w:rsid w:val="0081338F"/>
    <w:rsid w:val="008228EA"/>
    <w:rsid w:val="008354D9"/>
    <w:rsid w:val="0083687E"/>
    <w:rsid w:val="00836F74"/>
    <w:rsid w:val="008374A7"/>
    <w:rsid w:val="008404B8"/>
    <w:rsid w:val="008471BB"/>
    <w:rsid w:val="00860A2E"/>
    <w:rsid w:val="00865307"/>
    <w:rsid w:val="0088033B"/>
    <w:rsid w:val="00884E5C"/>
    <w:rsid w:val="00886CE3"/>
    <w:rsid w:val="008D38B9"/>
    <w:rsid w:val="008D4F50"/>
    <w:rsid w:val="008F3EF0"/>
    <w:rsid w:val="009032C6"/>
    <w:rsid w:val="0090792E"/>
    <w:rsid w:val="00907B2F"/>
    <w:rsid w:val="0091229F"/>
    <w:rsid w:val="009138B4"/>
    <w:rsid w:val="00915882"/>
    <w:rsid w:val="00925467"/>
    <w:rsid w:val="009256D8"/>
    <w:rsid w:val="00925D34"/>
    <w:rsid w:val="009337EE"/>
    <w:rsid w:val="00933AFE"/>
    <w:rsid w:val="00935417"/>
    <w:rsid w:val="00936C3C"/>
    <w:rsid w:val="009461D1"/>
    <w:rsid w:val="00946487"/>
    <w:rsid w:val="00957F13"/>
    <w:rsid w:val="00964414"/>
    <w:rsid w:val="00976E51"/>
    <w:rsid w:val="009775CA"/>
    <w:rsid w:val="009814DE"/>
    <w:rsid w:val="00993263"/>
    <w:rsid w:val="009A0E84"/>
    <w:rsid w:val="009B6E22"/>
    <w:rsid w:val="009C1EBE"/>
    <w:rsid w:val="009C59FD"/>
    <w:rsid w:val="009E3002"/>
    <w:rsid w:val="009F5196"/>
    <w:rsid w:val="00A1043F"/>
    <w:rsid w:val="00A1072C"/>
    <w:rsid w:val="00A146C6"/>
    <w:rsid w:val="00A201F9"/>
    <w:rsid w:val="00A4424E"/>
    <w:rsid w:val="00A45226"/>
    <w:rsid w:val="00A5121C"/>
    <w:rsid w:val="00A53281"/>
    <w:rsid w:val="00A54E9D"/>
    <w:rsid w:val="00A6640B"/>
    <w:rsid w:val="00A67584"/>
    <w:rsid w:val="00A869D9"/>
    <w:rsid w:val="00AA2445"/>
    <w:rsid w:val="00AA2796"/>
    <w:rsid w:val="00AA7279"/>
    <w:rsid w:val="00AA79E1"/>
    <w:rsid w:val="00AB3CB0"/>
    <w:rsid w:val="00AC34E5"/>
    <w:rsid w:val="00AC66CD"/>
    <w:rsid w:val="00AD4C74"/>
    <w:rsid w:val="00AE1F60"/>
    <w:rsid w:val="00AF5A0D"/>
    <w:rsid w:val="00B0259F"/>
    <w:rsid w:val="00B030F3"/>
    <w:rsid w:val="00B03566"/>
    <w:rsid w:val="00B203AE"/>
    <w:rsid w:val="00B320D9"/>
    <w:rsid w:val="00B34C27"/>
    <w:rsid w:val="00B37528"/>
    <w:rsid w:val="00B417E8"/>
    <w:rsid w:val="00B450C9"/>
    <w:rsid w:val="00B47E9D"/>
    <w:rsid w:val="00B52D46"/>
    <w:rsid w:val="00B53190"/>
    <w:rsid w:val="00B53612"/>
    <w:rsid w:val="00B53C65"/>
    <w:rsid w:val="00B65905"/>
    <w:rsid w:val="00B67B41"/>
    <w:rsid w:val="00BA3194"/>
    <w:rsid w:val="00BA4647"/>
    <w:rsid w:val="00BB58D2"/>
    <w:rsid w:val="00BB7080"/>
    <w:rsid w:val="00BB7308"/>
    <w:rsid w:val="00BC04C4"/>
    <w:rsid w:val="00BD2CCB"/>
    <w:rsid w:val="00BD5796"/>
    <w:rsid w:val="00BE4332"/>
    <w:rsid w:val="00BE457D"/>
    <w:rsid w:val="00BF4D31"/>
    <w:rsid w:val="00C027C1"/>
    <w:rsid w:val="00C130A7"/>
    <w:rsid w:val="00C20642"/>
    <w:rsid w:val="00C26442"/>
    <w:rsid w:val="00C31A7A"/>
    <w:rsid w:val="00C5412F"/>
    <w:rsid w:val="00C56481"/>
    <w:rsid w:val="00C624E6"/>
    <w:rsid w:val="00C64C69"/>
    <w:rsid w:val="00C65795"/>
    <w:rsid w:val="00C7312C"/>
    <w:rsid w:val="00C75543"/>
    <w:rsid w:val="00C8616C"/>
    <w:rsid w:val="00C9657A"/>
    <w:rsid w:val="00CA167F"/>
    <w:rsid w:val="00CE6D8B"/>
    <w:rsid w:val="00CF272A"/>
    <w:rsid w:val="00CF30E3"/>
    <w:rsid w:val="00CF43EC"/>
    <w:rsid w:val="00CF6695"/>
    <w:rsid w:val="00D039CA"/>
    <w:rsid w:val="00D07398"/>
    <w:rsid w:val="00D22AFE"/>
    <w:rsid w:val="00D2592D"/>
    <w:rsid w:val="00D3051D"/>
    <w:rsid w:val="00D343AE"/>
    <w:rsid w:val="00D42404"/>
    <w:rsid w:val="00D43971"/>
    <w:rsid w:val="00D5147B"/>
    <w:rsid w:val="00D62EBE"/>
    <w:rsid w:val="00D67BF6"/>
    <w:rsid w:val="00D8038E"/>
    <w:rsid w:val="00D817CA"/>
    <w:rsid w:val="00D92BB0"/>
    <w:rsid w:val="00DB14C3"/>
    <w:rsid w:val="00DC55D8"/>
    <w:rsid w:val="00DC6576"/>
    <w:rsid w:val="00DD3EB8"/>
    <w:rsid w:val="00DE5AC4"/>
    <w:rsid w:val="00DE783C"/>
    <w:rsid w:val="00DF17DA"/>
    <w:rsid w:val="00E02066"/>
    <w:rsid w:val="00E240C4"/>
    <w:rsid w:val="00E31167"/>
    <w:rsid w:val="00E41B01"/>
    <w:rsid w:val="00E465A6"/>
    <w:rsid w:val="00E46D10"/>
    <w:rsid w:val="00E51CFF"/>
    <w:rsid w:val="00E53829"/>
    <w:rsid w:val="00E62BE7"/>
    <w:rsid w:val="00E67530"/>
    <w:rsid w:val="00E714D1"/>
    <w:rsid w:val="00E80EA3"/>
    <w:rsid w:val="00E9305E"/>
    <w:rsid w:val="00EA3B75"/>
    <w:rsid w:val="00EA5520"/>
    <w:rsid w:val="00EC22E5"/>
    <w:rsid w:val="00EC3143"/>
    <w:rsid w:val="00ED23AA"/>
    <w:rsid w:val="00ED265E"/>
    <w:rsid w:val="00EE3B72"/>
    <w:rsid w:val="00F018FD"/>
    <w:rsid w:val="00F03C9A"/>
    <w:rsid w:val="00F16218"/>
    <w:rsid w:val="00F30E93"/>
    <w:rsid w:val="00F30F1B"/>
    <w:rsid w:val="00F425A0"/>
    <w:rsid w:val="00F566C9"/>
    <w:rsid w:val="00F60FBF"/>
    <w:rsid w:val="00F7040F"/>
    <w:rsid w:val="00F709D7"/>
    <w:rsid w:val="00F7438B"/>
    <w:rsid w:val="00F762D8"/>
    <w:rsid w:val="00F85F46"/>
    <w:rsid w:val="00F875C8"/>
    <w:rsid w:val="00F91D2E"/>
    <w:rsid w:val="00F92D17"/>
    <w:rsid w:val="00F9445A"/>
    <w:rsid w:val="00FA5C9C"/>
    <w:rsid w:val="00FA600F"/>
    <w:rsid w:val="00FB49E2"/>
    <w:rsid w:val="00FB6687"/>
    <w:rsid w:val="00FC0305"/>
    <w:rsid w:val="00FC0A8B"/>
    <w:rsid w:val="00FC3545"/>
    <w:rsid w:val="00FC5430"/>
    <w:rsid w:val="00FD248B"/>
    <w:rsid w:val="00FD448E"/>
    <w:rsid w:val="00FD4B71"/>
    <w:rsid w:val="00FF3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0027F"/>
  <w15:chartTrackingRefBased/>
  <w15:docId w15:val="{31385752-6E93-45CF-A3F6-B3ED3EE7E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642"/>
  </w:style>
  <w:style w:type="paragraph" w:styleId="Heading1">
    <w:name w:val="heading 1"/>
    <w:basedOn w:val="Normal"/>
    <w:next w:val="Normal"/>
    <w:link w:val="Heading1Char"/>
    <w:uiPriority w:val="9"/>
    <w:qFormat/>
    <w:rsid w:val="00A107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07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07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07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7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7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07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07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7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7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72C"/>
    <w:rPr>
      <w:rFonts w:eastAsiaTheme="majorEastAsia" w:cstheme="majorBidi"/>
      <w:color w:val="272727" w:themeColor="text1" w:themeTint="D8"/>
    </w:rPr>
  </w:style>
  <w:style w:type="paragraph" w:styleId="Title">
    <w:name w:val="Title"/>
    <w:basedOn w:val="Normal"/>
    <w:next w:val="Normal"/>
    <w:link w:val="TitleChar"/>
    <w:uiPriority w:val="10"/>
    <w:qFormat/>
    <w:rsid w:val="00A10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72C"/>
    <w:pPr>
      <w:spacing w:before="160"/>
      <w:jc w:val="center"/>
    </w:pPr>
    <w:rPr>
      <w:i/>
      <w:iCs/>
      <w:color w:val="404040" w:themeColor="text1" w:themeTint="BF"/>
    </w:rPr>
  </w:style>
  <w:style w:type="character" w:customStyle="1" w:styleId="QuoteChar">
    <w:name w:val="Quote Char"/>
    <w:basedOn w:val="DefaultParagraphFont"/>
    <w:link w:val="Quote"/>
    <w:uiPriority w:val="29"/>
    <w:rsid w:val="00A1072C"/>
    <w:rPr>
      <w:i/>
      <w:iCs/>
      <w:color w:val="404040" w:themeColor="text1" w:themeTint="BF"/>
    </w:rPr>
  </w:style>
  <w:style w:type="paragraph" w:styleId="ListParagraph">
    <w:name w:val="List Paragraph"/>
    <w:basedOn w:val="Normal"/>
    <w:uiPriority w:val="34"/>
    <w:qFormat/>
    <w:rsid w:val="00A1072C"/>
    <w:pPr>
      <w:ind w:left="720"/>
      <w:contextualSpacing/>
    </w:pPr>
  </w:style>
  <w:style w:type="character" w:styleId="IntenseEmphasis">
    <w:name w:val="Intense Emphasis"/>
    <w:basedOn w:val="DefaultParagraphFont"/>
    <w:uiPriority w:val="21"/>
    <w:qFormat/>
    <w:rsid w:val="00A1072C"/>
    <w:rPr>
      <w:i/>
      <w:iCs/>
      <w:color w:val="2F5496" w:themeColor="accent1" w:themeShade="BF"/>
    </w:rPr>
  </w:style>
  <w:style w:type="paragraph" w:styleId="IntenseQuote">
    <w:name w:val="Intense Quote"/>
    <w:basedOn w:val="Normal"/>
    <w:next w:val="Normal"/>
    <w:link w:val="IntenseQuoteChar"/>
    <w:uiPriority w:val="30"/>
    <w:qFormat/>
    <w:rsid w:val="00A107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72C"/>
    <w:rPr>
      <w:i/>
      <w:iCs/>
      <w:color w:val="2F5496" w:themeColor="accent1" w:themeShade="BF"/>
    </w:rPr>
  </w:style>
  <w:style w:type="character" w:styleId="IntenseReference">
    <w:name w:val="Intense Reference"/>
    <w:basedOn w:val="DefaultParagraphFont"/>
    <w:uiPriority w:val="32"/>
    <w:qFormat/>
    <w:rsid w:val="00A1072C"/>
    <w:rPr>
      <w:b/>
      <w:bCs/>
      <w:smallCaps/>
      <w:color w:val="2F5496" w:themeColor="accent1" w:themeShade="BF"/>
      <w:spacing w:val="5"/>
    </w:rPr>
  </w:style>
  <w:style w:type="character" w:styleId="Hyperlink">
    <w:name w:val="Hyperlink"/>
    <w:basedOn w:val="DefaultParagraphFont"/>
    <w:uiPriority w:val="99"/>
    <w:unhideWhenUsed/>
    <w:rsid w:val="00D343AE"/>
    <w:rPr>
      <w:color w:val="0563C1" w:themeColor="hyperlink"/>
      <w:u w:val="single"/>
    </w:rPr>
  </w:style>
  <w:style w:type="character" w:styleId="UnresolvedMention">
    <w:name w:val="Unresolved Mention"/>
    <w:basedOn w:val="DefaultParagraphFont"/>
    <w:uiPriority w:val="99"/>
    <w:semiHidden/>
    <w:unhideWhenUsed/>
    <w:rsid w:val="00D343AE"/>
    <w:rPr>
      <w:color w:val="605E5C"/>
      <w:shd w:val="clear" w:color="auto" w:fill="E1DFDD"/>
    </w:rPr>
  </w:style>
  <w:style w:type="character" w:styleId="FollowedHyperlink">
    <w:name w:val="FollowedHyperlink"/>
    <w:basedOn w:val="DefaultParagraphFont"/>
    <w:uiPriority w:val="99"/>
    <w:semiHidden/>
    <w:unhideWhenUsed/>
    <w:rsid w:val="00D42404"/>
    <w:rPr>
      <w:color w:val="954F72" w:themeColor="followedHyperlink"/>
      <w:u w:val="single"/>
    </w:rPr>
  </w:style>
  <w:style w:type="paragraph" w:customStyle="1" w:styleId="ql-indent-1">
    <w:name w:val="ql-indent-1"/>
    <w:basedOn w:val="Normal"/>
    <w:rsid w:val="00633E40"/>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Grid">
    <w:name w:val="TableGrid"/>
    <w:rsid w:val="0032049D"/>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qualitygurus.com/quality-control-101-understanding-its-importance-" TargetMode="External"/><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hyperlink" Target="https://safetyculture.com/topics/defect-management/manufacturing-defect" TargetMode="Externa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png"/><Relationship Id="rId5" Type="http://schemas.openxmlformats.org/officeDocument/2006/relationships/hyperlink" Target="https://www.kaggle.com/datasets/fahmidachowdhury/manufacturing-defects?resource=download" TargetMode="Externa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hqts.com/aql-quality-defects/" TargetMode="External"/><Relationship Id="rId22" Type="http://schemas.openxmlformats.org/officeDocument/2006/relationships/image" Target="media/image14.png"/><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15</Pages>
  <Words>1651</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Toledo</dc:creator>
  <cp:keywords/>
  <dc:description/>
  <cp:lastModifiedBy>Maria Toledo</cp:lastModifiedBy>
  <cp:revision>35</cp:revision>
  <cp:lastPrinted>2025-12-20T03:34:00Z</cp:lastPrinted>
  <dcterms:created xsi:type="dcterms:W3CDTF">2026-01-07T01:50:00Z</dcterms:created>
  <dcterms:modified xsi:type="dcterms:W3CDTF">2026-01-16T20:51:00Z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a66575b0-936f-493d-928e-ae200c6e7f81</vt:lpwstr>
  </property>
</Properties>
</file>