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BE330" w14:textId="77777777" w:rsidR="00FE7A24" w:rsidRDefault="00FE7A24" w:rsidP="00FE7A24">
      <w:proofErr w:type="spellStart"/>
      <w:proofErr w:type="gramStart"/>
      <w:r>
        <w:t>cad</w:t>
      </w:r>
      <w:proofErr w:type="spellEnd"/>
      <w:proofErr w:type="gramEnd"/>
      <w:r>
        <w:t xml:space="preserve"> tasarımları</w:t>
      </w:r>
    </w:p>
    <w:p w14:paraId="47F010D4" w14:textId="77777777" w:rsidR="00FE7A24" w:rsidRDefault="00FE7A24" w:rsidP="00FE7A24">
      <w:proofErr w:type="spellStart"/>
      <w:proofErr w:type="gramStart"/>
      <w:r>
        <w:t>nn</w:t>
      </w:r>
      <w:proofErr w:type="spellEnd"/>
      <w:proofErr w:type="gramEnd"/>
      <w:r>
        <w:t xml:space="preserve"> doğruluk grafiği</w:t>
      </w:r>
    </w:p>
    <w:p w14:paraId="1E895057" w14:textId="77777777" w:rsidR="00FE7A24" w:rsidRDefault="00FE7A24"/>
    <w:p w14:paraId="2CF5D391" w14:textId="193843AF" w:rsidR="000E5ACB" w:rsidRDefault="00AE0777">
      <w:r w:rsidRPr="00AE0777">
        <w:rPr>
          <w:noProof/>
        </w:rPr>
        <w:drawing>
          <wp:inline distT="0" distB="0" distL="0" distR="0" wp14:anchorId="2A3E1616" wp14:editId="3D037EAD">
            <wp:extent cx="5760720" cy="3213100"/>
            <wp:effectExtent l="0" t="0" r="0" b="6350"/>
            <wp:docPr id="12621453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45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49B" w14:textId="77777777" w:rsidR="00FE7A24" w:rsidRDefault="00FE7A24"/>
    <w:p w14:paraId="192BB02A" w14:textId="4D140321" w:rsidR="00AE0777" w:rsidRDefault="00AE0777">
      <w:proofErr w:type="spellStart"/>
      <w:r>
        <w:t>Fixed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modu ile yalnızca belirlediğimiz adres ile iletişim kurmaktayız.</w:t>
      </w:r>
    </w:p>
    <w:p w14:paraId="1F421334" w14:textId="5F4A6BB6" w:rsidR="00AE0777" w:rsidRDefault="00AE0777">
      <w:r>
        <w:t xml:space="preserve">Lora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762"/>
        <w:gridCol w:w="3203"/>
        <w:gridCol w:w="3097"/>
      </w:tblGrid>
      <w:tr w:rsidR="00AE0777" w14:paraId="6E125CBE" w14:textId="77777777" w:rsidTr="00AE0777">
        <w:tc>
          <w:tcPr>
            <w:tcW w:w="2762" w:type="dxa"/>
          </w:tcPr>
          <w:p w14:paraId="2F757E6F" w14:textId="77777777" w:rsidR="00AE0777" w:rsidRDefault="00AE0777"/>
        </w:tc>
        <w:tc>
          <w:tcPr>
            <w:tcW w:w="3203" w:type="dxa"/>
          </w:tcPr>
          <w:p w14:paraId="5F9B9237" w14:textId="67B1EA46" w:rsidR="00AE0777" w:rsidRDefault="00AE0777">
            <w:r>
              <w:t>Transmitter</w:t>
            </w:r>
          </w:p>
        </w:tc>
        <w:tc>
          <w:tcPr>
            <w:tcW w:w="3097" w:type="dxa"/>
          </w:tcPr>
          <w:p w14:paraId="6E4527BC" w14:textId="12B181BB" w:rsidR="00AE0777" w:rsidRDefault="00AE0777">
            <w:r>
              <w:t>Receiver</w:t>
            </w:r>
          </w:p>
        </w:tc>
      </w:tr>
      <w:tr w:rsidR="00AE0777" w14:paraId="448C290E" w14:textId="77777777" w:rsidTr="00AE0777">
        <w:tc>
          <w:tcPr>
            <w:tcW w:w="2762" w:type="dxa"/>
          </w:tcPr>
          <w:p w14:paraId="57C7BED1" w14:textId="58D4D1BB" w:rsidR="00AE0777" w:rsidRDefault="00AE0777">
            <w:r>
              <w:t>Power</w:t>
            </w:r>
          </w:p>
        </w:tc>
        <w:tc>
          <w:tcPr>
            <w:tcW w:w="3203" w:type="dxa"/>
          </w:tcPr>
          <w:p w14:paraId="517CD231" w14:textId="36F701AB" w:rsidR="00AE0777" w:rsidRDefault="00AE0777">
            <w:r>
              <w:t>22 dBm</w:t>
            </w:r>
          </w:p>
        </w:tc>
        <w:tc>
          <w:tcPr>
            <w:tcW w:w="3097" w:type="dxa"/>
          </w:tcPr>
          <w:p w14:paraId="3C9894AB" w14:textId="3D07D77C" w:rsidR="00AE0777" w:rsidRDefault="00AE0777">
            <w:r>
              <w:t>22 dBm</w:t>
            </w:r>
          </w:p>
        </w:tc>
      </w:tr>
      <w:tr w:rsidR="00AE0777" w14:paraId="3EE938D5" w14:textId="77777777" w:rsidTr="00AE0777">
        <w:tc>
          <w:tcPr>
            <w:tcW w:w="2762" w:type="dxa"/>
          </w:tcPr>
          <w:p w14:paraId="30CE3A0E" w14:textId="6E444BF4" w:rsidR="00AE0777" w:rsidRDefault="00AE0777">
            <w:r>
              <w:t>Addres</w:t>
            </w:r>
          </w:p>
        </w:tc>
        <w:tc>
          <w:tcPr>
            <w:tcW w:w="3203" w:type="dxa"/>
          </w:tcPr>
          <w:p w14:paraId="500FDC1F" w14:textId="1A822C0E" w:rsidR="00AE0777" w:rsidRDefault="00AE0777">
            <w:r>
              <w:t>1</w:t>
            </w:r>
          </w:p>
        </w:tc>
        <w:tc>
          <w:tcPr>
            <w:tcW w:w="3097" w:type="dxa"/>
          </w:tcPr>
          <w:p w14:paraId="0B7C6988" w14:textId="4D22D384" w:rsidR="00AE0777" w:rsidRDefault="00AE0777">
            <w:r>
              <w:t>2</w:t>
            </w:r>
          </w:p>
        </w:tc>
      </w:tr>
      <w:tr w:rsidR="00AE0777" w14:paraId="650D8A2C" w14:textId="77777777" w:rsidTr="00AE0777">
        <w:tc>
          <w:tcPr>
            <w:tcW w:w="2762" w:type="dxa"/>
          </w:tcPr>
          <w:p w14:paraId="7BDE1C97" w14:textId="513B4B8F" w:rsidR="00AE0777" w:rsidRDefault="00AE0777">
            <w:r>
              <w:t>Channel</w:t>
            </w:r>
          </w:p>
        </w:tc>
        <w:tc>
          <w:tcPr>
            <w:tcW w:w="3203" w:type="dxa"/>
          </w:tcPr>
          <w:p w14:paraId="14362696" w14:textId="630A707F" w:rsidR="00AE0777" w:rsidRDefault="00AE0777">
            <w:r>
              <w:t>23</w:t>
            </w:r>
          </w:p>
        </w:tc>
        <w:tc>
          <w:tcPr>
            <w:tcW w:w="3097" w:type="dxa"/>
          </w:tcPr>
          <w:p w14:paraId="7C730ED9" w14:textId="11467759" w:rsidR="00AE0777" w:rsidRDefault="00AE0777">
            <w:r>
              <w:t>23</w:t>
            </w:r>
          </w:p>
        </w:tc>
      </w:tr>
      <w:tr w:rsidR="00AE0777" w14:paraId="44592009" w14:textId="77777777" w:rsidTr="00AE0777">
        <w:tc>
          <w:tcPr>
            <w:tcW w:w="2762" w:type="dxa"/>
          </w:tcPr>
          <w:p w14:paraId="4B2ECA18" w14:textId="79807FC9" w:rsidR="00AE0777" w:rsidRDefault="00AE0777">
            <w:r>
              <w:t>Air rate</w:t>
            </w:r>
          </w:p>
        </w:tc>
        <w:tc>
          <w:tcPr>
            <w:tcW w:w="3203" w:type="dxa"/>
          </w:tcPr>
          <w:p w14:paraId="5D0BE258" w14:textId="08A873DE" w:rsidR="00AE0777" w:rsidRDefault="00AE0777">
            <w:r>
              <w:t>62 Kbps</w:t>
            </w:r>
          </w:p>
        </w:tc>
        <w:tc>
          <w:tcPr>
            <w:tcW w:w="3097" w:type="dxa"/>
          </w:tcPr>
          <w:p w14:paraId="2BF72BD4" w14:textId="4367C42D" w:rsidR="00AE0777" w:rsidRDefault="00AE0777">
            <w:r>
              <w:t>62 Kbps</w:t>
            </w:r>
          </w:p>
        </w:tc>
      </w:tr>
      <w:tr w:rsidR="00AE0777" w14:paraId="50EC7646" w14:textId="77777777" w:rsidTr="00AE0777">
        <w:tc>
          <w:tcPr>
            <w:tcW w:w="2762" w:type="dxa"/>
          </w:tcPr>
          <w:p w14:paraId="37E416A2" w14:textId="5EF385E6" w:rsidR="00AE0777" w:rsidRDefault="00AE0777">
            <w:r>
              <w:t>Package size</w:t>
            </w:r>
          </w:p>
        </w:tc>
        <w:tc>
          <w:tcPr>
            <w:tcW w:w="3203" w:type="dxa"/>
          </w:tcPr>
          <w:p w14:paraId="444507FD" w14:textId="1F259125" w:rsidR="00AE0777" w:rsidRDefault="00AE0777">
            <w:r>
              <w:t>64 Bytes</w:t>
            </w:r>
          </w:p>
        </w:tc>
        <w:tc>
          <w:tcPr>
            <w:tcW w:w="3097" w:type="dxa"/>
          </w:tcPr>
          <w:p w14:paraId="27505C2A" w14:textId="07CF4E2E" w:rsidR="00AE0777" w:rsidRDefault="00AE0777">
            <w:r>
              <w:t>64 Bytes</w:t>
            </w:r>
          </w:p>
        </w:tc>
      </w:tr>
    </w:tbl>
    <w:p w14:paraId="7752CD04" w14:textId="77777777" w:rsidR="00AE0777" w:rsidRDefault="00AE0777"/>
    <w:p w14:paraId="335DAB1E" w14:textId="5ABA86A3" w:rsidR="00AE0777" w:rsidRDefault="006541C2">
      <w:r>
        <w:rPr>
          <w:noProof/>
        </w:rPr>
        <w:drawing>
          <wp:inline distT="0" distB="0" distL="0" distR="0" wp14:anchorId="2EA48154" wp14:editId="36EDC565">
            <wp:extent cx="5753735" cy="2467610"/>
            <wp:effectExtent l="0" t="0" r="0" b="8890"/>
            <wp:docPr id="4612708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DE36" w14:textId="77777777" w:rsidR="00B0473B" w:rsidRDefault="00B0473B"/>
    <w:p w14:paraId="3E9436B8" w14:textId="72B2F4A2" w:rsidR="00FE7A24" w:rsidRDefault="00FE7A24">
      <w:r w:rsidRPr="00FE7A24">
        <w:t xml:space="preserve">  </w:t>
      </w:r>
    </w:p>
    <w:sectPr w:rsidR="00FE7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B4"/>
    <w:rsid w:val="000A3661"/>
    <w:rsid w:val="000E5ACB"/>
    <w:rsid w:val="001F487F"/>
    <w:rsid w:val="00277AAA"/>
    <w:rsid w:val="002F4263"/>
    <w:rsid w:val="006541C2"/>
    <w:rsid w:val="007F17D0"/>
    <w:rsid w:val="00801BEE"/>
    <w:rsid w:val="008D1640"/>
    <w:rsid w:val="00917DE2"/>
    <w:rsid w:val="00AE0777"/>
    <w:rsid w:val="00B0473B"/>
    <w:rsid w:val="00B17049"/>
    <w:rsid w:val="00C14AB4"/>
    <w:rsid w:val="00D16443"/>
    <w:rsid w:val="00E254F5"/>
    <w:rsid w:val="00F42318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87F8"/>
  <w15:chartTrackingRefBased/>
  <w15:docId w15:val="{11E584C5-1F5E-4E73-B46E-D8374692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4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14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4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4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4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4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4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4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4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4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14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14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4AB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4AB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4AB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14AB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4AB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4AB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14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4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14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14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4AB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14AB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4AB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4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4AB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14AB4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AE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BURHAN</dc:creator>
  <cp:keywords/>
  <dc:description/>
  <cp:lastModifiedBy>SAMET BURHAN</cp:lastModifiedBy>
  <cp:revision>4</cp:revision>
  <dcterms:created xsi:type="dcterms:W3CDTF">2025-05-01T12:44:00Z</dcterms:created>
  <dcterms:modified xsi:type="dcterms:W3CDTF">2025-05-01T14:08:00Z</dcterms:modified>
</cp:coreProperties>
</file>