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4DE4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ACCCAGCACGGCACAATCACTCACTCTCTGCATCCTCCCCTCCCCTCTCCTCTGCGCCACCTTAGCCAAG</w:t>
      </w:r>
    </w:p>
    <w:p w14:paraId="5D66CF96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CTCTCCTCCTTCCTTCCCCGCCCGCGCGCGCTCTCTCCTCGCCGGCGCCGCCCCGCGCCATGTCGTACAA</w:t>
      </w:r>
    </w:p>
    <w:p w14:paraId="4C368A54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CAAGACCGCCTCCATCACCGCCGAGACCATAAACCCCAAGGTGAAGATCTTCGACTACGAGCCCTGCGGG</w:t>
      </w:r>
    </w:p>
    <w:p w14:paraId="63659460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GAGATCGCCAGGCACGCAGAGCGGTTGGCGCAGGAGATGGAGAAGAGCCCAGGTTCTCGCCCTTTTCCAG</w:t>
      </w:r>
    </w:p>
    <w:p w14:paraId="4AFA1B3D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AGATAACATACTGCAACCTTGGGAACCCCCAGGCTCTCGGCCAGCGACCCATAACCTTCTTCCGTGAGGT</w:t>
      </w:r>
    </w:p>
    <w:p w14:paraId="77F3D05E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TCTTTCTCTGTGTGACAATCCAGCTCTCCTGCACAGGGATGAAACTCGTATGCTATTCAGCCCATGTGCC</w:t>
      </w:r>
    </w:p>
    <w:p w14:paraId="5F8DA4DA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ATAAATAGAGCGCGGAAGATTATTGAGTCCATGCCCGGCAGAAACTCTGGTGCATATACTAACAGTCAGG</w:t>
      </w:r>
    </w:p>
    <w:p w14:paraId="57FA1F07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GAATCAGAAGTTTGCGGGAAGCAGTTGCAAATGGAATCGCTGCAAGAGATGGTTTTCCATCAAGACCAGA</w:t>
      </w:r>
    </w:p>
    <w:p w14:paraId="31853599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GGACATCTTTCTGACAGATGGAGCGAGTTCAGCCATTAATTTGAGTATGCAGATACTCATTAGGTCCCAA</w:t>
      </w:r>
    </w:p>
    <w:p w14:paraId="5E65F131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GAAGATGGCATTCTATGCCCTTTACCTGAATATCCGTTATACTCGGCGTCCATTATACTTCATGGTGGGA</w:t>
      </w:r>
    </w:p>
    <w:p w14:paraId="07E2D100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CTATGGTACCATACAATCTTAGTGAGGACGGTGATTGGGGGCTTGAGATCTTCGAAGTAAAGAGGTGCTT</w:t>
      </w:r>
    </w:p>
    <w:p w14:paraId="2378AB91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GGAGGAGGCACGCATCGCAGGTTTGACTGTTCGGGCTATGGTGATCATAAACCCCGGAAATCCGACGGGA</w:t>
      </w:r>
    </w:p>
    <w:p w14:paraId="675AA6DA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CAGGTACTGTCTATCACCAACCAGGAGGAGATAGTAGAATTTTGTCGGAAAGAAGGTTTGGTTATGCTTG</w:t>
      </w:r>
    </w:p>
    <w:p w14:paraId="1BBFD67C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CCGATGAGGTATACCAAGATAACGTCTATGTGGAGGATAAGAAATTCCATTCTTTCAAGAAAGTAGCCAG</w:t>
      </w:r>
    </w:p>
    <w:p w14:paraId="29940BFE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ATCACTTGGGTATGACGAGAATGACATCTCCATAGTGTCATTTCACTCGGTCTCGATGGGGTTCTCTGGA</w:t>
      </w:r>
    </w:p>
    <w:p w14:paraId="2F9CEAE9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GAATGTGGCAGAAGGGGAGGCTACATGGAGATATGTGGTTTTGGAGATGATGTGATGGGTGAGATTCGCA</w:t>
      </w:r>
    </w:p>
    <w:p w14:paraId="31ECCC1B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AAGTGGCTTCTGTGACTCTTTGCCCCAACACAAGTGGTCAAATTCTTACTAGCCTTGCTATGGATCCACC</w:t>
      </w:r>
    </w:p>
    <w:p w14:paraId="645EEB04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GAAGCTGGGAGATGGTTGTTTTGAGGATTTTATGGCTGAAAAGGAAGACATCCGTTTATCTCTCGCCAAG</w:t>
      </w:r>
    </w:p>
    <w:p w14:paraId="286AF609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CGCGCCAAGACCTTGGCGAGCGCATTCAGCAGCCTGGAGGGAATGACCTGCAACAAAGTAGAAGGTGCAA</w:t>
      </w:r>
    </w:p>
    <w:p w14:paraId="2A6D7B3B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TCTACGCCTTCCC</w:t>
      </w:r>
      <w:r w:rsidRPr="00A35058">
        <w:rPr>
          <w:rFonts w:ascii="Courier New" w:hAnsi="Courier New" w:cs="Courier New"/>
          <w:highlight w:val="yellow"/>
        </w:rPr>
        <w:t>ACGGATCCACCTCC</w:t>
      </w:r>
      <w:r w:rsidRPr="00A35058">
        <w:rPr>
          <w:rFonts w:ascii="Courier New" w:hAnsi="Courier New" w:cs="Courier New"/>
          <w:highlight w:val="yellow"/>
          <w:u w:val="single"/>
        </w:rPr>
        <w:t>CTG</w:t>
      </w:r>
      <w:r w:rsidRPr="00A35058">
        <w:rPr>
          <w:rFonts w:ascii="Courier New" w:hAnsi="Courier New" w:cs="Courier New"/>
          <w:highlight w:val="red"/>
          <w:u w:val="single"/>
        </w:rPr>
        <w:t>?</w:t>
      </w:r>
      <w:r w:rsidRPr="00A35058">
        <w:rPr>
          <w:rFonts w:ascii="Courier New" w:hAnsi="Courier New" w:cs="Courier New"/>
          <w:highlight w:val="yellow"/>
          <w:u w:val="single"/>
        </w:rPr>
        <w:t>CAG</w:t>
      </w:r>
      <w:r w:rsidRPr="00A35058">
        <w:rPr>
          <w:rFonts w:ascii="Courier New" w:hAnsi="Courier New" w:cs="Courier New"/>
          <w:highlight w:val="green"/>
        </w:rPr>
        <w:t>CGG</w:t>
      </w:r>
      <w:r w:rsidRPr="00DC0880">
        <w:rPr>
          <w:rFonts w:ascii="Courier New" w:hAnsi="Courier New" w:cs="Courier New"/>
        </w:rPr>
        <w:t>CGATCAAAGCCGCCAAGGCCGAGGGCATGTCTC</w:t>
      </w:r>
    </w:p>
    <w:p w14:paraId="451D569B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CAGACATGTTCTACGCGTGCCGCCTTCTCAACGCCACCGGGATCGCCGTTGTCCCTGGCTCTGGATTCCA</w:t>
      </w:r>
    </w:p>
    <w:p w14:paraId="11905FCA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CCAGGTGTCTGGGCGCAACAAGGCCACCGGGACATGGCATATCCGGTGCACGATCCTCCCCGGCGAGGAC</w:t>
      </w:r>
    </w:p>
    <w:p w14:paraId="6AB775F0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AAGATCAAGGCGATGATCCCGCGCCTCAAGGAGTTCCACGAGTCCTTCATGAACGAGTTCCGCAACCGAA</w:t>
      </w:r>
    </w:p>
    <w:p w14:paraId="1B3462D0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GCTGATGCGCACTTTCACCTACACAAGCCACAGGCCGGTCAGAGCTCCGAAGGTGTGATCTTCACTACCT</w:t>
      </w:r>
    </w:p>
    <w:p w14:paraId="43BF8B3F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TGTAAATTAAACCTGTGTTGTACTGCCAATAAATAAACTTTCACTACCCTGTAAATTAAGCCTGTGTTGT</w:t>
      </w:r>
    </w:p>
    <w:p w14:paraId="264DC6E1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ACTACCAATAAATAAACTTTGGCAGCTGTGTGTT</w:t>
      </w:r>
    </w:p>
    <w:p w14:paraId="10D37B29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</w:p>
    <w:p w14:paraId="1C288A12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</w:p>
    <w:p w14:paraId="5A459487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 xml:space="preserve">TaQsd1'de CRISPR / Cas9 hedefli sekans: </w:t>
      </w:r>
      <w:proofErr w:type="gramStart"/>
      <w:r w:rsidRPr="00DC0880">
        <w:rPr>
          <w:rFonts w:ascii="Courier New" w:hAnsi="Courier New" w:cs="Courier New"/>
        </w:rPr>
        <w:t>sarı</w:t>
      </w:r>
      <w:proofErr w:type="gramEnd"/>
      <w:r w:rsidRPr="00DC0880">
        <w:rPr>
          <w:rFonts w:ascii="Courier New" w:hAnsi="Courier New" w:cs="Courier New"/>
        </w:rPr>
        <w:t xml:space="preserve"> (PSTL </w:t>
      </w:r>
      <w:proofErr w:type="spellStart"/>
      <w:r w:rsidRPr="00DC0880">
        <w:rPr>
          <w:rFonts w:ascii="Courier New" w:hAnsi="Courier New" w:cs="Courier New"/>
        </w:rPr>
        <w:t>restriksiyon</w:t>
      </w:r>
      <w:proofErr w:type="spellEnd"/>
      <w:r w:rsidRPr="00DC0880">
        <w:rPr>
          <w:rFonts w:ascii="Courier New" w:hAnsi="Courier New" w:cs="Courier New"/>
        </w:rPr>
        <w:t xml:space="preserve"> bölgesi altı çizili) </w:t>
      </w:r>
    </w:p>
    <w:p w14:paraId="3A5FDD87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</w:p>
    <w:p w14:paraId="0AC25FC2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PAM Sekansı: Yeşil</w:t>
      </w:r>
    </w:p>
    <w:p w14:paraId="5DE0558A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</w:p>
    <w:p w14:paraId="023E7497" w14:textId="77777777" w:rsidR="00A35058" w:rsidRPr="00DC0880" w:rsidRDefault="00A35058" w:rsidP="00A35058">
      <w:pPr>
        <w:pStyle w:val="DzMetin"/>
        <w:rPr>
          <w:rFonts w:ascii="Courier New" w:hAnsi="Courier New" w:cs="Courier New"/>
        </w:rPr>
      </w:pPr>
      <w:r w:rsidRPr="00DC0880">
        <w:rPr>
          <w:rFonts w:ascii="Courier New" w:hAnsi="Courier New" w:cs="Courier New"/>
        </w:rPr>
        <w:t>Modifikasyona uğrayan bölge: kırmızı</w:t>
      </w:r>
    </w:p>
    <w:p w14:paraId="09F7F826" w14:textId="77777777" w:rsidR="00E74295" w:rsidRDefault="00E74295"/>
    <w:sectPr w:rsidR="00E74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58"/>
    <w:rsid w:val="003A69E6"/>
    <w:rsid w:val="00A35058"/>
    <w:rsid w:val="00E7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3FDC"/>
  <w15:chartTrackingRefBased/>
  <w15:docId w15:val="{C7BA07BA-E626-45E7-964D-6083000E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A350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A350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Çetinkaya</dc:creator>
  <cp:keywords/>
  <dc:description/>
  <cp:lastModifiedBy>Atakan Çetinkaya</cp:lastModifiedBy>
  <cp:revision>2</cp:revision>
  <dcterms:created xsi:type="dcterms:W3CDTF">2021-04-20T00:15:00Z</dcterms:created>
  <dcterms:modified xsi:type="dcterms:W3CDTF">2021-04-20T00:15:00Z</dcterms:modified>
</cp:coreProperties>
</file>