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E68D01">
      <w:pPr>
        <w:spacing w:line="240" w:lineRule="auto"/>
        <w:jc w:val="right"/>
        <w:rPr>
          <w:rFonts w:ascii="Times New Roman" w:hAnsi="Times New Roman" w:eastAsia="Times New Roman" w:cs="Times New Roman"/>
          <w:b/>
          <w:sz w:val="24"/>
          <w:szCs w:val="24"/>
          <w:lang w:eastAsia="bg-BG"/>
        </w:rPr>
      </w:pPr>
      <w:r>
        <w:rPr>
          <w:rFonts w:ascii="Times New Roman" w:hAnsi="Times New Roman" w:eastAsia="Times New Roman" w:cs="Times New Roman"/>
          <w:b/>
          <w:sz w:val="24"/>
          <w:szCs w:val="24"/>
          <w:lang w:eastAsia="bg-BG"/>
        </w:rPr>
        <w:t>Приложение № 12</w:t>
      </w:r>
    </w:p>
    <w:p w14:paraId="6FBC5692">
      <w:pPr>
        <w:spacing w:line="240" w:lineRule="auto"/>
        <w:jc w:val="right"/>
        <w:rPr>
          <w:rFonts w:ascii="Times New Roman" w:hAnsi="Times New Roman" w:eastAsia="Times New Roman" w:cs="Times New Roman"/>
          <w:i/>
          <w:sz w:val="18"/>
          <w:szCs w:val="18"/>
          <w:lang w:eastAsia="ar-SA"/>
        </w:rPr>
      </w:pPr>
      <w:r>
        <w:rPr>
          <w:rFonts w:ascii="Times New Roman" w:hAnsi="Times New Roman" w:eastAsia="Times New Roman" w:cs="Times New Roman"/>
          <w:i/>
          <w:sz w:val="18"/>
          <w:szCs w:val="18"/>
          <w:lang w:eastAsia="ar-SA"/>
        </w:rPr>
        <w:t>(ново, Решение № 965/17.09.2026 г.)</w:t>
      </w:r>
    </w:p>
    <w:p w14:paraId="1476FFFF">
      <w:pPr>
        <w:spacing w:after="35"/>
        <w:ind w:left="14"/>
        <w:rPr>
          <w:rFonts w:ascii="Times New Roman" w:hAnsi="Times New Roman" w:eastAsia="Times New Roman" w:cs="Times New Roman"/>
          <w:color w:val="000000"/>
          <w:sz w:val="24"/>
          <w:lang w:eastAsia="bg-BG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 </w:t>
      </w:r>
      <w:r>
        <w:rPr>
          <w:rFonts w:ascii="Calibri" w:hAnsi="Calibri" w:eastAsia="Calibri" w:cs="Calibri"/>
          <w:color w:val="000000"/>
          <w:lang w:eastAsia="bg-BG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8890</wp:posOffset>
                </wp:positionH>
                <wp:positionV relativeFrom="paragraph">
                  <wp:posOffset>-60325</wp:posOffset>
                </wp:positionV>
                <wp:extent cx="553085" cy="742315"/>
                <wp:effectExtent l="0" t="0" r="0" b="0"/>
                <wp:wrapSquare wrapText="bothSides"/>
                <wp:docPr id="18253" name="Group 182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212" cy="742188"/>
                          <a:chOff x="0" y="0"/>
                          <a:chExt cx="553212" cy="742188"/>
                        </a:xfrm>
                      </wpg:grpSpPr>
                      <pic:pic xmlns:pic="http://schemas.openxmlformats.org/drawingml/2006/picture">
                        <pic:nvPicPr>
                          <pic:cNvPr id="1908" name="Picture 1908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212" cy="7421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09" name="Rectangle 1909"/>
                        <wps:cNvSpPr/>
                        <wps:spPr>
                          <a:xfrm>
                            <a:off x="0" y="189099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DC38A7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10" name="Rectangle 1910"/>
                        <wps:cNvSpPr/>
                        <wps:spPr>
                          <a:xfrm>
                            <a:off x="38100" y="189099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5EEB7A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11" name="Rectangle 1911"/>
                        <wps:cNvSpPr/>
                        <wps:spPr>
                          <a:xfrm>
                            <a:off x="449885" y="189099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23002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12" name="Rectangle 1912"/>
                        <wps:cNvSpPr/>
                        <wps:spPr>
                          <a:xfrm>
                            <a:off x="487985" y="189099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05C7D1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13" name="Rectangle 1913"/>
                        <wps:cNvSpPr/>
                        <wps:spPr>
                          <a:xfrm>
                            <a:off x="0" y="527427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42D7EE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14" name="Rectangle 1914"/>
                        <wps:cNvSpPr/>
                        <wps:spPr>
                          <a:xfrm>
                            <a:off x="38100" y="527427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B1BF3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0.7pt;margin-top:-4.75pt;height:58.45pt;width:43.55pt;mso-wrap-distance-bottom:0pt;mso-wrap-distance-left:9pt;mso-wrap-distance-right:9pt;mso-wrap-distance-top:0pt;z-index:251659264;mso-width-relative:page;mso-height-relative:page;" coordsize="553212,742188" o:gfxdata="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">
                <o:lock v:ext="edit" aspectratio="f"/>
                <v:shape id="_x0000_s1026" o:spid="_x0000_s1026" o:spt="75" type="#_x0000_t75" style="position:absolute;left:0;top:0;height:742188;width:553212;" filled="f" o:preferrelative="t" stroked="f" coordsize="21600,21600" o:gfxdata="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81Lhb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6" o:title=""/>
                  <o:lock v:ext="edit" aspectratio="f"/>
                </v:shape>
                <v:rect id="Rectangle 1909" o:spid="_x0000_s1026" o:spt="1" style="position:absolute;left:0;top:189099;height:184382;width:50673;" filled="f" stroked="f" coordsize="21600,21600" o:gfxdata="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jDt/IvQAA&#10;AN0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8DC38A7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910" o:spid="_x0000_s1026" o:spt="1" style="position:absolute;left:38100;top:189099;height:184382;width:50673;" filled="f" stroked="f" coordsize="21600,21600" o:gfxdata="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ft4Ii/&#10;AAAA3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E5EEB7A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911" o:spid="_x0000_s1026" o:spt="1" style="position:absolute;left:449885;top:189099;height:184382;width:50673;" filled="f" stroked="f" coordsize="21600,21600" o:gfxdata="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YoUUTvQAA&#10;AN0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0723002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912" o:spid="_x0000_s1026" o:spt="1" style="position:absolute;left:487985;top:189099;height:184382;width:50673;" filled="f" stroked="f" coordsize="21600,21600" o:gfxdata="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HPbZL4A&#10;AADd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F05C7D1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913" o:spid="_x0000_s1026" o:spt="1" style="position:absolute;left:0;top:527427;height:184382;width:50673;" filled="f" stroked="f" coordsize="21600,21600" o:gfxdata="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c/fv+8AAAA&#10;3Q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042D7EE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914" o:spid="_x0000_s1026" o:spt="1" style="position:absolute;left:38100;top:527427;height:184382;width:50673;" filled="f" stroked="f" coordsize="21600,21600" o:gfxdata="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jW5ou8AAAA&#10;3Q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2B1BF3C">
                        <w:r>
                          <w:t xml:space="preserve"> 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>
        <w:rPr>
          <w:rFonts w:ascii="Times New Roman" w:hAnsi="Times New Roman" w:eastAsia="Times New Roman" w:cs="Times New Roman"/>
          <w:b/>
          <w:color w:val="000000"/>
          <w:sz w:val="24"/>
          <w:lang w:eastAsia="bg-BG"/>
        </w:rPr>
        <w:t xml:space="preserve">ОБЩИНА ТРОЯН </w:t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 </w:t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 </w:t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 </w:t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        </w:t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  Вх. № .............................................  </w:t>
      </w:r>
    </w:p>
    <w:p w14:paraId="344788D8">
      <w:pPr>
        <w:spacing w:after="7"/>
        <w:ind w:left="14"/>
        <w:rPr>
          <w:rFonts w:ascii="Times New Roman" w:hAnsi="Times New Roman" w:eastAsia="Times New Roman" w:cs="Times New Roman"/>
          <w:color w:val="000000"/>
          <w:sz w:val="24"/>
          <w:lang w:eastAsia="bg-BG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 </w:t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 </w:t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 </w:t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 </w:t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 </w:t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 </w:t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ab/>
      </w:r>
      <w:r>
        <w:rPr>
          <w:rFonts w:ascii="Times New Roman" w:hAnsi="Times New Roman" w:eastAsia="Times New Roman" w:cs="Times New Roman"/>
          <w:color w:val="000000"/>
          <w:sz w:val="16"/>
          <w:lang w:eastAsia="bg-BG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</w:t>
      </w:r>
    </w:p>
    <w:p w14:paraId="37598A94">
      <w:pPr>
        <w:spacing w:after="331"/>
        <w:ind w:left="24" w:right="178" w:hanging="10"/>
        <w:jc w:val="right"/>
        <w:rPr>
          <w:rFonts w:ascii="Times New Roman" w:hAnsi="Times New Roman" w:eastAsia="Times New Roman" w:cs="Times New Roman"/>
          <w:color w:val="000000"/>
          <w:sz w:val="24"/>
          <w:lang w:eastAsia="bg-BG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Дата ...............................................  </w:t>
      </w:r>
    </w:p>
    <w:p w14:paraId="01262DE1">
      <w:pPr>
        <w:keepNext/>
        <w:keepLines/>
        <w:spacing w:after="35"/>
        <w:ind w:right="165"/>
        <w:jc w:val="center"/>
        <w:outlineLvl w:val="0"/>
        <w:rPr>
          <w:rFonts w:ascii="Times New Roman" w:hAnsi="Times New Roman" w:eastAsia="Times New Roman" w:cs="Times New Roman"/>
          <w:b/>
          <w:color w:val="000000"/>
          <w:sz w:val="28"/>
          <w:lang w:eastAsia="bg-BG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lang w:eastAsia="bg-BG"/>
        </w:rPr>
        <w:t xml:space="preserve">ЗАЯВЛЕНИЕ  </w:t>
      </w:r>
    </w:p>
    <w:p w14:paraId="30BAC99C">
      <w:pPr>
        <w:spacing w:after="0"/>
        <w:ind w:left="2853" w:hanging="10"/>
        <w:rPr>
          <w:rFonts w:ascii="Times New Roman" w:hAnsi="Times New Roman" w:eastAsia="Times New Roman" w:cs="Times New Roman"/>
          <w:color w:val="000000"/>
          <w:sz w:val="24"/>
          <w:lang w:eastAsia="bg-BG"/>
        </w:rPr>
      </w:pPr>
      <w:r>
        <w:rPr>
          <w:rFonts w:ascii="Times New Roman" w:hAnsi="Times New Roman" w:eastAsia="Times New Roman" w:cs="Times New Roman"/>
          <w:b/>
          <w:color w:val="000000"/>
          <w:lang w:eastAsia="bg-BG"/>
        </w:rPr>
        <w:t xml:space="preserve">ползване на спортни зали и помещения в </w:t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</w:t>
      </w:r>
    </w:p>
    <w:p w14:paraId="08D53A59">
      <w:pPr>
        <w:spacing w:after="0"/>
        <w:ind w:left="2712" w:hanging="10"/>
        <w:rPr>
          <w:rFonts w:ascii="Times New Roman" w:hAnsi="Times New Roman" w:eastAsia="Times New Roman" w:cs="Times New Roman"/>
          <w:color w:val="000000"/>
          <w:sz w:val="24"/>
          <w:lang w:eastAsia="bg-BG"/>
        </w:rPr>
      </w:pPr>
      <w:r>
        <w:rPr>
          <w:rFonts w:ascii="Times New Roman" w:hAnsi="Times New Roman" w:eastAsia="Times New Roman" w:cs="Times New Roman"/>
          <w:b/>
          <w:color w:val="000000"/>
          <w:lang w:eastAsia="bg-BG"/>
        </w:rPr>
        <w:t xml:space="preserve">Многофункционална спортна зала „Троян“ </w:t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</w:t>
      </w:r>
    </w:p>
    <w:p w14:paraId="0BFCF12F">
      <w:pPr>
        <w:spacing w:after="0"/>
        <w:ind w:left="2712" w:hanging="10"/>
        <w:rPr>
          <w:rFonts w:ascii="Times New Roman" w:hAnsi="Times New Roman" w:eastAsia="Times New Roman" w:cs="Times New Roman"/>
          <w:color w:val="000000"/>
          <w:sz w:val="24"/>
          <w:lang w:eastAsia="bg-BG"/>
        </w:rPr>
      </w:pPr>
    </w:p>
    <w:p w14:paraId="6FA2D36B">
      <w:pPr>
        <w:spacing w:after="11" w:line="252" w:lineRule="auto"/>
        <w:ind w:left="24" w:right="165" w:hanging="10"/>
        <w:jc w:val="both"/>
        <w:rPr>
          <w:rFonts w:ascii="Times New Roman" w:hAnsi="Times New Roman" w:eastAsia="Times New Roman" w:cs="Times New Roman"/>
          <w:color w:val="000000"/>
          <w:sz w:val="20"/>
          <w:szCs w:val="20"/>
          <w:lang w:eastAsia="bg-BG"/>
        </w:rPr>
      </w:pP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 от                                         </w:t>
      </w:r>
      <w:r>
        <w:rPr>
          <w:rFonts w:ascii="Times New Roman" w:hAnsi="Times New Roman" w:eastAsia="Times New Roman" w:cs="Times New Roman"/>
          <w:b/>
          <w:bCs/>
          <w:color w:val="000000"/>
          <w:sz w:val="20"/>
          <w:szCs w:val="20"/>
          <w:lang w:eastAsia="bg-BG"/>
        </w:rPr>
        <w:t>Сдружение „Волейболен клуб Троян Волей“</w:t>
      </w:r>
    </w:p>
    <w:p w14:paraId="5495B16C">
      <w:pPr>
        <w:spacing w:after="5" w:line="262" w:lineRule="auto"/>
        <w:ind w:right="195"/>
        <w:rPr>
          <w:rFonts w:ascii="Times New Roman" w:hAnsi="Times New Roman" w:eastAsia="Times New Roman" w:cs="Times New Roman"/>
          <w:color w:val="000000"/>
          <w:lang w:eastAsia="bg-BG"/>
        </w:rPr>
      </w:pPr>
      <w:r>
        <w:rPr>
          <w:rFonts w:ascii="Times New Roman" w:hAnsi="Times New Roman" w:eastAsia="Times New Roman" w:cs="Times New Roman"/>
          <w:i/>
          <w:color w:val="000000"/>
          <w:lang w:eastAsia="bg-BG"/>
        </w:rPr>
        <w:t xml:space="preserve">             (посочете трите имена за физическото лице или наименованието на юридическото лице) </w:t>
      </w: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 </w:t>
      </w:r>
    </w:p>
    <w:p w14:paraId="0DC45853">
      <w:pPr>
        <w:spacing w:after="8"/>
        <w:ind w:left="14"/>
        <w:rPr>
          <w:rFonts w:ascii="Times New Roman" w:hAnsi="Times New Roman" w:eastAsia="Times New Roman" w:cs="Times New Roman"/>
          <w:color w:val="000000"/>
          <w:lang w:eastAsia="bg-BG"/>
        </w:rPr>
      </w:pP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  </w:t>
      </w:r>
    </w:p>
    <w:p w14:paraId="05999C04">
      <w:pPr>
        <w:spacing w:after="5" w:line="265" w:lineRule="auto"/>
        <w:ind w:left="9" w:hanging="10"/>
        <w:rPr>
          <w:rFonts w:ascii="Times New Roman" w:hAnsi="Times New Roman" w:eastAsia="Times New Roman" w:cs="Times New Roman"/>
          <w:color w:val="000000"/>
          <w:lang w:eastAsia="bg-BG"/>
        </w:rPr>
      </w:pP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ЕГТ/ЕИК </w:t>
      </w:r>
      <w:r>
        <w:rPr>
          <w:rFonts w:ascii="Times New Roman" w:hAnsi="Times New Roman" w:eastAsia="Times New Roman" w:cs="Times New Roman"/>
          <w:b/>
          <w:bCs/>
          <w:color w:val="000000"/>
          <w:lang w:eastAsia="bg-BG"/>
        </w:rPr>
        <w:t xml:space="preserve">205338036 </w:t>
      </w: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постоянен/настоящ адрес или адрес на управление на юридическото лице: гр./с. </w:t>
      </w:r>
      <w:r>
        <w:rPr>
          <w:rFonts w:ascii="Times New Roman" w:hAnsi="Times New Roman" w:eastAsia="Times New Roman" w:cs="Times New Roman"/>
          <w:b/>
          <w:bCs/>
          <w:color w:val="000000"/>
          <w:sz w:val="20"/>
          <w:szCs w:val="20"/>
          <w:lang w:eastAsia="bg-BG"/>
        </w:rPr>
        <w:t>Троян</w:t>
      </w:r>
      <w:r>
        <w:rPr>
          <w:rFonts w:ascii="Times New Roman" w:hAnsi="Times New Roman" w:eastAsia="Times New Roman" w:cs="Times New Roman"/>
          <w:color w:val="000000"/>
          <w:sz w:val="20"/>
          <w:szCs w:val="20"/>
          <w:lang w:eastAsia="bg-BG"/>
        </w:rPr>
        <w:t>,</w:t>
      </w: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 община </w:t>
      </w:r>
      <w:r>
        <w:rPr>
          <w:rFonts w:ascii="Times New Roman" w:hAnsi="Times New Roman" w:eastAsia="Times New Roman" w:cs="Times New Roman"/>
          <w:b/>
          <w:bCs/>
          <w:color w:val="000000"/>
          <w:sz w:val="20"/>
          <w:szCs w:val="20"/>
          <w:lang w:eastAsia="bg-BG"/>
        </w:rPr>
        <w:t>Троян,</w:t>
      </w: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 област </w:t>
      </w:r>
      <w:r>
        <w:rPr>
          <w:rFonts w:ascii="Times New Roman" w:hAnsi="Times New Roman" w:eastAsia="Times New Roman" w:cs="Times New Roman"/>
          <w:b/>
          <w:bCs/>
          <w:color w:val="000000"/>
          <w:lang w:eastAsia="bg-BG"/>
        </w:rPr>
        <w:t>Ловеч</w:t>
      </w:r>
      <w:r>
        <w:rPr>
          <w:rFonts w:ascii="Times New Roman" w:hAnsi="Times New Roman" w:eastAsia="Times New Roman" w:cs="Times New Roman"/>
          <w:color w:val="000000"/>
          <w:sz w:val="20"/>
          <w:szCs w:val="20"/>
          <w:lang w:eastAsia="bg-BG"/>
        </w:rPr>
        <w:t xml:space="preserve">, </w:t>
      </w:r>
      <w:r>
        <w:rPr>
          <w:rFonts w:ascii="Times New Roman" w:hAnsi="Times New Roman" w:eastAsia="Times New Roman" w:cs="Times New Roman"/>
          <w:b/>
          <w:bCs/>
          <w:color w:val="000000"/>
          <w:lang w:eastAsia="bg-BG"/>
        </w:rPr>
        <w:t>ул. Захарий Зограф № 31</w:t>
      </w:r>
      <w:r>
        <w:rPr>
          <w:rFonts w:ascii="Times New Roman" w:hAnsi="Times New Roman" w:eastAsia="Times New Roman" w:cs="Times New Roman"/>
          <w:color w:val="000000"/>
          <w:sz w:val="20"/>
          <w:szCs w:val="20"/>
          <w:lang w:eastAsia="bg-BG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тел.: </w:t>
      </w:r>
      <w:r>
        <w:rPr>
          <w:rFonts w:ascii="Times New Roman" w:hAnsi="Times New Roman" w:eastAsia="Times New Roman" w:cs="Times New Roman"/>
          <w:b/>
          <w:bCs/>
          <w:color w:val="000000"/>
          <w:lang w:eastAsia="bg-BG"/>
        </w:rPr>
        <w:t>+359878562607</w:t>
      </w:r>
      <w:r>
        <w:rPr>
          <w:rFonts w:ascii="Times New Roman" w:hAnsi="Times New Roman" w:eastAsia="Times New Roman" w:cs="Times New Roman"/>
          <w:color w:val="000000"/>
          <w:sz w:val="20"/>
          <w:szCs w:val="20"/>
          <w:lang w:eastAsia="bg-BG"/>
        </w:rPr>
        <w:t xml:space="preserve"> </w:t>
      </w:r>
      <w:r>
        <w:rPr>
          <w:rFonts w:ascii="Times New Roman" w:hAnsi="Times New Roman" w:eastAsia="Times New Roman" w:cs="Times New Roman"/>
          <w:color w:val="000000"/>
          <w:lang w:eastAsia="bg-BG"/>
        </w:rPr>
        <w:t>представляван/а от</w:t>
      </w:r>
    </w:p>
    <w:p w14:paraId="36F97648">
      <w:pPr>
        <w:spacing w:after="5" w:line="265" w:lineRule="auto"/>
        <w:ind w:left="9" w:hanging="10"/>
        <w:rPr>
          <w:rFonts w:ascii="Times New Roman" w:hAnsi="Times New Roman" w:eastAsia="Times New Roman" w:cs="Times New Roman"/>
          <w:color w:val="000000"/>
          <w:lang w:eastAsia="bg-BG"/>
        </w:rPr>
      </w:pP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                                                           </w:t>
      </w:r>
      <w:r>
        <w:rPr>
          <w:rFonts w:ascii="Times New Roman" w:hAnsi="Times New Roman" w:eastAsia="Times New Roman" w:cs="Times New Roman"/>
          <w:b/>
          <w:bCs/>
          <w:color w:val="000000"/>
          <w:sz w:val="20"/>
          <w:szCs w:val="20"/>
          <w:lang w:eastAsia="bg-BG"/>
        </w:rPr>
        <w:t>ВЕСКО МИТКОВ ВАСИЛЕВ</w:t>
      </w:r>
      <w:r>
        <w:rPr>
          <w:rFonts w:ascii="Times New Roman" w:hAnsi="Times New Roman" w:eastAsia="Times New Roman" w:cs="Times New Roman"/>
          <w:color w:val="000000"/>
          <w:sz w:val="20"/>
          <w:szCs w:val="20"/>
          <w:lang w:eastAsia="bg-BG"/>
        </w:rPr>
        <w:t xml:space="preserve">  </w:t>
      </w:r>
    </w:p>
    <w:p w14:paraId="0B7EAED1">
      <w:pPr>
        <w:spacing w:after="5" w:line="262" w:lineRule="auto"/>
        <w:ind w:left="-15" w:right="195" w:firstLine="4"/>
        <w:rPr>
          <w:rFonts w:ascii="Times New Roman" w:hAnsi="Times New Roman" w:eastAsia="Times New Roman" w:cs="Times New Roman"/>
          <w:color w:val="000000"/>
          <w:sz w:val="18"/>
          <w:szCs w:val="18"/>
          <w:lang w:eastAsia="bg-BG"/>
        </w:rPr>
      </w:pPr>
      <w:r>
        <w:rPr>
          <w:rFonts w:ascii="Times New Roman" w:hAnsi="Times New Roman" w:eastAsia="Times New Roman" w:cs="Times New Roman"/>
          <w:i/>
          <w:color w:val="000000"/>
          <w:sz w:val="18"/>
          <w:szCs w:val="18"/>
          <w:lang w:eastAsia="bg-BG"/>
        </w:rPr>
        <w:t xml:space="preserve">                                  (трите имена на упълномощен или законен представител на юридическото лице) </w:t>
      </w:r>
      <w:r>
        <w:rPr>
          <w:rFonts w:ascii="Times New Roman" w:hAnsi="Times New Roman" w:eastAsia="Times New Roman" w:cs="Times New Roman"/>
          <w:color w:val="000000"/>
          <w:sz w:val="18"/>
          <w:szCs w:val="18"/>
          <w:lang w:eastAsia="bg-BG"/>
        </w:rPr>
        <w:t xml:space="preserve">  </w:t>
      </w:r>
    </w:p>
    <w:p w14:paraId="1B3B6FCA">
      <w:pPr>
        <w:spacing w:after="5" w:line="262" w:lineRule="auto"/>
        <w:ind w:left="-15" w:right="195" w:firstLine="4"/>
        <w:rPr>
          <w:rFonts w:ascii="Times New Roman" w:hAnsi="Times New Roman" w:eastAsia="Times New Roman" w:cs="Times New Roman"/>
          <w:color w:val="000000"/>
          <w:lang w:eastAsia="bg-BG"/>
        </w:rPr>
      </w:pPr>
      <w:r>
        <w:rPr>
          <w:rFonts w:ascii="Times New Roman" w:hAnsi="Times New Roman" w:eastAsia="Times New Roman" w:cs="Times New Roman"/>
          <w:color w:val="000000"/>
          <w:lang w:eastAsia="bg-BG"/>
        </w:rPr>
        <w:t>e-mail:</w:t>
      </w:r>
      <w:r>
        <w:rPr>
          <w:rFonts w:ascii="Times New Roman" w:hAnsi="Times New Roman" w:eastAsia="Times New Roman" w:cs="Times New Roman"/>
          <w:color w:val="000000"/>
          <w:sz w:val="20"/>
          <w:szCs w:val="20"/>
          <w:lang w:eastAsia="bg-BG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0"/>
          <w:szCs w:val="20"/>
          <w:lang w:val="en-US" w:eastAsia="bg-BG"/>
        </w:rPr>
        <w:t>info@troyanvolley.com</w:t>
      </w:r>
      <w:r>
        <w:rPr>
          <w:rFonts w:ascii="Times New Roman" w:hAnsi="Times New Roman" w:eastAsia="Times New Roman" w:cs="Times New Roman"/>
          <w:color w:val="000000"/>
          <w:sz w:val="20"/>
          <w:szCs w:val="20"/>
          <w:lang w:eastAsia="bg-BG"/>
        </w:rPr>
        <w:t xml:space="preserve">  </w:t>
      </w:r>
    </w:p>
    <w:p w14:paraId="523C64BC">
      <w:pPr>
        <w:spacing w:after="6"/>
        <w:ind w:left="14"/>
        <w:rPr>
          <w:rFonts w:ascii="Times New Roman" w:hAnsi="Times New Roman" w:eastAsia="Times New Roman" w:cs="Times New Roman"/>
          <w:color w:val="000000"/>
          <w:lang w:eastAsia="bg-BG"/>
        </w:rPr>
      </w:pP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  </w:t>
      </w:r>
    </w:p>
    <w:p w14:paraId="71F15DA8">
      <w:pPr>
        <w:keepNext/>
        <w:keepLines/>
        <w:spacing w:after="6" w:line="254" w:lineRule="auto"/>
        <w:ind w:left="733" w:hanging="10"/>
        <w:outlineLvl w:val="1"/>
        <w:rPr>
          <w:rFonts w:ascii="Times New Roman" w:hAnsi="Times New Roman" w:eastAsia="Times New Roman" w:cs="Times New Roman"/>
          <w:b/>
          <w:color w:val="000000"/>
          <w:lang w:eastAsia="bg-BG"/>
        </w:rPr>
      </w:pPr>
      <w:r>
        <w:rPr>
          <w:rFonts w:ascii="Times New Roman" w:hAnsi="Times New Roman" w:eastAsia="Times New Roman" w:cs="Times New Roman"/>
          <w:b/>
          <w:color w:val="000000"/>
          <w:lang w:eastAsia="bg-BG"/>
        </w:rPr>
        <w:t xml:space="preserve">УВАЖАЕМА ГОСПОЖО КМЕТ, </w:t>
      </w: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 </w:t>
      </w:r>
    </w:p>
    <w:p w14:paraId="53A2DC4F">
      <w:pPr>
        <w:spacing w:after="57"/>
        <w:ind w:left="14"/>
        <w:rPr>
          <w:rFonts w:ascii="Times New Roman" w:hAnsi="Times New Roman" w:eastAsia="Times New Roman" w:cs="Times New Roman"/>
          <w:color w:val="000000"/>
          <w:lang w:eastAsia="bg-BG"/>
        </w:rPr>
      </w:pP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  </w:t>
      </w:r>
    </w:p>
    <w:p w14:paraId="29EA9A4B">
      <w:pPr>
        <w:spacing w:after="87" w:line="252" w:lineRule="auto"/>
        <w:ind w:left="14" w:right="165" w:firstLine="708"/>
        <w:jc w:val="both"/>
        <w:rPr>
          <w:rFonts w:ascii="Times New Roman" w:hAnsi="Times New Roman" w:eastAsia="Times New Roman" w:cs="Times New Roman"/>
          <w:color w:val="000000"/>
          <w:lang w:eastAsia="bg-BG"/>
        </w:rPr>
      </w:pP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Заявявам желание за предоставяне за ползване на следното помещение в Многофункционална спортна зала „Троян“  </w:t>
      </w:r>
    </w:p>
    <w:p w14:paraId="282DEFB0">
      <w:pPr>
        <w:keepNext/>
        <w:keepLines/>
        <w:spacing w:after="6" w:line="254" w:lineRule="auto"/>
        <w:ind w:left="5" w:hanging="10"/>
        <w:outlineLvl w:val="1"/>
        <w:rPr>
          <w:rFonts w:ascii="Times New Roman" w:hAnsi="Times New Roman" w:eastAsia="Times New Roman" w:cs="Times New Roman"/>
          <w:b/>
          <w:color w:val="000000"/>
          <w:lang w:eastAsia="bg-BG"/>
        </w:rPr>
      </w:pPr>
      <w:sdt>
        <w:sdtPr>
          <w:rPr>
            <w:rFonts w:ascii="Times New Roman" w:hAnsi="Times New Roman" w:eastAsia="Times New Roman" w:cs="Times New Roman"/>
            <w:b/>
            <w:color w:val="000000"/>
            <w:lang w:eastAsia="bg-BG"/>
          </w:rPr>
          <w:id w:val="-2045280292"/>
          <w14:checkbox>
            <w14:checked w14:val="1"/>
            <w14:checkedState w14:val="2612" w14:font="MS Gothic"/>
            <w14:uncheckedState w14:val="2610" w14:font="MS Gothic"/>
          </w14:checkbox>
        </w:sdtPr>
        <w:sdtEndPr>
          <w:rPr>
            <w:rFonts w:ascii="Times New Roman" w:hAnsi="Times New Roman" w:eastAsia="Times New Roman" w:cs="Times New Roman"/>
            <w:b/>
            <w:color w:val="000000"/>
            <w:lang w:eastAsia="bg-BG"/>
          </w:rPr>
        </w:sdtEndPr>
        <w:sdtContent>
          <w:r>
            <w:rPr>
              <w:rFonts w:hint="eastAsia" w:ascii="MS Gothic" w:hAnsi="MS Gothic" w:eastAsia="MS Gothic" w:cs="Times New Roman"/>
              <w:b/>
              <w:color w:val="000000"/>
              <w:lang w:eastAsia="bg-BG"/>
            </w:rPr>
            <w:t>☒</w:t>
          </w:r>
        </w:sdtContent>
      </w:sdt>
      <w:r>
        <w:rPr>
          <w:rFonts w:ascii="Times New Roman" w:hAnsi="Times New Roman" w:eastAsia="Times New Roman" w:cs="Times New Roman"/>
          <w:b/>
          <w:color w:val="000000"/>
          <w:lang w:eastAsia="bg-BG"/>
        </w:rPr>
        <w:t xml:space="preserve"> Спортна зала;  </w:t>
      </w:r>
      <w:sdt>
        <w:sdtPr>
          <w:rPr>
            <w:rFonts w:ascii="Times New Roman" w:hAnsi="Times New Roman" w:eastAsia="Times New Roman" w:cs="Times New Roman"/>
            <w:b/>
            <w:color w:val="000000"/>
            <w:lang w:eastAsia="bg-BG"/>
          </w:rPr>
          <w:id w:val="-1381706100"/>
          <w14:checkbox>
            <w14:checked w14:val="0"/>
            <w14:checkedState w14:val="2612" w14:font="MS Gothic"/>
            <w14:uncheckedState w14:val="2610" w14:font="MS Gothic"/>
          </w14:checkbox>
        </w:sdtPr>
        <w:sdtEndPr>
          <w:rPr>
            <w:rFonts w:ascii="Times New Roman" w:hAnsi="Times New Roman" w:eastAsia="Times New Roman" w:cs="Times New Roman"/>
            <w:b/>
            <w:color w:val="000000"/>
            <w:lang w:eastAsia="bg-BG"/>
          </w:rPr>
        </w:sdtEndPr>
        <w:sdtContent>
          <w:r>
            <w:rPr>
              <w:rFonts w:hint="eastAsia" w:ascii="MS Gothic" w:hAnsi="MS Gothic" w:eastAsia="MS Gothic" w:cs="Times New Roman"/>
              <w:b/>
              <w:color w:val="000000"/>
              <w:lang w:eastAsia="bg-BG"/>
            </w:rPr>
            <w:t>☐</w:t>
          </w:r>
        </w:sdtContent>
      </w:sdt>
      <w:r>
        <w:rPr>
          <w:rFonts w:ascii="Times New Roman" w:hAnsi="Times New Roman" w:eastAsia="Times New Roman" w:cs="Times New Roman"/>
          <w:b/>
          <w:color w:val="000000"/>
          <w:lang w:eastAsia="bg-BG"/>
        </w:rPr>
        <w:t xml:space="preserve"> Тренировъчна зала; </w:t>
      </w:r>
      <w:sdt>
        <w:sdtPr>
          <w:rPr>
            <w:rFonts w:ascii="Times New Roman" w:hAnsi="Times New Roman" w:eastAsia="Times New Roman" w:cs="Times New Roman"/>
            <w:b/>
            <w:color w:val="000000"/>
            <w:lang w:eastAsia="bg-BG"/>
          </w:rPr>
          <w:id w:val="-1696150339"/>
          <w14:checkbox>
            <w14:checked w14:val="0"/>
            <w14:checkedState w14:val="2612" w14:font="MS Gothic"/>
            <w14:uncheckedState w14:val="2610" w14:font="MS Gothic"/>
          </w14:checkbox>
        </w:sdtPr>
        <w:sdtEndPr>
          <w:rPr>
            <w:rFonts w:ascii="Times New Roman" w:hAnsi="Times New Roman" w:eastAsia="Times New Roman" w:cs="Times New Roman"/>
            <w:b/>
            <w:color w:val="000000"/>
            <w:lang w:eastAsia="bg-BG"/>
          </w:rPr>
        </w:sdtEndPr>
        <w:sdtContent>
          <w:r>
            <w:rPr>
              <w:rFonts w:hint="eastAsia" w:ascii="MS Gothic" w:hAnsi="MS Gothic" w:eastAsia="MS Gothic" w:cs="Times New Roman"/>
              <w:b/>
              <w:color w:val="000000"/>
              <w:lang w:eastAsia="bg-BG"/>
            </w:rPr>
            <w:t>☐</w:t>
          </w:r>
        </w:sdtContent>
      </w:sdt>
      <w:r>
        <w:rPr>
          <w:rFonts w:ascii="Times New Roman" w:hAnsi="Times New Roman" w:eastAsia="Times New Roman" w:cs="Times New Roman"/>
          <w:b/>
          <w:color w:val="000000"/>
          <w:lang w:eastAsia="bg-BG"/>
        </w:rPr>
        <w:t xml:space="preserve"> Конферентна зала (30 места) </w:t>
      </w: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 </w:t>
      </w:r>
    </w:p>
    <w:p w14:paraId="0CDAB437">
      <w:pPr>
        <w:spacing w:after="11" w:line="252" w:lineRule="auto"/>
        <w:ind w:left="24" w:right="165" w:hanging="10"/>
        <w:jc w:val="both"/>
        <w:rPr>
          <w:rFonts w:ascii="Times New Roman" w:hAnsi="Times New Roman" w:eastAsia="Times New Roman" w:cs="Times New Roman"/>
          <w:color w:val="000000"/>
          <w:sz w:val="20"/>
          <w:szCs w:val="20"/>
          <w:lang w:eastAsia="bg-BG"/>
        </w:rPr>
      </w:pP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 за провеждане на                        </w:t>
      </w:r>
      <w:r>
        <w:rPr>
          <w:rFonts w:ascii="Times New Roman" w:hAnsi="Times New Roman" w:eastAsia="Times New Roman" w:cs="Times New Roman"/>
          <w:b/>
          <w:bCs/>
          <w:color w:val="000000"/>
          <w:sz w:val="20"/>
          <w:szCs w:val="20"/>
          <w:lang w:eastAsia="bg-BG"/>
        </w:rPr>
        <w:t>Тренировки и официални срещи по волейбол</w:t>
      </w:r>
      <w:r>
        <w:rPr>
          <w:rFonts w:ascii="Times New Roman" w:hAnsi="Times New Roman" w:eastAsia="Times New Roman" w:cs="Times New Roman"/>
          <w:color w:val="000000"/>
          <w:sz w:val="20"/>
          <w:szCs w:val="20"/>
          <w:lang w:eastAsia="bg-BG"/>
        </w:rPr>
        <w:t xml:space="preserve"> </w:t>
      </w:r>
    </w:p>
    <w:p w14:paraId="3D40644B">
      <w:pPr>
        <w:spacing w:after="5" w:line="262" w:lineRule="auto"/>
        <w:ind w:left="-15" w:right="195" w:firstLine="4"/>
        <w:rPr>
          <w:rFonts w:ascii="Times New Roman" w:hAnsi="Times New Roman" w:eastAsia="Times New Roman" w:cs="Times New Roman"/>
          <w:color w:val="000000"/>
          <w:lang w:eastAsia="bg-BG"/>
        </w:rPr>
      </w:pP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    </w:t>
      </w:r>
      <w:r>
        <w:rPr>
          <w:rFonts w:ascii="Times New Roman" w:hAnsi="Times New Roman" w:eastAsia="Times New Roman" w:cs="Times New Roman"/>
          <w:i/>
          <w:color w:val="000000"/>
          <w:lang w:eastAsia="bg-BG"/>
        </w:rPr>
        <w:t xml:space="preserve">             </w:t>
      </w:r>
      <w:r>
        <w:rPr>
          <w:rFonts w:ascii="Times New Roman" w:hAnsi="Times New Roman" w:eastAsia="Times New Roman" w:cs="Times New Roman"/>
          <w:i/>
          <w:color w:val="000000"/>
          <w:lang w:eastAsia="bg-BG"/>
        </w:rPr>
        <w:tab/>
      </w:r>
      <w:r>
        <w:rPr>
          <w:rFonts w:ascii="Times New Roman" w:hAnsi="Times New Roman" w:eastAsia="Times New Roman" w:cs="Times New Roman"/>
          <w:i/>
          <w:color w:val="000000"/>
          <w:lang w:eastAsia="bg-BG"/>
        </w:rPr>
        <w:tab/>
      </w:r>
      <w:r>
        <w:rPr>
          <w:rFonts w:ascii="Times New Roman" w:hAnsi="Times New Roman" w:eastAsia="Times New Roman" w:cs="Times New Roman"/>
          <w:i/>
          <w:color w:val="000000"/>
          <w:lang w:eastAsia="bg-BG"/>
        </w:rPr>
        <w:tab/>
      </w:r>
      <w:r>
        <w:rPr>
          <w:rFonts w:ascii="Times New Roman" w:hAnsi="Times New Roman" w:eastAsia="Times New Roman" w:cs="Times New Roman"/>
          <w:i/>
          <w:color w:val="000000"/>
          <w:lang w:eastAsia="bg-BG"/>
        </w:rPr>
        <w:tab/>
      </w:r>
      <w:r>
        <w:rPr>
          <w:rFonts w:ascii="Times New Roman" w:hAnsi="Times New Roman" w:eastAsia="Times New Roman" w:cs="Times New Roman"/>
          <w:i/>
          <w:color w:val="000000"/>
          <w:lang w:eastAsia="bg-BG"/>
        </w:rPr>
        <w:t xml:space="preserve">    (наименование на събитието)</w:t>
      </w: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 </w:t>
      </w:r>
    </w:p>
    <w:p w14:paraId="6A546191">
      <w:pPr>
        <w:spacing w:after="5" w:line="262" w:lineRule="auto"/>
        <w:ind w:left="-15" w:right="195" w:firstLine="4"/>
        <w:rPr>
          <w:rFonts w:ascii="Times New Roman" w:hAnsi="Times New Roman" w:eastAsia="Times New Roman" w:cs="Times New Roman"/>
          <w:color w:val="000000"/>
          <w:lang w:eastAsia="bg-BG"/>
        </w:rPr>
      </w:pPr>
      <w:r>
        <w:rPr>
          <w:rFonts w:ascii="Times New Roman" w:hAnsi="Times New Roman" w:eastAsia="Times New Roman" w:cs="Times New Roman"/>
          <w:color w:val="000000"/>
          <w:lang w:eastAsia="bg-BG"/>
        </w:rPr>
        <w:t>вид на събитието</w:t>
      </w:r>
    </w:p>
    <w:p w14:paraId="422FED17">
      <w:pPr>
        <w:spacing w:after="5" w:line="262" w:lineRule="auto"/>
        <w:ind w:left="-15" w:right="195" w:firstLine="4"/>
        <w:rPr>
          <w:rFonts w:ascii="Times New Roman" w:hAnsi="Times New Roman" w:eastAsia="Times New Roman" w:cs="Times New Roman"/>
          <w:color w:val="000000"/>
          <w:lang w:eastAsia="bg-BG"/>
        </w:rPr>
      </w:pPr>
      <w:sdt>
        <w:sdtPr>
          <w:rPr>
            <w:rFonts w:ascii="Times New Roman" w:hAnsi="Times New Roman" w:eastAsia="Times New Roman" w:cs="Times New Roman"/>
            <w:b/>
            <w:color w:val="000000"/>
            <w:lang w:eastAsia="bg-BG"/>
          </w:rPr>
          <w:id w:val="1558672341"/>
          <w14:checkbox>
            <w14:checked w14:val="1"/>
            <w14:checkedState w14:val="2612" w14:font="MS Gothic"/>
            <w14:uncheckedState w14:val="2610" w14:font="MS Gothic"/>
          </w14:checkbox>
        </w:sdtPr>
        <w:sdtEndPr>
          <w:rPr>
            <w:rFonts w:ascii="Times New Roman" w:hAnsi="Times New Roman" w:eastAsia="Times New Roman" w:cs="Times New Roman"/>
            <w:b/>
            <w:color w:val="000000"/>
            <w:lang w:eastAsia="bg-BG"/>
          </w:rPr>
        </w:sdtEndPr>
        <w:sdtContent>
          <w:r>
            <w:rPr>
              <w:rFonts w:hint="eastAsia" w:ascii="MS Gothic" w:hAnsi="MS Gothic" w:eastAsia="MS Gothic" w:cs="Times New Roman"/>
              <w:b/>
              <w:color w:val="000000"/>
              <w:lang w:eastAsia="bg-BG"/>
            </w:rPr>
            <w:t>☒</w:t>
          </w:r>
        </w:sdtContent>
      </w:sdt>
      <w:r>
        <w:rPr>
          <w:rFonts w:ascii="Times New Roman" w:hAnsi="Times New Roman" w:eastAsia="Times New Roman" w:cs="Times New Roman"/>
          <w:b/>
          <w:color w:val="000000"/>
          <w:lang w:eastAsia="bg-BG"/>
        </w:rPr>
        <w:t xml:space="preserve"> Тренировки; </w:t>
      </w:r>
    </w:p>
    <w:p w14:paraId="43A75708">
      <w:pPr>
        <w:keepNext/>
        <w:keepLines/>
        <w:spacing w:after="6" w:line="254" w:lineRule="auto"/>
        <w:ind w:left="5" w:hanging="10"/>
        <w:outlineLvl w:val="1"/>
        <w:rPr>
          <w:rFonts w:ascii="Times New Roman" w:hAnsi="Times New Roman" w:eastAsia="Times New Roman" w:cs="Times New Roman"/>
          <w:b/>
          <w:color w:val="000000"/>
          <w:lang w:eastAsia="bg-BG"/>
        </w:rPr>
      </w:pPr>
      <w:sdt>
        <w:sdtPr>
          <w:rPr>
            <w:rFonts w:ascii="Times New Roman" w:hAnsi="Times New Roman" w:eastAsia="Times New Roman" w:cs="Times New Roman"/>
            <w:b/>
            <w:color w:val="000000"/>
            <w:lang w:eastAsia="bg-BG"/>
          </w:rPr>
          <w:id w:val="-340554097"/>
          <w14:checkbox>
            <w14:checked w14:val="0"/>
            <w14:checkedState w14:val="2612" w14:font="MS Gothic"/>
            <w14:uncheckedState w14:val="2610" w14:font="MS Gothic"/>
          </w14:checkbox>
        </w:sdtPr>
        <w:sdtEndPr>
          <w:rPr>
            <w:rFonts w:ascii="Times New Roman" w:hAnsi="Times New Roman" w:eastAsia="Times New Roman" w:cs="Times New Roman"/>
            <w:b/>
            <w:color w:val="000000"/>
            <w:lang w:eastAsia="bg-BG"/>
          </w:rPr>
        </w:sdtEndPr>
        <w:sdtContent>
          <w:r>
            <w:rPr>
              <w:rFonts w:hint="eastAsia" w:ascii="MS Gothic" w:hAnsi="MS Gothic" w:eastAsia="MS Gothic" w:cs="Times New Roman"/>
              <w:b/>
              <w:color w:val="000000"/>
              <w:lang w:eastAsia="bg-BG"/>
            </w:rPr>
            <w:t>☐</w:t>
          </w:r>
        </w:sdtContent>
      </w:sdt>
      <w:r>
        <w:rPr>
          <w:rFonts w:ascii="Times New Roman" w:hAnsi="Times New Roman" w:eastAsia="Times New Roman" w:cs="Times New Roman"/>
          <w:b/>
          <w:color w:val="000000"/>
          <w:lang w:eastAsia="bg-BG"/>
        </w:rPr>
        <w:t xml:space="preserve"> Спортни турнири/състезания; </w:t>
      </w: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 </w:t>
      </w:r>
    </w:p>
    <w:p w14:paraId="6A07556F">
      <w:pPr>
        <w:spacing w:after="6" w:line="254" w:lineRule="auto"/>
        <w:ind w:left="5" w:right="2332" w:hanging="10"/>
        <w:rPr>
          <w:rFonts w:ascii="Times New Roman" w:hAnsi="Times New Roman" w:eastAsia="Times New Roman" w:cs="Times New Roman"/>
          <w:b/>
          <w:color w:val="000000"/>
          <w:lang w:eastAsia="bg-BG"/>
        </w:rPr>
      </w:pPr>
      <w:sdt>
        <w:sdtPr>
          <w:rPr>
            <w:rFonts w:ascii="Times New Roman" w:hAnsi="Times New Roman" w:eastAsia="Times New Roman" w:cs="Times New Roman"/>
            <w:b/>
            <w:color w:val="000000"/>
            <w:lang w:eastAsia="bg-BG"/>
          </w:rPr>
          <w:id w:val="837116802"/>
          <w14:checkbox>
            <w14:checked w14:val="0"/>
            <w14:checkedState w14:val="2612" w14:font="MS Gothic"/>
            <w14:uncheckedState w14:val="2610" w14:font="MS Gothic"/>
          </w14:checkbox>
        </w:sdtPr>
        <w:sdtEndPr>
          <w:rPr>
            <w:rFonts w:ascii="Times New Roman" w:hAnsi="Times New Roman" w:eastAsia="Times New Roman" w:cs="Times New Roman"/>
            <w:b/>
            <w:color w:val="000000"/>
            <w:lang w:eastAsia="bg-BG"/>
          </w:rPr>
        </w:sdtEndPr>
        <w:sdtContent>
          <w:r>
            <w:rPr>
              <w:rFonts w:hint="eastAsia" w:ascii="MS Gothic" w:hAnsi="MS Gothic" w:eastAsia="MS Gothic" w:cs="Times New Roman"/>
              <w:b/>
              <w:color w:val="000000"/>
              <w:lang w:eastAsia="bg-BG"/>
            </w:rPr>
            <w:t>☐</w:t>
          </w:r>
        </w:sdtContent>
      </w:sdt>
      <w:r>
        <w:rPr>
          <w:rFonts w:ascii="Times New Roman" w:hAnsi="Times New Roman" w:eastAsia="Times New Roman" w:cs="Times New Roman"/>
          <w:b/>
          <w:color w:val="000000"/>
          <w:lang w:eastAsia="bg-BG"/>
        </w:rPr>
        <w:t xml:space="preserve"> Образователни, културни или социални събития и дейности; </w:t>
      </w:r>
    </w:p>
    <w:p w14:paraId="05C2B948">
      <w:pPr>
        <w:spacing w:after="6" w:line="254" w:lineRule="auto"/>
        <w:ind w:left="5" w:right="2332" w:hanging="10"/>
        <w:rPr>
          <w:rFonts w:ascii="Times New Roman" w:hAnsi="Times New Roman" w:eastAsia="Times New Roman" w:cs="Times New Roman"/>
          <w:color w:val="000000"/>
          <w:lang w:eastAsia="bg-BG"/>
        </w:rPr>
      </w:pP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дати и часове за ползване:  </w:t>
      </w:r>
    </w:p>
    <w:tbl>
      <w:tblPr>
        <w:tblStyle w:val="33"/>
        <w:tblW w:w="9213" w:type="dxa"/>
        <w:tblInd w:w="24" w:type="dxa"/>
        <w:tblLayout w:type="autofit"/>
        <w:tblCellMar>
          <w:top w:w="110" w:type="dxa"/>
          <w:left w:w="108" w:type="dxa"/>
          <w:bottom w:w="24" w:type="dxa"/>
          <w:right w:w="48" w:type="dxa"/>
        </w:tblCellMar>
      </w:tblPr>
      <w:tblGrid>
        <w:gridCol w:w="1815"/>
        <w:gridCol w:w="1813"/>
        <w:gridCol w:w="2892"/>
        <w:gridCol w:w="2693"/>
      </w:tblGrid>
      <w:tr w14:paraId="777FF114">
        <w:tblPrEx>
          <w:tblCellMar>
            <w:top w:w="110" w:type="dxa"/>
            <w:left w:w="108" w:type="dxa"/>
            <w:bottom w:w="24" w:type="dxa"/>
            <w:right w:w="48" w:type="dxa"/>
          </w:tblCellMar>
        </w:tblPrEx>
        <w:trPr>
          <w:trHeight w:val="864" w:hRule="atLeast"/>
        </w:trPr>
        <w:tc>
          <w:tcPr>
            <w:tcW w:w="1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4ABDCD">
            <w:pPr>
              <w:spacing w:after="0"/>
              <w:ind w:right="57"/>
              <w:jc w:val="center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lang w:eastAsia="bg-BG"/>
              </w:rPr>
              <w:t xml:space="preserve">Дата </w:t>
            </w:r>
            <w:r>
              <w:rPr>
                <w:rFonts w:ascii="Times New Roman" w:hAnsi="Times New Roman" w:eastAsia="Times New Roman" w:cs="Times New Roman"/>
                <w:color w:val="000000"/>
                <w:lang w:eastAsia="bg-BG"/>
              </w:rPr>
              <w:t xml:space="preserve"> </w:t>
            </w:r>
          </w:p>
        </w:tc>
        <w:tc>
          <w:tcPr>
            <w:tcW w:w="18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600F41">
            <w:pPr>
              <w:spacing w:after="0"/>
              <w:ind w:left="120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lang w:eastAsia="bg-BG"/>
              </w:rPr>
              <w:t xml:space="preserve">Начален час </w:t>
            </w:r>
            <w:r>
              <w:rPr>
                <w:rFonts w:ascii="Times New Roman" w:hAnsi="Times New Roman" w:eastAsia="Times New Roman" w:cs="Times New Roman"/>
                <w:color w:val="000000"/>
                <w:lang w:eastAsia="bg-BG"/>
              </w:rPr>
              <w:t xml:space="preserve"> </w:t>
            </w:r>
          </w:p>
        </w:tc>
        <w:tc>
          <w:tcPr>
            <w:tcW w:w="2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3609C7">
            <w:pPr>
              <w:spacing w:after="0"/>
              <w:ind w:right="58"/>
              <w:jc w:val="center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lang w:eastAsia="bg-BG"/>
              </w:rPr>
              <w:t xml:space="preserve">Краен час </w:t>
            </w:r>
            <w:r>
              <w:rPr>
                <w:rFonts w:ascii="Times New Roman" w:hAnsi="Times New Roman" w:eastAsia="Times New Roman" w:cs="Times New Roman"/>
                <w:color w:val="000000"/>
                <w:lang w:eastAsia="bg-BG"/>
              </w:rPr>
              <w:t xml:space="preserve"> 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421F6F9">
            <w:pPr>
              <w:spacing w:after="0"/>
              <w:ind w:left="72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lang w:eastAsia="bg-BG"/>
              </w:rPr>
              <w:t xml:space="preserve">Целодневно ползване </w:t>
            </w:r>
            <w:r>
              <w:rPr>
                <w:rFonts w:ascii="Times New Roman" w:hAnsi="Times New Roman" w:eastAsia="Times New Roman" w:cs="Times New Roman"/>
                <w:color w:val="000000"/>
                <w:lang w:eastAsia="bg-BG"/>
              </w:rPr>
              <w:t xml:space="preserve"> </w:t>
            </w:r>
          </w:p>
          <w:p w14:paraId="560CACEF">
            <w:pPr>
              <w:spacing w:after="0"/>
              <w:ind w:right="65"/>
              <w:jc w:val="center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lang w:eastAsia="bg-BG"/>
              </w:rPr>
              <w:t xml:space="preserve">(до 8 часа в диапазона </w:t>
            </w:r>
            <w:r>
              <w:rPr>
                <w:rFonts w:ascii="Times New Roman" w:hAnsi="Times New Roman" w:eastAsia="Times New Roman" w:cs="Times New Roman"/>
                <w:color w:val="000000"/>
                <w:lang w:eastAsia="bg-BG"/>
              </w:rPr>
              <w:t xml:space="preserve"> </w:t>
            </w:r>
          </w:p>
          <w:p w14:paraId="3F533E0B">
            <w:pPr>
              <w:spacing w:after="0"/>
              <w:ind w:right="58"/>
              <w:jc w:val="center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lang w:eastAsia="bg-BG"/>
              </w:rPr>
              <w:t xml:space="preserve">08:00 ч. – 22:00 ч.) </w:t>
            </w:r>
            <w:r>
              <w:rPr>
                <w:rFonts w:ascii="Times New Roman" w:hAnsi="Times New Roman" w:eastAsia="Times New Roman" w:cs="Times New Roman"/>
                <w:color w:val="000000"/>
                <w:lang w:eastAsia="bg-BG"/>
              </w:rPr>
              <w:t xml:space="preserve"> </w:t>
            </w:r>
          </w:p>
        </w:tc>
      </w:tr>
      <w:tr w14:paraId="00B6E7B1">
        <w:tblPrEx>
          <w:tblCellMar>
            <w:top w:w="110" w:type="dxa"/>
            <w:left w:w="108" w:type="dxa"/>
            <w:bottom w:w="24" w:type="dxa"/>
            <w:right w:w="48" w:type="dxa"/>
          </w:tblCellMar>
        </w:tblPrEx>
        <w:trPr>
          <w:trHeight w:val="283" w:hRule="atLeast"/>
        </w:trPr>
        <w:tc>
          <w:tcPr>
            <w:tcW w:w="1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50783E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  <w:bookmarkStart w:id="3" w:name="_GoBack"/>
            <w:bookmarkEnd w:id="3"/>
          </w:p>
        </w:tc>
        <w:tc>
          <w:tcPr>
            <w:tcW w:w="18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218C42">
            <w:pPr>
              <w:spacing w:after="0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2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0EA07C">
            <w:pPr>
              <w:spacing w:after="0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14:paraId="2A2FA418">
            <w:pPr>
              <w:spacing w:after="0"/>
              <w:ind w:right="56"/>
              <w:jc w:val="center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  <w:r>
              <w:rPr>
                <w:rFonts w:ascii="Segoe UI Symbol" w:hAnsi="Segoe UI Symbol" w:eastAsia="Segoe UI Symbol" w:cs="Segoe UI Symbol"/>
                <w:color w:val="000000"/>
                <w:lang w:eastAsia="bg-BG"/>
              </w:rPr>
              <w:t>☐</w:t>
            </w:r>
            <w:r>
              <w:rPr>
                <w:rFonts w:ascii="Times New Roman" w:hAnsi="Times New Roman" w:eastAsia="Times New Roman" w:cs="Times New Roman"/>
                <w:color w:val="000000"/>
                <w:lang w:eastAsia="bg-BG"/>
              </w:rPr>
              <w:t xml:space="preserve">  </w:t>
            </w:r>
          </w:p>
        </w:tc>
      </w:tr>
      <w:tr w14:paraId="47915B7F">
        <w:tblPrEx>
          <w:tblCellMar>
            <w:top w:w="110" w:type="dxa"/>
            <w:left w:w="108" w:type="dxa"/>
            <w:bottom w:w="24" w:type="dxa"/>
            <w:right w:w="48" w:type="dxa"/>
          </w:tblCellMar>
        </w:tblPrEx>
        <w:trPr>
          <w:trHeight w:val="283" w:hRule="atLeast"/>
        </w:trPr>
        <w:tc>
          <w:tcPr>
            <w:tcW w:w="1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E322E8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18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BEDB33">
            <w:pPr>
              <w:spacing w:after="0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2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EC0C5A">
            <w:pPr>
              <w:spacing w:after="0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14:paraId="31A2A499">
            <w:pPr>
              <w:spacing w:after="0"/>
              <w:ind w:right="56"/>
              <w:jc w:val="center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  <w:r>
              <w:rPr>
                <w:rFonts w:ascii="Segoe UI Symbol" w:hAnsi="Segoe UI Symbol" w:eastAsia="Segoe UI Symbol" w:cs="Segoe UI Symbol"/>
                <w:color w:val="000000"/>
                <w:lang w:eastAsia="bg-BG"/>
              </w:rPr>
              <w:t>☐</w:t>
            </w:r>
            <w:r>
              <w:rPr>
                <w:rFonts w:ascii="Times New Roman" w:hAnsi="Times New Roman" w:eastAsia="Times New Roman" w:cs="Times New Roman"/>
                <w:color w:val="000000"/>
                <w:lang w:eastAsia="bg-BG"/>
              </w:rPr>
              <w:t xml:space="preserve">  </w:t>
            </w:r>
          </w:p>
        </w:tc>
      </w:tr>
      <w:tr w14:paraId="35DF2AE5">
        <w:tblPrEx>
          <w:tblCellMar>
            <w:top w:w="110" w:type="dxa"/>
            <w:left w:w="108" w:type="dxa"/>
            <w:bottom w:w="24" w:type="dxa"/>
            <w:right w:w="48" w:type="dxa"/>
          </w:tblCellMar>
        </w:tblPrEx>
        <w:trPr>
          <w:trHeight w:val="283" w:hRule="atLeast"/>
        </w:trPr>
        <w:tc>
          <w:tcPr>
            <w:tcW w:w="1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6FEFC7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18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4E7A90">
            <w:pPr>
              <w:spacing w:after="0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2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C0B4EA">
            <w:pPr>
              <w:spacing w:after="0"/>
              <w:ind w:left="2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14:paraId="53E93D3D">
            <w:pPr>
              <w:spacing w:after="0"/>
              <w:ind w:right="56"/>
              <w:jc w:val="center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  <w:bookmarkStart w:id="0" w:name="_Hlk242779932"/>
            <w:r>
              <w:rPr>
                <w:rFonts w:ascii="Segoe UI Symbol" w:hAnsi="Segoe UI Symbol" w:eastAsia="Segoe UI Symbol" w:cs="Segoe UI Symbol"/>
                <w:color w:val="000000"/>
                <w:lang w:eastAsia="bg-BG"/>
              </w:rPr>
              <w:t>☐</w:t>
            </w:r>
            <w:bookmarkEnd w:id="0"/>
            <w:r>
              <w:rPr>
                <w:rFonts w:ascii="Times New Roman" w:hAnsi="Times New Roman" w:eastAsia="Times New Roman" w:cs="Times New Roman"/>
                <w:color w:val="000000"/>
                <w:lang w:eastAsia="bg-BG"/>
              </w:rPr>
              <w:t xml:space="preserve">  </w:t>
            </w:r>
          </w:p>
        </w:tc>
      </w:tr>
      <w:tr w14:paraId="7511181A">
        <w:tblPrEx>
          <w:tblCellMar>
            <w:top w:w="110" w:type="dxa"/>
            <w:left w:w="108" w:type="dxa"/>
            <w:bottom w:w="24" w:type="dxa"/>
            <w:right w:w="48" w:type="dxa"/>
          </w:tblCellMar>
        </w:tblPrEx>
        <w:trPr>
          <w:trHeight w:val="283" w:hRule="atLeast"/>
        </w:trPr>
        <w:tc>
          <w:tcPr>
            <w:tcW w:w="1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97C78B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18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CEF298">
            <w:pPr>
              <w:spacing w:after="0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2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3D758D">
            <w:pPr>
              <w:spacing w:after="0"/>
              <w:ind w:left="2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14:paraId="69D3953C">
            <w:pPr>
              <w:spacing w:after="0"/>
              <w:ind w:right="56"/>
              <w:jc w:val="center"/>
              <w:rPr>
                <w:rFonts w:ascii="Segoe UI Symbol" w:hAnsi="Segoe UI Symbol" w:eastAsia="Segoe UI Symbol" w:cs="Segoe UI Symbol"/>
                <w:color w:val="000000"/>
                <w:lang w:eastAsia="bg-BG"/>
              </w:rPr>
            </w:pPr>
            <w:bookmarkStart w:id="1" w:name="_Hlk242780060"/>
            <w:r>
              <w:rPr>
                <w:rFonts w:ascii="Segoe UI Symbol" w:hAnsi="Segoe UI Symbol" w:eastAsia="Segoe UI Symbol" w:cs="Segoe UI Symbol"/>
                <w:color w:val="000000"/>
                <w:lang w:eastAsia="bg-BG"/>
              </w:rPr>
              <w:t>☐</w:t>
            </w:r>
            <w:bookmarkEnd w:id="1"/>
          </w:p>
        </w:tc>
      </w:tr>
      <w:tr w14:paraId="4F8286F8">
        <w:tblPrEx>
          <w:tblCellMar>
            <w:top w:w="110" w:type="dxa"/>
            <w:left w:w="108" w:type="dxa"/>
            <w:bottom w:w="24" w:type="dxa"/>
            <w:right w:w="48" w:type="dxa"/>
          </w:tblCellMar>
        </w:tblPrEx>
        <w:trPr>
          <w:trHeight w:val="283" w:hRule="atLeast"/>
        </w:trPr>
        <w:tc>
          <w:tcPr>
            <w:tcW w:w="1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6CC397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18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986480">
            <w:pPr>
              <w:spacing w:after="0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2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546AE1">
            <w:pPr>
              <w:spacing w:after="0"/>
              <w:ind w:left="2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14:paraId="3F94EE30">
            <w:pPr>
              <w:spacing w:after="0"/>
              <w:ind w:right="56"/>
              <w:jc w:val="center"/>
              <w:rPr>
                <w:rFonts w:ascii="Segoe UI Symbol" w:hAnsi="Segoe UI Symbol" w:eastAsia="Segoe UI Symbol" w:cs="Segoe UI Symbol"/>
                <w:color w:val="000000"/>
                <w:lang w:eastAsia="bg-BG"/>
              </w:rPr>
            </w:pPr>
            <w:r>
              <w:rPr>
                <w:rFonts w:ascii="Segoe UI Symbol" w:hAnsi="Segoe UI Symbol" w:eastAsia="Segoe UI Symbol" w:cs="Segoe UI Symbol"/>
                <w:color w:val="000000"/>
                <w:lang w:eastAsia="bg-BG"/>
              </w:rPr>
              <w:t>☐</w:t>
            </w:r>
          </w:p>
        </w:tc>
      </w:tr>
      <w:tr w14:paraId="545CA723">
        <w:tblPrEx>
          <w:tblCellMar>
            <w:top w:w="110" w:type="dxa"/>
            <w:left w:w="108" w:type="dxa"/>
            <w:bottom w:w="24" w:type="dxa"/>
            <w:right w:w="48" w:type="dxa"/>
          </w:tblCellMar>
        </w:tblPrEx>
        <w:trPr>
          <w:trHeight w:val="283" w:hRule="atLeast"/>
        </w:trPr>
        <w:tc>
          <w:tcPr>
            <w:tcW w:w="1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D7D75F2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18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22AE30">
            <w:pPr>
              <w:spacing w:after="0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</w:p>
        </w:tc>
        <w:tc>
          <w:tcPr>
            <w:tcW w:w="2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814926">
            <w:pPr>
              <w:spacing w:after="0"/>
              <w:ind w:left="2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14:paraId="1CDFE4E3">
            <w:pPr>
              <w:spacing w:after="0"/>
              <w:ind w:right="56"/>
              <w:jc w:val="center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  <w:r>
              <w:rPr>
                <w:rFonts w:ascii="Segoe UI Symbol" w:hAnsi="Segoe UI Symbol" w:eastAsia="Segoe UI Symbol" w:cs="Segoe UI Symbol"/>
                <w:color w:val="000000"/>
                <w:lang w:eastAsia="bg-BG"/>
              </w:rPr>
              <w:t>☐</w:t>
            </w:r>
            <w:r>
              <w:rPr>
                <w:rFonts w:ascii="Times New Roman" w:hAnsi="Times New Roman" w:eastAsia="Times New Roman" w:cs="Times New Roman"/>
                <w:color w:val="000000"/>
                <w:lang w:eastAsia="bg-BG"/>
              </w:rPr>
              <w:t xml:space="preserve">  </w:t>
            </w:r>
          </w:p>
        </w:tc>
      </w:tr>
      <w:tr w14:paraId="67552A5E">
        <w:tblPrEx>
          <w:tblCellMar>
            <w:top w:w="110" w:type="dxa"/>
            <w:left w:w="108" w:type="dxa"/>
            <w:bottom w:w="24" w:type="dxa"/>
            <w:right w:w="48" w:type="dxa"/>
          </w:tblCellMar>
        </w:tblPrEx>
        <w:trPr>
          <w:trHeight w:val="283" w:hRule="atLeast"/>
        </w:trPr>
        <w:tc>
          <w:tcPr>
            <w:tcW w:w="1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84DF48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  <w:bookmarkStart w:id="2" w:name="_Hlk242775386"/>
          </w:p>
        </w:tc>
        <w:tc>
          <w:tcPr>
            <w:tcW w:w="18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768068">
            <w:pPr>
              <w:spacing w:after="0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2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28F8EA">
            <w:pPr>
              <w:spacing w:after="0"/>
              <w:ind w:left="2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14:paraId="30E1F3DD">
            <w:pPr>
              <w:spacing w:after="0"/>
              <w:ind w:right="56"/>
              <w:jc w:val="center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  <w:r>
              <w:rPr>
                <w:rFonts w:ascii="Segoe UI Symbol" w:hAnsi="Segoe UI Symbol" w:eastAsia="Segoe UI Symbol" w:cs="Segoe UI Symbol"/>
                <w:color w:val="000000"/>
                <w:lang w:eastAsia="bg-BG"/>
              </w:rPr>
              <w:t>☐</w:t>
            </w:r>
            <w:r>
              <w:rPr>
                <w:rFonts w:ascii="Times New Roman" w:hAnsi="Times New Roman" w:eastAsia="Times New Roman" w:cs="Times New Roman"/>
                <w:color w:val="000000"/>
                <w:lang w:eastAsia="bg-BG"/>
              </w:rPr>
              <w:t xml:space="preserve">  </w:t>
            </w:r>
          </w:p>
        </w:tc>
      </w:tr>
      <w:tr w14:paraId="5E5BF0C6">
        <w:tblPrEx>
          <w:tblCellMar>
            <w:top w:w="110" w:type="dxa"/>
            <w:left w:w="108" w:type="dxa"/>
            <w:bottom w:w="24" w:type="dxa"/>
            <w:right w:w="48" w:type="dxa"/>
          </w:tblCellMar>
        </w:tblPrEx>
        <w:trPr>
          <w:trHeight w:val="283" w:hRule="atLeast"/>
        </w:trPr>
        <w:tc>
          <w:tcPr>
            <w:tcW w:w="1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6405F5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18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1456E6F">
            <w:pPr>
              <w:spacing w:after="0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2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AA577D">
            <w:pPr>
              <w:spacing w:after="0"/>
              <w:ind w:left="2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14:paraId="54EB34F8">
            <w:pPr>
              <w:spacing w:after="0"/>
              <w:ind w:right="56"/>
              <w:jc w:val="center"/>
              <w:rPr>
                <w:rFonts w:ascii="Segoe UI Symbol" w:hAnsi="Segoe UI Symbol" w:eastAsia="Segoe UI Symbol" w:cs="Segoe UI Symbol"/>
                <w:color w:val="000000"/>
                <w:lang w:eastAsia="bg-BG"/>
              </w:rPr>
            </w:pPr>
            <w:r>
              <w:rPr>
                <w:rFonts w:ascii="Segoe UI Symbol" w:hAnsi="Segoe UI Symbol" w:eastAsia="Segoe UI Symbol" w:cs="Segoe UI Symbol"/>
                <w:color w:val="000000"/>
                <w:lang w:eastAsia="bg-BG"/>
              </w:rPr>
              <w:t>☐</w:t>
            </w:r>
          </w:p>
        </w:tc>
      </w:tr>
      <w:bookmarkEnd w:id="2"/>
      <w:tr w14:paraId="52BC808B">
        <w:tblPrEx>
          <w:tblCellMar>
            <w:top w:w="110" w:type="dxa"/>
            <w:left w:w="108" w:type="dxa"/>
            <w:bottom w:w="24" w:type="dxa"/>
            <w:right w:w="48" w:type="dxa"/>
          </w:tblCellMar>
        </w:tblPrEx>
        <w:trPr>
          <w:trHeight w:val="283" w:hRule="atLeast"/>
        </w:trPr>
        <w:tc>
          <w:tcPr>
            <w:tcW w:w="1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47441F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18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E0D2949">
            <w:pPr>
              <w:spacing w:after="0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</w:p>
        </w:tc>
        <w:tc>
          <w:tcPr>
            <w:tcW w:w="2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F5AF0E">
            <w:pPr>
              <w:spacing w:after="0"/>
              <w:ind w:left="2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14:paraId="1149AE9D">
            <w:pPr>
              <w:spacing w:after="0"/>
              <w:ind w:right="56"/>
              <w:jc w:val="center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  <w:r>
              <w:rPr>
                <w:rFonts w:ascii="Segoe UI Symbol" w:hAnsi="Segoe UI Symbol" w:eastAsia="Segoe UI Symbol" w:cs="Segoe UI Symbol"/>
                <w:color w:val="000000"/>
                <w:lang w:eastAsia="bg-BG"/>
              </w:rPr>
              <w:t>☐</w:t>
            </w:r>
            <w:r>
              <w:rPr>
                <w:rFonts w:ascii="Times New Roman" w:hAnsi="Times New Roman" w:eastAsia="Times New Roman" w:cs="Times New Roman"/>
                <w:color w:val="000000"/>
                <w:lang w:eastAsia="bg-BG"/>
              </w:rPr>
              <w:t xml:space="preserve">  </w:t>
            </w:r>
          </w:p>
        </w:tc>
      </w:tr>
      <w:tr w14:paraId="19F64043">
        <w:tblPrEx>
          <w:tblCellMar>
            <w:top w:w="110" w:type="dxa"/>
            <w:left w:w="108" w:type="dxa"/>
            <w:bottom w:w="24" w:type="dxa"/>
            <w:right w:w="48" w:type="dxa"/>
          </w:tblCellMar>
        </w:tblPrEx>
        <w:trPr>
          <w:trHeight w:val="283" w:hRule="atLeast"/>
        </w:trPr>
        <w:tc>
          <w:tcPr>
            <w:tcW w:w="1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9C4797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18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731F55">
            <w:pPr>
              <w:spacing w:after="0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2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D85D18D">
            <w:pPr>
              <w:spacing w:after="0"/>
              <w:ind w:left="2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14:paraId="21C4E79D">
            <w:pPr>
              <w:spacing w:after="0"/>
              <w:ind w:right="56"/>
              <w:jc w:val="center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  <w:r>
              <w:rPr>
                <w:rFonts w:ascii="Segoe UI Symbol" w:hAnsi="Segoe UI Symbol" w:eastAsia="Segoe UI Symbol" w:cs="Segoe UI Symbol"/>
                <w:color w:val="000000"/>
                <w:lang w:eastAsia="bg-BG"/>
              </w:rPr>
              <w:t>☐</w:t>
            </w:r>
            <w:r>
              <w:rPr>
                <w:rFonts w:ascii="Times New Roman" w:hAnsi="Times New Roman" w:eastAsia="Times New Roman" w:cs="Times New Roman"/>
                <w:color w:val="000000"/>
                <w:lang w:eastAsia="bg-BG"/>
              </w:rPr>
              <w:t xml:space="preserve">  </w:t>
            </w:r>
          </w:p>
        </w:tc>
      </w:tr>
      <w:tr w14:paraId="626E30E1">
        <w:tblPrEx>
          <w:tblCellMar>
            <w:top w:w="110" w:type="dxa"/>
            <w:left w:w="108" w:type="dxa"/>
            <w:bottom w:w="24" w:type="dxa"/>
            <w:right w:w="48" w:type="dxa"/>
          </w:tblCellMar>
        </w:tblPrEx>
        <w:trPr>
          <w:trHeight w:val="283" w:hRule="atLeast"/>
        </w:trPr>
        <w:tc>
          <w:tcPr>
            <w:tcW w:w="1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0C1618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18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B862B2">
            <w:pPr>
              <w:spacing w:after="0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2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DAF278C">
            <w:pPr>
              <w:spacing w:after="0"/>
              <w:ind w:left="2"/>
              <w:rPr>
                <w:rFonts w:ascii="Times New Roman" w:hAnsi="Times New Roman" w:eastAsia="Times New Roman" w:cs="Times New Roman"/>
                <w:color w:val="000000"/>
                <w:lang w:val="en-US" w:eastAsia="bg-BG"/>
              </w:rPr>
            </w:pP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14:paraId="538CFA61">
            <w:pPr>
              <w:spacing w:after="0"/>
              <w:ind w:right="56"/>
              <w:jc w:val="center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  <w:r>
              <w:rPr>
                <w:rFonts w:ascii="Segoe UI Symbol" w:hAnsi="Segoe UI Symbol" w:eastAsia="Segoe UI Symbol" w:cs="Segoe UI Symbol"/>
                <w:color w:val="000000"/>
                <w:lang w:eastAsia="bg-BG"/>
              </w:rPr>
              <w:t>☐</w:t>
            </w:r>
            <w:r>
              <w:rPr>
                <w:rFonts w:ascii="Times New Roman" w:hAnsi="Times New Roman" w:eastAsia="Times New Roman" w:cs="Times New Roman"/>
                <w:color w:val="000000"/>
                <w:lang w:eastAsia="bg-BG"/>
              </w:rPr>
              <w:t xml:space="preserve">  </w:t>
            </w:r>
          </w:p>
        </w:tc>
      </w:tr>
      <w:tr w14:paraId="3D9725C3">
        <w:tblPrEx>
          <w:tblCellMar>
            <w:top w:w="110" w:type="dxa"/>
            <w:left w:w="108" w:type="dxa"/>
            <w:bottom w:w="24" w:type="dxa"/>
            <w:right w:w="48" w:type="dxa"/>
          </w:tblCellMar>
        </w:tblPrEx>
        <w:trPr>
          <w:trHeight w:val="283" w:hRule="atLeast"/>
        </w:trPr>
        <w:tc>
          <w:tcPr>
            <w:tcW w:w="1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56192E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lang w:eastAsia="bg-BG"/>
              </w:rPr>
              <w:t xml:space="preserve">  </w:t>
            </w:r>
          </w:p>
        </w:tc>
        <w:tc>
          <w:tcPr>
            <w:tcW w:w="18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10D3B3">
            <w:pPr>
              <w:spacing w:after="0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lang w:eastAsia="bg-BG"/>
              </w:rPr>
              <w:t xml:space="preserve">  </w:t>
            </w:r>
          </w:p>
        </w:tc>
        <w:tc>
          <w:tcPr>
            <w:tcW w:w="2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9659A3">
            <w:pPr>
              <w:spacing w:after="0"/>
              <w:ind w:left="2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lang w:eastAsia="bg-BG"/>
              </w:rPr>
              <w:t xml:space="preserve">  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14:paraId="6CF9935C">
            <w:pPr>
              <w:spacing w:after="0"/>
              <w:ind w:right="56"/>
              <w:jc w:val="center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  <w:r>
              <w:rPr>
                <w:rFonts w:ascii="Segoe UI Symbol" w:hAnsi="Segoe UI Symbol" w:eastAsia="Segoe UI Symbol" w:cs="Segoe UI Symbol"/>
                <w:color w:val="000000"/>
                <w:lang w:eastAsia="bg-BG"/>
              </w:rPr>
              <w:t>☐</w:t>
            </w:r>
            <w:r>
              <w:rPr>
                <w:rFonts w:ascii="Times New Roman" w:hAnsi="Times New Roman" w:eastAsia="Times New Roman" w:cs="Times New Roman"/>
                <w:color w:val="000000"/>
                <w:lang w:eastAsia="bg-BG"/>
              </w:rPr>
              <w:t xml:space="preserve">  </w:t>
            </w:r>
          </w:p>
        </w:tc>
      </w:tr>
      <w:tr w14:paraId="221F4270">
        <w:tblPrEx>
          <w:tblCellMar>
            <w:top w:w="110" w:type="dxa"/>
            <w:left w:w="108" w:type="dxa"/>
            <w:bottom w:w="24" w:type="dxa"/>
            <w:right w:w="48" w:type="dxa"/>
          </w:tblCellMar>
        </w:tblPrEx>
        <w:trPr>
          <w:trHeight w:val="283" w:hRule="atLeast"/>
        </w:trPr>
        <w:tc>
          <w:tcPr>
            <w:tcW w:w="1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906EB2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lang w:eastAsia="bg-BG"/>
              </w:rPr>
              <w:t xml:space="preserve">  </w:t>
            </w:r>
          </w:p>
        </w:tc>
        <w:tc>
          <w:tcPr>
            <w:tcW w:w="18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F3A018">
            <w:pPr>
              <w:spacing w:after="0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lang w:eastAsia="bg-BG"/>
              </w:rPr>
              <w:t xml:space="preserve">  </w:t>
            </w:r>
          </w:p>
        </w:tc>
        <w:tc>
          <w:tcPr>
            <w:tcW w:w="2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51951B">
            <w:pPr>
              <w:spacing w:after="0"/>
              <w:ind w:left="2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lang w:eastAsia="bg-BG"/>
              </w:rPr>
              <w:t xml:space="preserve">  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14:paraId="66D20539">
            <w:pPr>
              <w:spacing w:after="0"/>
              <w:ind w:right="56"/>
              <w:jc w:val="center"/>
              <w:rPr>
                <w:rFonts w:ascii="Times New Roman" w:hAnsi="Times New Roman" w:eastAsia="Times New Roman" w:cs="Times New Roman"/>
                <w:color w:val="000000"/>
                <w:lang w:eastAsia="bg-BG"/>
              </w:rPr>
            </w:pPr>
            <w:r>
              <w:rPr>
                <w:rFonts w:ascii="Segoe UI Symbol" w:hAnsi="Segoe UI Symbol" w:eastAsia="Segoe UI Symbol" w:cs="Segoe UI Symbol"/>
                <w:color w:val="000000"/>
                <w:lang w:eastAsia="bg-BG"/>
              </w:rPr>
              <w:t>☐</w:t>
            </w:r>
            <w:r>
              <w:rPr>
                <w:rFonts w:ascii="Times New Roman" w:hAnsi="Times New Roman" w:eastAsia="Times New Roman" w:cs="Times New Roman"/>
                <w:color w:val="000000"/>
                <w:lang w:eastAsia="bg-BG"/>
              </w:rPr>
              <w:t xml:space="preserve">  </w:t>
            </w:r>
          </w:p>
        </w:tc>
      </w:tr>
    </w:tbl>
    <w:p w14:paraId="2444774A">
      <w:pPr>
        <w:spacing w:after="0"/>
        <w:ind w:left="14"/>
        <w:rPr>
          <w:rFonts w:ascii="Times New Roman" w:hAnsi="Times New Roman" w:eastAsia="Times New Roman" w:cs="Times New Roman"/>
          <w:color w:val="000000"/>
          <w:lang w:eastAsia="bg-BG"/>
        </w:rPr>
      </w:pP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  </w:t>
      </w:r>
    </w:p>
    <w:p w14:paraId="71A118FD">
      <w:pPr>
        <w:spacing w:after="81" w:line="252" w:lineRule="auto"/>
        <w:ind w:left="24" w:right="165" w:hanging="10"/>
        <w:jc w:val="both"/>
        <w:rPr>
          <w:rFonts w:ascii="Times New Roman" w:hAnsi="Times New Roman" w:eastAsia="Times New Roman" w:cs="Times New Roman"/>
          <w:color w:val="000000"/>
          <w:lang w:eastAsia="bg-BG"/>
        </w:rPr>
      </w:pP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За провеждането на събитието е необходимо:  </w:t>
      </w:r>
    </w:p>
    <w:p w14:paraId="15EB0D77">
      <w:pPr>
        <w:spacing w:after="6" w:line="254" w:lineRule="auto"/>
        <w:ind w:left="5" w:hanging="10"/>
        <w:rPr>
          <w:rFonts w:ascii="Times New Roman" w:hAnsi="Times New Roman" w:eastAsia="Times New Roman" w:cs="Times New Roman"/>
          <w:color w:val="000000"/>
          <w:lang w:eastAsia="bg-BG"/>
        </w:rPr>
      </w:pPr>
      <w:sdt>
        <w:sdtPr>
          <w:rPr>
            <w:rFonts w:ascii="Times New Roman" w:hAnsi="Times New Roman" w:eastAsia="Times New Roman" w:cs="Times New Roman"/>
            <w:b/>
            <w:color w:val="000000"/>
            <w:lang w:eastAsia="bg-BG"/>
          </w:rPr>
          <w:id w:val="-704561082"/>
          <w14:checkbox>
            <w14:checked w14:val="0"/>
            <w14:checkedState w14:val="2612" w14:font="MS Gothic"/>
            <w14:uncheckedState w14:val="2610" w14:font="MS Gothic"/>
          </w14:checkbox>
        </w:sdtPr>
        <w:sdtEndPr>
          <w:rPr>
            <w:rFonts w:ascii="Times New Roman" w:hAnsi="Times New Roman" w:eastAsia="Times New Roman" w:cs="Times New Roman"/>
            <w:b/>
            <w:color w:val="000000"/>
            <w:lang w:eastAsia="bg-BG"/>
          </w:rPr>
        </w:sdtEndPr>
        <w:sdtContent>
          <w:r>
            <w:rPr>
              <w:rFonts w:hint="eastAsia" w:ascii="MS Gothic" w:hAnsi="MS Gothic" w:eastAsia="MS Gothic" w:cs="Times New Roman"/>
              <w:b/>
              <w:color w:val="000000"/>
              <w:lang w:eastAsia="bg-BG"/>
            </w:rPr>
            <w:t>☐</w:t>
          </w:r>
        </w:sdtContent>
      </w:sdt>
      <w:r>
        <w:rPr>
          <w:rFonts w:ascii="Times New Roman" w:hAnsi="Times New Roman" w:eastAsia="Times New Roman" w:cs="Times New Roman"/>
          <w:b/>
          <w:color w:val="000000"/>
          <w:lang w:eastAsia="bg-BG"/>
        </w:rPr>
        <w:t xml:space="preserve"> Оборудване и спортни съоръжения - Баскетбол; </w:t>
      </w: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 </w:t>
      </w:r>
      <w:sdt>
        <w:sdtPr>
          <w:rPr>
            <w:rFonts w:ascii="Times New Roman" w:hAnsi="Times New Roman" w:eastAsia="Times New Roman" w:cs="Times New Roman"/>
            <w:b/>
            <w:color w:val="000000"/>
            <w:lang w:eastAsia="bg-BG"/>
          </w:rPr>
          <w:id w:val="853616977"/>
          <w14:checkbox>
            <w14:checked w14:val="1"/>
            <w14:checkedState w14:val="2612" w14:font="MS Gothic"/>
            <w14:uncheckedState w14:val="2610" w14:font="MS Gothic"/>
          </w14:checkbox>
        </w:sdtPr>
        <w:sdtEndPr>
          <w:rPr>
            <w:rFonts w:ascii="Times New Roman" w:hAnsi="Times New Roman" w:eastAsia="Times New Roman" w:cs="Times New Roman"/>
            <w:b/>
            <w:color w:val="000000"/>
            <w:lang w:eastAsia="bg-BG"/>
          </w:rPr>
        </w:sdtEndPr>
        <w:sdtContent>
          <w:r>
            <w:rPr>
              <w:rFonts w:hint="eastAsia" w:ascii="MS Gothic" w:hAnsi="MS Gothic" w:eastAsia="MS Gothic" w:cs="Times New Roman"/>
              <w:b/>
              <w:color w:val="000000"/>
              <w:lang w:eastAsia="bg-BG"/>
            </w:rPr>
            <w:t>☒</w:t>
          </w:r>
        </w:sdtContent>
      </w:sdt>
      <w:r>
        <w:rPr>
          <w:rFonts w:ascii="Times New Roman" w:hAnsi="Times New Roman" w:eastAsia="Times New Roman" w:cs="Times New Roman"/>
          <w:b/>
          <w:color w:val="000000"/>
          <w:lang w:eastAsia="bg-BG"/>
        </w:rPr>
        <w:t xml:space="preserve"> Оборудване и спортни съоръжения – Волейбол; </w:t>
      </w: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 </w:t>
      </w:r>
      <w:sdt>
        <w:sdtPr>
          <w:rPr>
            <w:rFonts w:ascii="Times New Roman" w:hAnsi="Times New Roman" w:eastAsia="Times New Roman" w:cs="Times New Roman"/>
            <w:b/>
            <w:color w:val="000000"/>
            <w:lang w:eastAsia="bg-BG"/>
          </w:rPr>
          <w:id w:val="-1966735724"/>
          <w14:checkbox>
            <w14:checked w14:val="0"/>
            <w14:checkedState w14:val="2612" w14:font="MS Gothic"/>
            <w14:uncheckedState w14:val="2610" w14:font="MS Gothic"/>
          </w14:checkbox>
        </w:sdtPr>
        <w:sdtEndPr>
          <w:rPr>
            <w:rFonts w:ascii="Times New Roman" w:hAnsi="Times New Roman" w:eastAsia="Times New Roman" w:cs="Times New Roman"/>
            <w:b/>
            <w:color w:val="000000"/>
            <w:lang w:eastAsia="bg-BG"/>
          </w:rPr>
        </w:sdtEndPr>
        <w:sdtContent>
          <w:r>
            <w:rPr>
              <w:rFonts w:hint="eastAsia" w:ascii="MS Gothic" w:hAnsi="MS Gothic" w:eastAsia="MS Gothic" w:cs="Times New Roman"/>
              <w:b/>
              <w:color w:val="000000"/>
              <w:lang w:eastAsia="bg-BG"/>
            </w:rPr>
            <w:t>☐</w:t>
          </w:r>
        </w:sdtContent>
      </w:sdt>
      <w:r>
        <w:rPr>
          <w:rFonts w:ascii="Times New Roman" w:hAnsi="Times New Roman" w:eastAsia="Times New Roman" w:cs="Times New Roman"/>
          <w:b/>
          <w:color w:val="000000"/>
          <w:lang w:eastAsia="bg-BG"/>
        </w:rPr>
        <w:t xml:space="preserve"> Оборудване и спортни съоръжения – Тенис; </w:t>
      </w: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  </w:t>
      </w:r>
      <w:sdt>
        <w:sdtPr>
          <w:rPr>
            <w:rFonts w:ascii="Times New Roman" w:hAnsi="Times New Roman" w:eastAsia="Times New Roman" w:cs="Times New Roman"/>
            <w:b/>
            <w:color w:val="000000"/>
            <w:lang w:eastAsia="bg-BG"/>
          </w:rPr>
          <w:id w:val="-2088379237"/>
          <w14:checkbox>
            <w14:checked w14:val="0"/>
            <w14:checkedState w14:val="2612" w14:font="MS Gothic"/>
            <w14:uncheckedState w14:val="2610" w14:font="MS Gothic"/>
          </w14:checkbox>
        </w:sdtPr>
        <w:sdtEndPr>
          <w:rPr>
            <w:rFonts w:ascii="Times New Roman" w:hAnsi="Times New Roman" w:eastAsia="Times New Roman" w:cs="Times New Roman"/>
            <w:b/>
            <w:color w:val="000000"/>
            <w:lang w:eastAsia="bg-BG"/>
          </w:rPr>
        </w:sdtEndPr>
        <w:sdtContent>
          <w:r>
            <w:rPr>
              <w:rFonts w:hint="eastAsia" w:ascii="MS Gothic" w:hAnsi="MS Gothic" w:eastAsia="MS Gothic" w:cs="Times New Roman"/>
              <w:b/>
              <w:color w:val="000000"/>
              <w:lang w:eastAsia="bg-BG"/>
            </w:rPr>
            <w:t>☐</w:t>
          </w:r>
        </w:sdtContent>
      </w:sdt>
      <w:r>
        <w:rPr>
          <w:rFonts w:ascii="Times New Roman" w:hAnsi="Times New Roman" w:eastAsia="Times New Roman" w:cs="Times New Roman"/>
          <w:b/>
          <w:color w:val="000000"/>
          <w:lang w:eastAsia="bg-BG"/>
        </w:rPr>
        <w:t xml:space="preserve"> Монтиране на предпазна винилова настилка; </w:t>
      </w: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 </w:t>
      </w:r>
      <w:sdt>
        <w:sdtPr>
          <w:rPr>
            <w:rFonts w:ascii="Times New Roman" w:hAnsi="Times New Roman" w:eastAsia="Times New Roman" w:cs="Times New Roman"/>
            <w:b/>
            <w:color w:val="000000"/>
            <w:lang w:eastAsia="bg-BG"/>
          </w:rPr>
          <w:id w:val="449520452"/>
          <w14:checkbox>
            <w14:checked w14:val="0"/>
            <w14:checkedState w14:val="2612" w14:font="MS Gothic"/>
            <w14:uncheckedState w14:val="2610" w14:font="MS Gothic"/>
          </w14:checkbox>
        </w:sdtPr>
        <w:sdtEndPr>
          <w:rPr>
            <w:rFonts w:ascii="Times New Roman" w:hAnsi="Times New Roman" w:eastAsia="Times New Roman" w:cs="Times New Roman"/>
            <w:b/>
            <w:color w:val="000000"/>
            <w:lang w:eastAsia="bg-BG"/>
          </w:rPr>
        </w:sdtEndPr>
        <w:sdtContent>
          <w:r>
            <w:rPr>
              <w:rFonts w:hint="eastAsia" w:ascii="MS Gothic" w:hAnsi="MS Gothic" w:eastAsia="MS Gothic" w:cs="Times New Roman"/>
              <w:b/>
              <w:color w:val="000000"/>
              <w:lang w:eastAsia="bg-BG"/>
            </w:rPr>
            <w:t>☐</w:t>
          </w:r>
        </w:sdtContent>
      </w:sdt>
      <w:r>
        <w:rPr>
          <w:rFonts w:ascii="Times New Roman" w:hAnsi="Times New Roman" w:eastAsia="Times New Roman" w:cs="Times New Roman"/>
          <w:b/>
          <w:color w:val="000000"/>
          <w:lang w:eastAsia="bg-BG"/>
        </w:rPr>
        <w:t xml:space="preserve"> Озвучителна система (оповестителна); </w:t>
      </w: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 </w:t>
      </w:r>
      <w:sdt>
        <w:sdtPr>
          <w:rPr>
            <w:rFonts w:ascii="Times New Roman" w:hAnsi="Times New Roman" w:eastAsia="Times New Roman" w:cs="Times New Roman"/>
            <w:b/>
            <w:color w:val="000000"/>
            <w:lang w:eastAsia="bg-BG"/>
          </w:rPr>
          <w:id w:val="838267776"/>
          <w14:checkbox>
            <w14:checked w14:val="1"/>
            <w14:checkedState w14:val="2612" w14:font="MS Gothic"/>
            <w14:uncheckedState w14:val="2610" w14:font="MS Gothic"/>
          </w14:checkbox>
        </w:sdtPr>
        <w:sdtEndPr>
          <w:rPr>
            <w:rFonts w:ascii="Times New Roman" w:hAnsi="Times New Roman" w:eastAsia="Times New Roman" w:cs="Times New Roman"/>
            <w:b/>
            <w:color w:val="000000"/>
            <w:lang w:eastAsia="bg-BG"/>
          </w:rPr>
        </w:sdtEndPr>
        <w:sdtContent>
          <w:r>
            <w:rPr>
              <w:rFonts w:hint="eastAsia" w:ascii="MS Gothic" w:hAnsi="MS Gothic" w:eastAsia="MS Gothic" w:cs="Times New Roman"/>
              <w:b/>
              <w:color w:val="000000"/>
              <w:lang w:eastAsia="bg-BG"/>
            </w:rPr>
            <w:t>☒</w:t>
          </w:r>
        </w:sdtContent>
      </w:sdt>
      <w:r>
        <w:rPr>
          <w:rFonts w:ascii="Times New Roman" w:hAnsi="Times New Roman" w:eastAsia="Times New Roman" w:cs="Times New Roman"/>
          <w:b/>
          <w:color w:val="000000"/>
          <w:lang w:eastAsia="bg-BG"/>
        </w:rPr>
        <w:t xml:space="preserve"> Лед екран, табла за резултати;  </w:t>
      </w: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 </w:t>
      </w:r>
    </w:p>
    <w:p w14:paraId="6C23C0DE">
      <w:pPr>
        <w:spacing w:after="11" w:line="252" w:lineRule="auto"/>
        <w:ind w:right="165"/>
        <w:jc w:val="both"/>
        <w:rPr>
          <w:rFonts w:ascii="Times New Roman" w:hAnsi="Times New Roman" w:eastAsia="Times New Roman" w:cs="Times New Roman"/>
          <w:color w:val="000000"/>
          <w:lang w:eastAsia="bg-BG"/>
        </w:rPr>
      </w:pPr>
    </w:p>
    <w:p w14:paraId="700E1D7B">
      <w:pPr>
        <w:spacing w:after="11" w:line="252" w:lineRule="auto"/>
        <w:ind w:right="165"/>
        <w:jc w:val="both"/>
        <w:rPr>
          <w:rFonts w:ascii="Times New Roman" w:hAnsi="Times New Roman" w:eastAsia="Times New Roman" w:cs="Times New Roman"/>
          <w:color w:val="000000"/>
          <w:lang w:eastAsia="bg-BG"/>
        </w:rPr>
      </w:pP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Изисква се преустройство на залата: </w:t>
      </w:r>
      <w:sdt>
        <w:sdtPr>
          <w:rPr>
            <w:rFonts w:ascii="Times New Roman" w:hAnsi="Times New Roman" w:eastAsia="Times New Roman" w:cs="Times New Roman"/>
            <w:b/>
            <w:color w:val="000000"/>
            <w:lang w:eastAsia="bg-BG"/>
          </w:rPr>
          <w:id w:val="1122192141"/>
          <w14:checkbox>
            <w14:checked w14:val="0"/>
            <w14:checkedState w14:val="2612" w14:font="MS Gothic"/>
            <w14:uncheckedState w14:val="2610" w14:font="MS Gothic"/>
          </w14:checkbox>
        </w:sdtPr>
        <w:sdtEndPr>
          <w:rPr>
            <w:rFonts w:ascii="Times New Roman" w:hAnsi="Times New Roman" w:eastAsia="Times New Roman" w:cs="Times New Roman"/>
            <w:b/>
            <w:color w:val="000000"/>
            <w:lang w:eastAsia="bg-BG"/>
          </w:rPr>
        </w:sdtEndPr>
        <w:sdtContent>
          <w:r>
            <w:rPr>
              <w:rFonts w:hint="eastAsia" w:ascii="MS Gothic" w:hAnsi="MS Gothic" w:eastAsia="MS Gothic" w:cs="Times New Roman"/>
              <w:b/>
              <w:color w:val="000000"/>
              <w:lang w:eastAsia="bg-BG"/>
            </w:rPr>
            <w:t>☐</w:t>
          </w:r>
        </w:sdtContent>
      </w:sdt>
      <w:r>
        <w:rPr>
          <w:rFonts w:ascii="Times New Roman" w:hAnsi="Times New Roman" w:eastAsia="Times New Roman" w:cs="Times New Roman"/>
          <w:b/>
          <w:color w:val="000000"/>
          <w:lang w:eastAsia="bg-BG"/>
        </w:rPr>
        <w:t xml:space="preserve"> ДА; </w:t>
      </w:r>
      <w:sdt>
        <w:sdtPr>
          <w:rPr>
            <w:rFonts w:ascii="Times New Roman" w:hAnsi="Times New Roman" w:eastAsia="Times New Roman" w:cs="Times New Roman"/>
            <w:b/>
            <w:color w:val="000000"/>
            <w:lang w:eastAsia="bg-BG"/>
          </w:rPr>
          <w:id w:val="2065138443"/>
          <w14:checkbox>
            <w14:checked w14:val="1"/>
            <w14:checkedState w14:val="2612" w14:font="MS Gothic"/>
            <w14:uncheckedState w14:val="2610" w14:font="MS Gothic"/>
          </w14:checkbox>
        </w:sdtPr>
        <w:sdtEndPr>
          <w:rPr>
            <w:rFonts w:ascii="Times New Roman" w:hAnsi="Times New Roman" w:eastAsia="Times New Roman" w:cs="Times New Roman"/>
            <w:b/>
            <w:color w:val="000000"/>
            <w:lang w:eastAsia="bg-BG"/>
          </w:rPr>
        </w:sdtEndPr>
        <w:sdtContent>
          <w:r>
            <w:rPr>
              <w:rFonts w:hint="eastAsia" w:ascii="MS Gothic" w:hAnsi="MS Gothic" w:eastAsia="MS Gothic" w:cs="Times New Roman"/>
              <w:b/>
              <w:color w:val="000000"/>
              <w:lang w:eastAsia="bg-BG"/>
            </w:rPr>
            <w:t>☒</w:t>
          </w:r>
        </w:sdtContent>
      </w:sdt>
      <w:r>
        <w:rPr>
          <w:rFonts w:ascii="Times New Roman" w:hAnsi="Times New Roman" w:eastAsia="Times New Roman" w:cs="Times New Roman"/>
          <w:b/>
          <w:color w:val="000000"/>
          <w:lang w:eastAsia="bg-BG"/>
        </w:rPr>
        <w:t xml:space="preserve"> НЕ</w:t>
      </w: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  </w:t>
      </w:r>
    </w:p>
    <w:p w14:paraId="688DF4BD">
      <w:pPr>
        <w:spacing w:after="3" w:line="253" w:lineRule="auto"/>
        <w:ind w:left="-5" w:right="6" w:hanging="10"/>
        <w:rPr>
          <w:rFonts w:ascii="Times New Roman" w:hAnsi="Times New Roman" w:eastAsia="Times New Roman" w:cs="Times New Roman"/>
          <w:color w:val="000000"/>
          <w:sz w:val="18"/>
          <w:szCs w:val="18"/>
          <w:lang w:eastAsia="bg-BG"/>
        </w:rPr>
      </w:pPr>
      <w:r>
        <w:rPr>
          <w:rFonts w:ascii="Times New Roman" w:hAnsi="Times New Roman" w:eastAsia="Times New Roman" w:cs="Times New Roman"/>
          <w:i/>
          <w:color w:val="000000"/>
          <w:sz w:val="18"/>
          <w:szCs w:val="18"/>
          <w:lang w:eastAsia="bg-BG"/>
        </w:rPr>
        <w:t xml:space="preserve">(поставяне на предпазна винилова настилка, внасяне, монтаж и демонтаж на сцена, подиуми и сценично оборудване) </w:t>
      </w:r>
      <w:r>
        <w:rPr>
          <w:rFonts w:ascii="Times New Roman" w:hAnsi="Times New Roman" w:eastAsia="Times New Roman" w:cs="Times New Roman"/>
          <w:color w:val="000000"/>
          <w:sz w:val="18"/>
          <w:szCs w:val="18"/>
          <w:lang w:eastAsia="bg-BG"/>
        </w:rPr>
        <w:t xml:space="preserve"> </w:t>
      </w:r>
    </w:p>
    <w:p w14:paraId="28F2D6A5">
      <w:pPr>
        <w:spacing w:after="18"/>
        <w:ind w:left="14"/>
        <w:rPr>
          <w:rFonts w:ascii="Times New Roman" w:hAnsi="Times New Roman" w:eastAsia="Times New Roman" w:cs="Times New Roman"/>
          <w:color w:val="000000"/>
          <w:lang w:eastAsia="bg-BG"/>
        </w:rPr>
      </w:pP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  </w:t>
      </w:r>
    </w:p>
    <w:p w14:paraId="3DC0FEBA">
      <w:pPr>
        <w:spacing w:after="5" w:line="265" w:lineRule="auto"/>
        <w:ind w:left="9" w:right="881" w:hanging="10"/>
        <w:rPr>
          <w:rFonts w:ascii="Times New Roman" w:hAnsi="Times New Roman" w:eastAsia="Times New Roman" w:cs="Times New Roman"/>
          <w:color w:val="000000"/>
          <w:sz w:val="20"/>
          <w:szCs w:val="20"/>
          <w:lang w:eastAsia="bg-BG"/>
        </w:rPr>
      </w:pP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Други бележки: </w:t>
      </w:r>
      <w:r>
        <w:rPr>
          <w:rFonts w:ascii="Times New Roman" w:hAnsi="Times New Roman" w:eastAsia="Times New Roman" w:cs="Times New Roman"/>
          <w:color w:val="000000"/>
          <w:sz w:val="20"/>
          <w:szCs w:val="20"/>
          <w:lang w:val="en-US" w:eastAsia="bg-BG"/>
        </w:rPr>
        <w:t xml:space="preserve"> </w:t>
      </w:r>
    </w:p>
    <w:p w14:paraId="660A60CC">
      <w:pPr>
        <w:spacing w:after="5" w:line="265" w:lineRule="auto"/>
        <w:ind w:left="9" w:right="864" w:hanging="10"/>
        <w:rPr>
          <w:rFonts w:ascii="Times New Roman" w:hAnsi="Times New Roman" w:eastAsia="Times New Roman" w:cs="Times New Roman"/>
          <w:color w:val="000000"/>
          <w:sz w:val="20"/>
          <w:szCs w:val="20"/>
          <w:lang w:eastAsia="bg-BG"/>
        </w:rPr>
      </w:pPr>
    </w:p>
    <w:p w14:paraId="2FF90375">
      <w:pPr>
        <w:spacing w:after="11" w:line="252" w:lineRule="auto"/>
        <w:ind w:left="24" w:right="165" w:hanging="10"/>
        <w:jc w:val="both"/>
        <w:rPr>
          <w:rFonts w:ascii="Times New Roman" w:hAnsi="Times New Roman" w:eastAsia="Times New Roman" w:cs="Times New Roman"/>
          <w:color w:val="000000"/>
          <w:lang w:eastAsia="bg-BG"/>
        </w:rPr>
      </w:pPr>
      <w:r>
        <w:rPr>
          <w:rFonts w:ascii="Times New Roman" w:hAnsi="Times New Roman" w:eastAsia="Times New Roman" w:cs="Times New Roman"/>
          <w:color w:val="000000"/>
          <w:lang w:eastAsia="bg-BG"/>
        </w:rPr>
        <w:t xml:space="preserve">Запознат/а съм, че съгласно Наредба № 7 за определянето и администрирането на местните такси и цени на услуги на територията на община Троян, цената на услуга с ДДС е:  </w:t>
      </w:r>
    </w:p>
    <w:p w14:paraId="7F0669D4">
      <w:pPr>
        <w:numPr>
          <w:ilvl w:val="0"/>
          <w:numId w:val="1"/>
        </w:numPr>
        <w:spacing w:after="5" w:line="265" w:lineRule="auto"/>
        <w:jc w:val="both"/>
        <w:rPr>
          <w:rFonts w:ascii="Times New Roman" w:hAnsi="Times New Roman" w:eastAsia="Times New Roman" w:cs="Times New Roman"/>
          <w:color w:val="000000"/>
          <w:sz w:val="24"/>
          <w:lang w:eastAsia="bg-BG"/>
        </w:rPr>
      </w:pPr>
      <w:r>
        <w:rPr>
          <w:rFonts w:ascii="Times New Roman" w:hAnsi="Times New Roman" w:eastAsia="Times New Roman" w:cs="Times New Roman"/>
          <w:color w:val="000000"/>
          <w:sz w:val="20"/>
          <w:lang w:eastAsia="bg-BG"/>
        </w:rPr>
        <w:t xml:space="preserve">За спортна зала:  </w:t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</w:t>
      </w:r>
    </w:p>
    <w:tbl>
      <w:tblPr>
        <w:tblStyle w:val="33"/>
        <w:tblW w:w="9780" w:type="dxa"/>
        <w:tblInd w:w="24" w:type="dxa"/>
        <w:tblLayout w:type="autofit"/>
        <w:tblCellMar>
          <w:top w:w="90" w:type="dxa"/>
          <w:left w:w="108" w:type="dxa"/>
          <w:bottom w:w="0" w:type="dxa"/>
          <w:right w:w="115" w:type="dxa"/>
        </w:tblCellMar>
      </w:tblPr>
      <w:tblGrid>
        <w:gridCol w:w="5812"/>
        <w:gridCol w:w="3968"/>
      </w:tblGrid>
      <w:tr w14:paraId="58F06037">
        <w:tblPrEx>
          <w:tblCellMar>
            <w:top w:w="90" w:type="dxa"/>
            <w:left w:w="108" w:type="dxa"/>
            <w:bottom w:w="0" w:type="dxa"/>
            <w:right w:w="115" w:type="dxa"/>
          </w:tblCellMar>
        </w:tblPrEx>
        <w:trPr>
          <w:trHeight w:val="20" w:hRule="atLeast"/>
        </w:trPr>
        <w:tc>
          <w:tcPr>
            <w:tcW w:w="58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16F169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20"/>
                <w:lang w:eastAsia="bg-BG"/>
              </w:rPr>
              <w:t xml:space="preserve">Наименование на услугата </w:t>
            </w: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 </w:t>
            </w:r>
          </w:p>
        </w:tc>
        <w:tc>
          <w:tcPr>
            <w:tcW w:w="39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382BAC">
            <w:pPr>
              <w:spacing w:after="0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20"/>
                <w:lang w:eastAsia="bg-BG"/>
              </w:rPr>
              <w:t xml:space="preserve">цена в евро </w:t>
            </w: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 </w:t>
            </w:r>
          </w:p>
        </w:tc>
      </w:tr>
      <w:tr w14:paraId="5E2AAD04">
        <w:tblPrEx>
          <w:tblCellMar>
            <w:top w:w="90" w:type="dxa"/>
            <w:left w:w="108" w:type="dxa"/>
            <w:bottom w:w="0" w:type="dxa"/>
            <w:right w:w="115" w:type="dxa"/>
          </w:tblCellMar>
        </w:tblPrEx>
        <w:trPr>
          <w:trHeight w:val="20" w:hRule="atLeast"/>
        </w:trPr>
        <w:tc>
          <w:tcPr>
            <w:tcW w:w="58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A80C34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1.1. Почасово ползване за тренировъчна дейност и провеждане на състезания и турнири от спортни клубове, регистрирани и осъществяващи дейност на територията на община Троян  </w:t>
            </w:r>
          </w:p>
        </w:tc>
        <w:tc>
          <w:tcPr>
            <w:tcW w:w="39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E8E1CA">
            <w:pPr>
              <w:spacing w:after="0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8,00 евро/час  </w:t>
            </w:r>
          </w:p>
        </w:tc>
      </w:tr>
      <w:tr w14:paraId="3DB02945">
        <w:tblPrEx>
          <w:tblCellMar>
            <w:top w:w="90" w:type="dxa"/>
            <w:left w:w="108" w:type="dxa"/>
            <w:bottom w:w="0" w:type="dxa"/>
            <w:right w:w="115" w:type="dxa"/>
          </w:tblCellMar>
        </w:tblPrEx>
        <w:trPr>
          <w:trHeight w:val="20" w:hRule="atLeast"/>
        </w:trPr>
        <w:tc>
          <w:tcPr>
            <w:tcW w:w="58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3C59DC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1.2. Почасово ползване за тренировъчна дейност на външни спортни клубове и организации  </w:t>
            </w:r>
          </w:p>
        </w:tc>
        <w:tc>
          <w:tcPr>
            <w:tcW w:w="39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4500A83">
            <w:pPr>
              <w:spacing w:after="0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25,00 евро/час  </w:t>
            </w:r>
          </w:p>
        </w:tc>
      </w:tr>
      <w:tr w14:paraId="02A5A8AE">
        <w:tblPrEx>
          <w:tblCellMar>
            <w:top w:w="90" w:type="dxa"/>
            <w:left w:w="108" w:type="dxa"/>
            <w:bottom w:w="0" w:type="dxa"/>
            <w:right w:w="115" w:type="dxa"/>
          </w:tblCellMar>
        </w:tblPrEx>
        <w:trPr>
          <w:trHeight w:val="20" w:hRule="atLeast"/>
        </w:trPr>
        <w:tc>
          <w:tcPr>
            <w:tcW w:w="58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</w:tcPr>
          <w:p w14:paraId="2A2C0247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1.3. Дневно ползване (до 8 часа в диапазона 08:00 ч. – 22:00 ч.)  </w:t>
            </w:r>
          </w:p>
        </w:tc>
        <w:tc>
          <w:tcPr>
            <w:tcW w:w="3968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</w:tcPr>
          <w:p w14:paraId="756018D5">
            <w:pPr>
              <w:spacing w:after="0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 </w:t>
            </w:r>
          </w:p>
        </w:tc>
      </w:tr>
      <w:tr w14:paraId="6990A431">
        <w:tblPrEx>
          <w:tblCellMar>
            <w:top w:w="90" w:type="dxa"/>
            <w:left w:w="108" w:type="dxa"/>
            <w:bottom w:w="0" w:type="dxa"/>
            <w:right w:w="115" w:type="dxa"/>
          </w:tblCellMar>
        </w:tblPrEx>
        <w:trPr>
          <w:trHeight w:val="20" w:hRule="atLeast"/>
        </w:trPr>
        <w:tc>
          <w:tcPr>
            <w:tcW w:w="58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44D415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1.3.1. за турнири и спортни прояви с публика, организирани от външни клубове – 240,00 евро  </w:t>
            </w:r>
          </w:p>
        </w:tc>
        <w:tc>
          <w:tcPr>
            <w:tcW w:w="39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388FE4C">
            <w:pPr>
              <w:spacing w:after="0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240 евро  </w:t>
            </w:r>
          </w:p>
        </w:tc>
      </w:tr>
      <w:tr w14:paraId="29BF8D9B">
        <w:tblPrEx>
          <w:tblCellMar>
            <w:top w:w="90" w:type="dxa"/>
            <w:left w:w="108" w:type="dxa"/>
            <w:bottom w:w="0" w:type="dxa"/>
            <w:right w:w="115" w:type="dxa"/>
          </w:tblCellMar>
        </w:tblPrEx>
        <w:trPr>
          <w:trHeight w:val="20" w:hRule="atLeast"/>
        </w:trPr>
        <w:tc>
          <w:tcPr>
            <w:tcW w:w="58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CF7CBEE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1.3.2.  за събития с ниско натоварване  </w:t>
            </w:r>
          </w:p>
        </w:tc>
        <w:tc>
          <w:tcPr>
            <w:tcW w:w="39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576B62">
            <w:pPr>
              <w:spacing w:after="0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240 евро  </w:t>
            </w:r>
          </w:p>
        </w:tc>
      </w:tr>
      <w:tr w14:paraId="63C75C45">
        <w:tblPrEx>
          <w:tblCellMar>
            <w:top w:w="90" w:type="dxa"/>
            <w:left w:w="108" w:type="dxa"/>
            <w:bottom w:w="0" w:type="dxa"/>
            <w:right w:w="115" w:type="dxa"/>
          </w:tblCellMar>
        </w:tblPrEx>
        <w:trPr>
          <w:trHeight w:val="20" w:hRule="atLeast"/>
        </w:trPr>
        <w:tc>
          <w:tcPr>
            <w:tcW w:w="58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A848A7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1.3.3.  за събития със средно натоварване  </w:t>
            </w:r>
          </w:p>
        </w:tc>
        <w:tc>
          <w:tcPr>
            <w:tcW w:w="39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6F8043D">
            <w:pPr>
              <w:spacing w:after="0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360 евро  </w:t>
            </w:r>
          </w:p>
        </w:tc>
      </w:tr>
      <w:tr w14:paraId="53AF9ADF">
        <w:tblPrEx>
          <w:tblCellMar>
            <w:top w:w="90" w:type="dxa"/>
            <w:left w:w="108" w:type="dxa"/>
            <w:bottom w:w="0" w:type="dxa"/>
            <w:right w:w="115" w:type="dxa"/>
          </w:tblCellMar>
        </w:tblPrEx>
        <w:trPr>
          <w:trHeight w:val="20" w:hRule="atLeast"/>
        </w:trPr>
        <w:tc>
          <w:tcPr>
            <w:tcW w:w="58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2BA12C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1.3.4.  за събития с високо натоварване  </w:t>
            </w:r>
          </w:p>
        </w:tc>
        <w:tc>
          <w:tcPr>
            <w:tcW w:w="39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ED31A96">
            <w:pPr>
              <w:spacing w:after="0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480 евро  </w:t>
            </w:r>
          </w:p>
        </w:tc>
      </w:tr>
    </w:tbl>
    <w:p w14:paraId="12D54790">
      <w:pPr>
        <w:numPr>
          <w:ilvl w:val="0"/>
          <w:numId w:val="1"/>
        </w:numPr>
        <w:spacing w:after="5" w:line="265" w:lineRule="auto"/>
        <w:jc w:val="both"/>
        <w:rPr>
          <w:rFonts w:ascii="Times New Roman" w:hAnsi="Times New Roman" w:eastAsia="Times New Roman" w:cs="Times New Roman"/>
          <w:color w:val="000000"/>
          <w:sz w:val="24"/>
          <w:lang w:eastAsia="bg-BG"/>
        </w:rPr>
      </w:pPr>
      <w:r>
        <w:rPr>
          <w:rFonts w:ascii="Times New Roman" w:hAnsi="Times New Roman" w:eastAsia="Times New Roman" w:cs="Times New Roman"/>
          <w:color w:val="000000"/>
          <w:sz w:val="20"/>
          <w:lang w:eastAsia="bg-BG"/>
        </w:rPr>
        <w:t xml:space="preserve">За тренировъчна зала:  </w:t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</w:t>
      </w:r>
    </w:p>
    <w:tbl>
      <w:tblPr>
        <w:tblStyle w:val="33"/>
        <w:tblW w:w="9780" w:type="dxa"/>
        <w:tblInd w:w="24" w:type="dxa"/>
        <w:tblLayout w:type="autofit"/>
        <w:tblCellMar>
          <w:top w:w="93" w:type="dxa"/>
          <w:left w:w="108" w:type="dxa"/>
          <w:bottom w:w="0" w:type="dxa"/>
          <w:right w:w="115" w:type="dxa"/>
        </w:tblCellMar>
      </w:tblPr>
      <w:tblGrid>
        <w:gridCol w:w="5812"/>
        <w:gridCol w:w="3968"/>
      </w:tblGrid>
      <w:tr w14:paraId="14597B14">
        <w:tblPrEx>
          <w:tblCellMar>
            <w:top w:w="93" w:type="dxa"/>
            <w:left w:w="108" w:type="dxa"/>
            <w:bottom w:w="0" w:type="dxa"/>
            <w:right w:w="115" w:type="dxa"/>
          </w:tblCellMar>
        </w:tblPrEx>
        <w:trPr>
          <w:trHeight w:val="20" w:hRule="atLeast"/>
        </w:trPr>
        <w:tc>
          <w:tcPr>
            <w:tcW w:w="58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271E08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20"/>
                <w:lang w:eastAsia="bg-BG"/>
              </w:rPr>
              <w:t xml:space="preserve">Наименование на услугата </w:t>
            </w: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 </w:t>
            </w:r>
          </w:p>
        </w:tc>
        <w:tc>
          <w:tcPr>
            <w:tcW w:w="39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6B7CDA8">
            <w:pPr>
              <w:spacing w:after="0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20"/>
                <w:lang w:eastAsia="bg-BG"/>
              </w:rPr>
              <w:t xml:space="preserve">цена в евро </w:t>
            </w: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 </w:t>
            </w:r>
          </w:p>
        </w:tc>
      </w:tr>
      <w:tr w14:paraId="2D8BE5FB">
        <w:tblPrEx>
          <w:tblCellMar>
            <w:top w:w="93" w:type="dxa"/>
            <w:left w:w="108" w:type="dxa"/>
            <w:bottom w:w="0" w:type="dxa"/>
            <w:right w:w="115" w:type="dxa"/>
          </w:tblCellMar>
        </w:tblPrEx>
        <w:trPr>
          <w:trHeight w:val="20" w:hRule="atLeast"/>
        </w:trPr>
        <w:tc>
          <w:tcPr>
            <w:tcW w:w="58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D367F6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2.1. Почасово ползване за тренировъчна дейност и провеждане на състезания и турнири от спортни клубове, регистрирани и осъществяващи дейност на територията на община Троян  </w:t>
            </w:r>
          </w:p>
        </w:tc>
        <w:tc>
          <w:tcPr>
            <w:tcW w:w="39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481CF7">
            <w:pPr>
              <w:spacing w:after="0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5,00 евро/час  </w:t>
            </w:r>
          </w:p>
        </w:tc>
      </w:tr>
      <w:tr w14:paraId="3E20AB4A">
        <w:tblPrEx>
          <w:tblCellMar>
            <w:top w:w="93" w:type="dxa"/>
            <w:left w:w="108" w:type="dxa"/>
            <w:bottom w:w="0" w:type="dxa"/>
            <w:right w:w="115" w:type="dxa"/>
          </w:tblCellMar>
        </w:tblPrEx>
        <w:trPr>
          <w:trHeight w:val="20" w:hRule="atLeast"/>
        </w:trPr>
        <w:tc>
          <w:tcPr>
            <w:tcW w:w="58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029523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2.2. Почасово ползване за тренировъчна дейност и провеждане на състезания и турнири на външни спортни клубове и организации  </w:t>
            </w:r>
          </w:p>
        </w:tc>
        <w:tc>
          <w:tcPr>
            <w:tcW w:w="39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206071">
            <w:pPr>
              <w:spacing w:after="0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15,00 евро/час  </w:t>
            </w:r>
          </w:p>
        </w:tc>
      </w:tr>
    </w:tbl>
    <w:p w14:paraId="0658005E">
      <w:pPr>
        <w:spacing w:after="0"/>
        <w:ind w:left="14"/>
        <w:rPr>
          <w:rFonts w:ascii="Times New Roman" w:hAnsi="Times New Roman" w:eastAsia="Times New Roman" w:cs="Times New Roman"/>
          <w:color w:val="000000"/>
          <w:sz w:val="24"/>
          <w:lang w:eastAsia="bg-BG"/>
        </w:rPr>
      </w:pPr>
      <w:r>
        <w:rPr>
          <w:rFonts w:ascii="Times New Roman" w:hAnsi="Times New Roman" w:eastAsia="Times New Roman" w:cs="Times New Roman"/>
          <w:color w:val="000000"/>
          <w:sz w:val="20"/>
          <w:lang w:eastAsia="bg-BG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0"/>
          <w:lang w:eastAsia="bg-BG"/>
        </w:rPr>
        <w:t xml:space="preserve">За конферентна зала:  </w:t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</w:t>
      </w:r>
    </w:p>
    <w:tbl>
      <w:tblPr>
        <w:tblStyle w:val="33"/>
        <w:tblW w:w="9780" w:type="dxa"/>
        <w:tblInd w:w="24" w:type="dxa"/>
        <w:tblLayout w:type="autofit"/>
        <w:tblCellMar>
          <w:top w:w="93" w:type="dxa"/>
          <w:left w:w="108" w:type="dxa"/>
          <w:bottom w:w="0" w:type="dxa"/>
          <w:right w:w="115" w:type="dxa"/>
        </w:tblCellMar>
      </w:tblPr>
      <w:tblGrid>
        <w:gridCol w:w="5812"/>
        <w:gridCol w:w="3968"/>
      </w:tblGrid>
      <w:tr w14:paraId="3F8CD8A6">
        <w:tblPrEx>
          <w:tblCellMar>
            <w:top w:w="93" w:type="dxa"/>
            <w:left w:w="108" w:type="dxa"/>
            <w:bottom w:w="0" w:type="dxa"/>
            <w:right w:w="115" w:type="dxa"/>
          </w:tblCellMar>
        </w:tblPrEx>
        <w:trPr>
          <w:trHeight w:val="20" w:hRule="atLeast"/>
        </w:trPr>
        <w:tc>
          <w:tcPr>
            <w:tcW w:w="58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12B863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20"/>
                <w:lang w:eastAsia="bg-BG"/>
              </w:rPr>
              <w:t xml:space="preserve">Наименование на услугата </w:t>
            </w: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 </w:t>
            </w:r>
          </w:p>
        </w:tc>
        <w:tc>
          <w:tcPr>
            <w:tcW w:w="39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38AE8A">
            <w:pPr>
              <w:spacing w:after="0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20"/>
                <w:lang w:eastAsia="bg-BG"/>
              </w:rPr>
              <w:t xml:space="preserve">цена в евро </w:t>
            </w: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 </w:t>
            </w:r>
          </w:p>
        </w:tc>
      </w:tr>
      <w:tr w14:paraId="6DF61558">
        <w:tblPrEx>
          <w:tblCellMar>
            <w:top w:w="93" w:type="dxa"/>
            <w:left w:w="108" w:type="dxa"/>
            <w:bottom w:w="0" w:type="dxa"/>
            <w:right w:w="115" w:type="dxa"/>
          </w:tblCellMar>
        </w:tblPrEx>
        <w:trPr>
          <w:trHeight w:val="20" w:hRule="atLeast"/>
        </w:trPr>
        <w:tc>
          <w:tcPr>
            <w:tcW w:w="58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601D17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3.1. Почасово ползване на конферентна зала в  </w:t>
            </w:r>
          </w:p>
          <w:p w14:paraId="1748CB75">
            <w:pPr>
              <w:spacing w:after="0"/>
              <w:ind w:left="3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Многофункционална спортна зала „Троян“  </w:t>
            </w:r>
          </w:p>
        </w:tc>
        <w:tc>
          <w:tcPr>
            <w:tcW w:w="39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B201A6">
            <w:pPr>
              <w:spacing w:after="0"/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  <w:szCs w:val="20"/>
                <w:lang w:eastAsia="bg-BG"/>
              </w:rPr>
              <w:t xml:space="preserve">15,00 евро/час  </w:t>
            </w:r>
          </w:p>
        </w:tc>
      </w:tr>
    </w:tbl>
    <w:p w14:paraId="149DBB38">
      <w:pPr>
        <w:spacing w:after="0"/>
        <w:ind w:left="14"/>
        <w:rPr>
          <w:rFonts w:ascii="Times New Roman" w:hAnsi="Times New Roman" w:eastAsia="Times New Roman" w:cs="Times New Roman"/>
          <w:color w:val="000000"/>
          <w:sz w:val="24"/>
          <w:lang w:eastAsia="bg-BG"/>
        </w:rPr>
      </w:pPr>
      <w:r>
        <w:rPr>
          <w:rFonts w:ascii="Times New Roman" w:hAnsi="Times New Roman" w:eastAsia="Times New Roman" w:cs="Times New Roman"/>
          <w:color w:val="000000"/>
          <w:sz w:val="20"/>
          <w:lang w:eastAsia="bg-BG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</w:t>
      </w:r>
    </w:p>
    <w:p w14:paraId="7725BA2D">
      <w:pPr>
        <w:spacing w:after="5" w:line="265" w:lineRule="auto"/>
        <w:ind w:left="374" w:right="1627" w:hanging="375"/>
        <w:rPr>
          <w:rFonts w:ascii="Times New Roman" w:hAnsi="Times New Roman" w:eastAsia="Times New Roman" w:cs="Times New Roman"/>
          <w:color w:val="000000"/>
          <w:sz w:val="24"/>
          <w:lang w:eastAsia="bg-BG"/>
        </w:rPr>
      </w:pPr>
      <w:r>
        <w:rPr>
          <w:rFonts w:ascii="Times New Roman" w:hAnsi="Times New Roman" w:eastAsia="Times New Roman" w:cs="Times New Roman"/>
          <w:color w:val="000000"/>
          <w:sz w:val="20"/>
          <w:lang w:eastAsia="bg-BG"/>
        </w:rPr>
        <w:t xml:space="preserve">Дължимата сума се заплаща до 3 работни дни след получаване на Разрешение за ползване на: </w:t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</w:t>
      </w:r>
    </w:p>
    <w:p w14:paraId="7455AE45">
      <w:pPr>
        <w:spacing w:after="5" w:line="265" w:lineRule="auto"/>
        <w:ind w:left="374" w:right="1627" w:hanging="375"/>
        <w:rPr>
          <w:rFonts w:ascii="Times New Roman" w:hAnsi="Times New Roman" w:eastAsia="Times New Roman" w:cs="Times New Roman"/>
          <w:color w:val="000000"/>
          <w:sz w:val="20"/>
          <w:lang w:eastAsia="bg-BG"/>
        </w:rPr>
      </w:pPr>
      <w:r>
        <w:rPr>
          <w:rFonts w:ascii="Times New Roman" w:hAnsi="Times New Roman" w:eastAsia="Times New Roman" w:cs="Times New Roman"/>
          <w:color w:val="000000"/>
          <w:sz w:val="20"/>
          <w:lang w:eastAsia="bg-BG"/>
        </w:rPr>
        <w:t>1.</w:t>
      </w:r>
      <w:r>
        <w:rPr>
          <w:rFonts w:ascii="Arial" w:hAnsi="Arial" w:eastAsia="Arial" w:cs="Arial"/>
          <w:color w:val="000000"/>
          <w:sz w:val="20"/>
          <w:lang w:eastAsia="bg-BG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0"/>
          <w:lang w:eastAsia="bg-BG"/>
        </w:rPr>
        <w:t>Касата на Община Троян – административна сграда на адрес Троян, пл. „Възраждане“ № 1</w:t>
      </w:r>
    </w:p>
    <w:p w14:paraId="43C728B4">
      <w:pPr>
        <w:spacing w:after="5" w:line="265" w:lineRule="auto"/>
        <w:ind w:left="374" w:right="1627" w:hanging="375"/>
        <w:rPr>
          <w:rFonts w:ascii="Times New Roman" w:hAnsi="Times New Roman" w:eastAsia="Times New Roman" w:cs="Times New Roman"/>
          <w:color w:val="000000"/>
          <w:sz w:val="20"/>
          <w:lang w:eastAsia="bg-BG"/>
        </w:rPr>
      </w:pPr>
      <w:r>
        <w:rPr>
          <w:rFonts w:ascii="Times New Roman" w:hAnsi="Times New Roman" w:eastAsia="Times New Roman" w:cs="Times New Roman"/>
          <w:color w:val="000000"/>
          <w:sz w:val="20"/>
          <w:lang w:eastAsia="bg-BG"/>
        </w:rPr>
        <w:t>2.</w:t>
      </w:r>
      <w:r>
        <w:rPr>
          <w:rFonts w:ascii="Arial" w:hAnsi="Arial" w:eastAsia="Arial" w:cs="Arial"/>
          <w:color w:val="000000"/>
          <w:sz w:val="20"/>
          <w:lang w:eastAsia="bg-BG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0"/>
          <w:lang w:eastAsia="bg-BG"/>
        </w:rPr>
        <w:t>С ПОС терминал в отдел „Услуги на гражданите“</w:t>
      </w:r>
    </w:p>
    <w:p w14:paraId="02241CB4">
      <w:pPr>
        <w:spacing w:after="5" w:line="265" w:lineRule="auto"/>
        <w:ind w:left="374" w:right="1627" w:hanging="375"/>
        <w:rPr>
          <w:rFonts w:ascii="Times New Roman" w:hAnsi="Times New Roman" w:eastAsia="Times New Roman" w:cs="Times New Roman"/>
          <w:color w:val="000000"/>
          <w:sz w:val="24"/>
          <w:lang w:eastAsia="bg-BG"/>
        </w:rPr>
      </w:pPr>
      <w:r>
        <w:rPr>
          <w:rFonts w:ascii="Times New Roman" w:hAnsi="Times New Roman" w:eastAsia="Times New Roman" w:cs="Times New Roman"/>
          <w:color w:val="000000"/>
          <w:sz w:val="20"/>
          <w:lang w:eastAsia="bg-BG"/>
        </w:rPr>
        <w:t>3.</w:t>
      </w:r>
      <w:r>
        <w:rPr>
          <w:rFonts w:ascii="Arial" w:hAnsi="Arial" w:eastAsia="Arial" w:cs="Arial"/>
          <w:color w:val="000000"/>
          <w:sz w:val="20"/>
          <w:lang w:eastAsia="bg-BG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0"/>
          <w:lang w:eastAsia="bg-BG"/>
        </w:rPr>
        <w:t xml:space="preserve">По банков път на сметка: </w:t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</w:t>
      </w:r>
    </w:p>
    <w:p w14:paraId="3E6DD233">
      <w:pPr>
        <w:numPr>
          <w:ilvl w:val="1"/>
          <w:numId w:val="1"/>
        </w:numPr>
        <w:spacing w:after="1" w:line="252" w:lineRule="auto"/>
        <w:jc w:val="both"/>
        <w:rPr>
          <w:rFonts w:ascii="Times New Roman" w:hAnsi="Times New Roman" w:eastAsia="Times New Roman" w:cs="Times New Roman"/>
          <w:color w:val="000000"/>
          <w:sz w:val="24"/>
          <w:lang w:eastAsia="bg-BG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  <w:lang w:eastAsia="bg-BG"/>
        </w:rPr>
        <w:t xml:space="preserve">IBAN: BG92UBBS81558420008108 </w:t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</w:t>
      </w:r>
    </w:p>
    <w:p w14:paraId="1625B9D6">
      <w:pPr>
        <w:numPr>
          <w:ilvl w:val="1"/>
          <w:numId w:val="1"/>
        </w:numPr>
        <w:spacing w:after="1" w:line="252" w:lineRule="auto"/>
        <w:jc w:val="both"/>
        <w:rPr>
          <w:rFonts w:ascii="Times New Roman" w:hAnsi="Times New Roman" w:eastAsia="Times New Roman" w:cs="Times New Roman"/>
          <w:color w:val="000000"/>
          <w:sz w:val="24"/>
          <w:lang w:eastAsia="bg-BG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  <w:lang w:eastAsia="bg-BG"/>
        </w:rPr>
        <w:t xml:space="preserve">BIC: UBBSBGSF </w:t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</w:t>
      </w:r>
    </w:p>
    <w:p w14:paraId="64A47E2F">
      <w:pPr>
        <w:numPr>
          <w:ilvl w:val="1"/>
          <w:numId w:val="1"/>
        </w:numPr>
        <w:spacing w:after="1" w:line="252" w:lineRule="auto"/>
        <w:jc w:val="both"/>
        <w:rPr>
          <w:rFonts w:ascii="Times New Roman" w:hAnsi="Times New Roman" w:eastAsia="Times New Roman" w:cs="Times New Roman"/>
          <w:color w:val="000000"/>
          <w:sz w:val="24"/>
          <w:lang w:eastAsia="bg-BG"/>
        </w:rPr>
      </w:pPr>
      <w:r>
        <w:rPr>
          <w:rFonts w:ascii="Times New Roman" w:hAnsi="Times New Roman" w:eastAsia="Times New Roman" w:cs="Times New Roman"/>
          <w:b/>
          <w:color w:val="000000"/>
          <w:sz w:val="20"/>
          <w:lang w:eastAsia="bg-BG"/>
        </w:rPr>
        <w:t xml:space="preserve">Банка: „Обединена Българска Банка“ АД </w:t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</w:t>
      </w:r>
    </w:p>
    <w:p w14:paraId="622BAE1A">
      <w:pPr>
        <w:spacing w:after="5" w:line="265" w:lineRule="auto"/>
        <w:ind w:left="9" w:hanging="10"/>
        <w:rPr>
          <w:rFonts w:ascii="Times New Roman" w:hAnsi="Times New Roman" w:eastAsia="Times New Roman" w:cs="Times New Roman"/>
          <w:color w:val="000000"/>
          <w:sz w:val="24"/>
          <w:lang w:eastAsia="bg-BG"/>
        </w:rPr>
      </w:pPr>
      <w:r>
        <w:rPr>
          <w:rFonts w:ascii="Times New Roman" w:hAnsi="Times New Roman" w:eastAsia="Times New Roman" w:cs="Times New Roman"/>
          <w:color w:val="000000"/>
          <w:sz w:val="20"/>
          <w:lang w:eastAsia="bg-BG"/>
        </w:rPr>
        <w:t xml:space="preserve">* Забележка: При невнасяне на дължимите такси в регламентирания срок, заявлението се счита оттеглено. </w:t>
      </w: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</w:t>
      </w:r>
    </w:p>
    <w:p w14:paraId="40C30E76">
      <w:pPr>
        <w:spacing w:after="29"/>
        <w:ind w:left="14"/>
        <w:rPr>
          <w:rFonts w:ascii="Times New Roman" w:hAnsi="Times New Roman" w:eastAsia="Times New Roman" w:cs="Times New Roman"/>
          <w:color w:val="000000"/>
          <w:sz w:val="24"/>
          <w:lang w:eastAsia="bg-BG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bg-BG"/>
        </w:rPr>
        <w:t xml:space="preserve">  </w:t>
      </w:r>
    </w:p>
    <w:p w14:paraId="160E97BE">
      <w:pPr>
        <w:tabs>
          <w:tab w:val="center" w:pos="3555"/>
          <w:tab w:val="center" w:pos="4263"/>
          <w:tab w:val="center" w:pos="7014"/>
        </w:tabs>
        <w:spacing w:after="38" w:line="252" w:lineRule="auto"/>
        <w:rPr>
          <w:rFonts w:ascii="Times New Roman" w:hAnsi="Times New Roman" w:eastAsia="Times New Roman" w:cs="Times New Roman"/>
          <w:color w:val="000000"/>
          <w:szCs w:val="20"/>
          <w:lang w:eastAsia="bg-BG"/>
        </w:rPr>
      </w:pPr>
      <w:r>
        <w:rPr>
          <w:rFonts w:ascii="Times New Roman" w:hAnsi="Times New Roman" w:eastAsia="Times New Roman" w:cs="Times New Roman"/>
          <w:color w:val="000000"/>
          <w:szCs w:val="20"/>
          <w:lang w:eastAsia="bg-BG"/>
        </w:rPr>
        <w:t xml:space="preserve">Дата: .................................... г.  </w:t>
      </w:r>
      <w:r>
        <w:rPr>
          <w:rFonts w:ascii="Times New Roman" w:hAnsi="Times New Roman" w:eastAsia="Times New Roman" w:cs="Times New Roman"/>
          <w:color w:val="000000"/>
          <w:szCs w:val="20"/>
          <w:lang w:eastAsia="bg-BG"/>
        </w:rPr>
        <w:tab/>
      </w:r>
      <w:r>
        <w:rPr>
          <w:rFonts w:ascii="Times New Roman" w:hAnsi="Times New Roman" w:eastAsia="Times New Roman" w:cs="Times New Roman"/>
          <w:color w:val="000000"/>
          <w:szCs w:val="20"/>
          <w:lang w:eastAsia="bg-BG"/>
        </w:rPr>
        <w:t xml:space="preserve">  </w:t>
      </w:r>
      <w:r>
        <w:rPr>
          <w:rFonts w:ascii="Times New Roman" w:hAnsi="Times New Roman" w:eastAsia="Times New Roman" w:cs="Times New Roman"/>
          <w:color w:val="000000"/>
          <w:szCs w:val="20"/>
          <w:lang w:eastAsia="bg-BG"/>
        </w:rPr>
        <w:tab/>
      </w:r>
      <w:r>
        <w:rPr>
          <w:rFonts w:ascii="Times New Roman" w:hAnsi="Times New Roman" w:eastAsia="Times New Roman" w:cs="Times New Roman"/>
          <w:color w:val="000000"/>
          <w:szCs w:val="20"/>
          <w:lang w:eastAsia="bg-BG"/>
        </w:rPr>
        <w:t xml:space="preserve">  </w:t>
      </w:r>
      <w:r>
        <w:rPr>
          <w:rFonts w:ascii="Times New Roman" w:hAnsi="Times New Roman" w:eastAsia="Times New Roman" w:cs="Times New Roman"/>
          <w:color w:val="000000"/>
          <w:szCs w:val="20"/>
          <w:lang w:eastAsia="bg-BG"/>
        </w:rPr>
        <w:tab/>
      </w:r>
      <w:r>
        <w:rPr>
          <w:rFonts w:ascii="Times New Roman" w:hAnsi="Times New Roman" w:eastAsia="Times New Roman" w:cs="Times New Roman"/>
          <w:color w:val="000000"/>
          <w:szCs w:val="20"/>
          <w:lang w:eastAsia="bg-BG"/>
        </w:rPr>
        <w:t xml:space="preserve">С уважение: ..............................................  </w:t>
      </w:r>
    </w:p>
    <w:p w14:paraId="48E00374">
      <w:pPr>
        <w:tabs>
          <w:tab w:val="center" w:pos="2139"/>
          <w:tab w:val="center" w:pos="2847"/>
          <w:tab w:val="center" w:pos="3555"/>
          <w:tab w:val="center" w:pos="4263"/>
          <w:tab w:val="center" w:pos="4971"/>
          <w:tab w:val="center" w:pos="5680"/>
          <w:tab w:val="center" w:pos="6388"/>
          <w:tab w:val="center" w:pos="7562"/>
        </w:tabs>
        <w:spacing w:after="11" w:line="252" w:lineRule="auto"/>
        <w:rPr>
          <w:rFonts w:ascii="Times New Roman" w:hAnsi="Times New Roman" w:eastAsia="Times New Roman" w:cs="Times New Roman"/>
          <w:color w:val="000000"/>
          <w:szCs w:val="20"/>
          <w:lang w:eastAsia="bg-BG"/>
        </w:rPr>
      </w:pPr>
      <w:r>
        <w:rPr>
          <w:rFonts w:ascii="Times New Roman" w:hAnsi="Times New Roman" w:eastAsia="Times New Roman" w:cs="Times New Roman"/>
          <w:color w:val="000000"/>
          <w:szCs w:val="20"/>
          <w:lang w:eastAsia="bg-BG"/>
        </w:rPr>
        <w:t xml:space="preserve">Град Троян    </w:t>
      </w:r>
      <w:r>
        <w:rPr>
          <w:rFonts w:ascii="Times New Roman" w:hAnsi="Times New Roman" w:eastAsia="Times New Roman" w:cs="Times New Roman"/>
          <w:color w:val="000000"/>
          <w:szCs w:val="20"/>
          <w:lang w:eastAsia="bg-BG"/>
        </w:rPr>
        <w:tab/>
      </w:r>
      <w:r>
        <w:rPr>
          <w:rFonts w:ascii="Times New Roman" w:hAnsi="Times New Roman" w:eastAsia="Times New Roman" w:cs="Times New Roman"/>
          <w:color w:val="000000"/>
          <w:szCs w:val="20"/>
          <w:lang w:eastAsia="bg-BG"/>
        </w:rPr>
        <w:t xml:space="preserve">  </w:t>
      </w:r>
      <w:r>
        <w:rPr>
          <w:rFonts w:ascii="Times New Roman" w:hAnsi="Times New Roman" w:eastAsia="Times New Roman" w:cs="Times New Roman"/>
          <w:color w:val="000000"/>
          <w:szCs w:val="20"/>
          <w:lang w:eastAsia="bg-BG"/>
        </w:rPr>
        <w:tab/>
      </w:r>
      <w:r>
        <w:rPr>
          <w:rFonts w:ascii="Times New Roman" w:hAnsi="Times New Roman" w:eastAsia="Times New Roman" w:cs="Times New Roman"/>
          <w:color w:val="000000"/>
          <w:szCs w:val="20"/>
          <w:lang w:eastAsia="bg-BG"/>
        </w:rPr>
        <w:t xml:space="preserve">  </w:t>
      </w:r>
      <w:r>
        <w:rPr>
          <w:rFonts w:ascii="Times New Roman" w:hAnsi="Times New Roman" w:eastAsia="Times New Roman" w:cs="Times New Roman"/>
          <w:color w:val="000000"/>
          <w:szCs w:val="20"/>
          <w:lang w:eastAsia="bg-BG"/>
        </w:rPr>
        <w:tab/>
      </w:r>
      <w:r>
        <w:rPr>
          <w:rFonts w:ascii="Times New Roman" w:hAnsi="Times New Roman" w:eastAsia="Times New Roman" w:cs="Times New Roman"/>
          <w:color w:val="000000"/>
          <w:szCs w:val="20"/>
          <w:lang w:eastAsia="bg-BG"/>
        </w:rPr>
        <w:t xml:space="preserve">  </w:t>
      </w:r>
      <w:r>
        <w:rPr>
          <w:rFonts w:ascii="Times New Roman" w:hAnsi="Times New Roman" w:eastAsia="Times New Roman" w:cs="Times New Roman"/>
          <w:color w:val="000000"/>
          <w:szCs w:val="20"/>
          <w:lang w:eastAsia="bg-BG"/>
        </w:rPr>
        <w:tab/>
      </w:r>
      <w:r>
        <w:rPr>
          <w:rFonts w:ascii="Times New Roman" w:hAnsi="Times New Roman" w:eastAsia="Times New Roman" w:cs="Times New Roman"/>
          <w:color w:val="000000"/>
          <w:szCs w:val="20"/>
          <w:lang w:eastAsia="bg-BG"/>
        </w:rPr>
        <w:t xml:space="preserve">  </w:t>
      </w:r>
      <w:r>
        <w:rPr>
          <w:rFonts w:ascii="Times New Roman" w:hAnsi="Times New Roman" w:eastAsia="Times New Roman" w:cs="Times New Roman"/>
          <w:color w:val="000000"/>
          <w:szCs w:val="20"/>
          <w:lang w:eastAsia="bg-BG"/>
        </w:rPr>
        <w:tab/>
      </w:r>
      <w:r>
        <w:rPr>
          <w:rFonts w:ascii="Times New Roman" w:hAnsi="Times New Roman" w:eastAsia="Times New Roman" w:cs="Times New Roman"/>
          <w:color w:val="000000"/>
          <w:szCs w:val="20"/>
          <w:lang w:eastAsia="bg-BG"/>
        </w:rPr>
        <w:t xml:space="preserve">  </w:t>
      </w:r>
      <w:r>
        <w:rPr>
          <w:rFonts w:ascii="Times New Roman" w:hAnsi="Times New Roman" w:eastAsia="Times New Roman" w:cs="Times New Roman"/>
          <w:color w:val="000000"/>
          <w:szCs w:val="20"/>
          <w:lang w:eastAsia="bg-BG"/>
        </w:rPr>
        <w:tab/>
      </w:r>
      <w:r>
        <w:rPr>
          <w:rFonts w:ascii="Times New Roman" w:hAnsi="Times New Roman" w:eastAsia="Times New Roman" w:cs="Times New Roman"/>
          <w:color w:val="000000"/>
          <w:szCs w:val="20"/>
          <w:lang w:eastAsia="bg-BG"/>
        </w:rPr>
        <w:t xml:space="preserve">  </w:t>
      </w:r>
      <w:r>
        <w:rPr>
          <w:rFonts w:ascii="Times New Roman" w:hAnsi="Times New Roman" w:eastAsia="Times New Roman" w:cs="Times New Roman"/>
          <w:color w:val="000000"/>
          <w:szCs w:val="20"/>
          <w:lang w:eastAsia="bg-BG"/>
        </w:rPr>
        <w:tab/>
      </w:r>
      <w:r>
        <w:rPr>
          <w:rFonts w:ascii="Times New Roman" w:hAnsi="Times New Roman" w:eastAsia="Times New Roman" w:cs="Times New Roman"/>
          <w:i/>
          <w:color w:val="000000"/>
          <w:szCs w:val="20"/>
          <w:lang w:eastAsia="bg-BG"/>
        </w:rPr>
        <w:t xml:space="preserve">  </w:t>
      </w:r>
      <w:r>
        <w:rPr>
          <w:rFonts w:ascii="Times New Roman" w:hAnsi="Times New Roman" w:eastAsia="Times New Roman" w:cs="Times New Roman"/>
          <w:i/>
          <w:color w:val="000000"/>
          <w:szCs w:val="20"/>
          <w:lang w:eastAsia="bg-BG"/>
        </w:rPr>
        <w:tab/>
      </w:r>
      <w:r>
        <w:rPr>
          <w:rFonts w:ascii="Times New Roman" w:hAnsi="Times New Roman" w:eastAsia="Times New Roman" w:cs="Times New Roman"/>
          <w:i/>
          <w:color w:val="000000"/>
          <w:szCs w:val="20"/>
          <w:lang w:eastAsia="bg-BG"/>
        </w:rPr>
        <w:t xml:space="preserve"> (подпис)</w:t>
      </w:r>
      <w:r>
        <w:rPr>
          <w:rFonts w:ascii="Times New Roman" w:hAnsi="Times New Roman" w:eastAsia="Times New Roman" w:cs="Times New Roman"/>
          <w:color w:val="000000"/>
          <w:szCs w:val="20"/>
          <w:lang w:eastAsia="bg-BG"/>
        </w:rPr>
        <w:t xml:space="preserve">  </w:t>
      </w:r>
    </w:p>
    <w:p w14:paraId="35B3EB28"/>
    <w:sectPr>
      <w:pgSz w:w="11906" w:h="16838"/>
      <w:pgMar w:top="568" w:right="849" w:bottom="851" w:left="993" w:header="708" w:footer="708" w:gutter="0"/>
      <w:pgBorders w:offsetFrom="page">
        <w:top w:val="single" w:color="auto" w:sz="12" w:space="24"/>
        <w:left w:val="single" w:color="auto" w:sz="12" w:space="24"/>
        <w:bottom w:val="single" w:color="auto" w:sz="12" w:space="24"/>
        <w:right w:val="single" w:color="auto" w:sz="12" w:space="24"/>
      </w:pgBorders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  <w:font w:name="Wingdings">
    <w:panose1 w:val="05000000000000000000"/>
    <w:charset w:val="4D"/>
    <w:family w:val="decorative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D663BB"/>
    <w:multiLevelType w:val="multilevel"/>
    <w:tmpl w:val="11D663BB"/>
    <w:lvl w:ilvl="0" w:tentative="0">
      <w:start w:val="1"/>
      <w:numFmt w:val="decimal"/>
      <w:lvlText w:val="%1."/>
      <w:lvlJc w:val="left"/>
      <w:pPr>
        <w:ind w:left="202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"/>
      <w:lvlJc w:val="left"/>
      <w:pPr>
        <w:ind w:left="2121"/>
      </w:pPr>
      <w:rPr>
        <w:rFonts w:ascii="Wingdings" w:hAnsi="Wingdings" w:eastAsia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ind w:left="2856"/>
      </w:pPr>
      <w:rPr>
        <w:rFonts w:ascii="Wingdings" w:hAnsi="Wingdings" w:eastAsia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ind w:left="3576"/>
      </w:pPr>
      <w:rPr>
        <w:rFonts w:ascii="Wingdings" w:hAnsi="Wingdings" w:eastAsia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ind w:left="4296"/>
      </w:pPr>
      <w:rPr>
        <w:rFonts w:ascii="Wingdings" w:hAnsi="Wingdings" w:eastAsia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ind w:left="5016"/>
      </w:pPr>
      <w:rPr>
        <w:rFonts w:ascii="Wingdings" w:hAnsi="Wingdings" w:eastAsia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ind w:left="5736"/>
      </w:pPr>
      <w:rPr>
        <w:rFonts w:ascii="Wingdings" w:hAnsi="Wingdings" w:eastAsia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ind w:left="6456"/>
      </w:pPr>
      <w:rPr>
        <w:rFonts w:ascii="Wingdings" w:hAnsi="Wingdings" w:eastAsia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ind w:left="7176"/>
      </w:pPr>
      <w:rPr>
        <w:rFonts w:ascii="Wingdings" w:hAnsi="Wingdings" w:eastAsia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NotDisplayPageBoundaries w:val="1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7198"/>
    <w:rsid w:val="0005444D"/>
    <w:rsid w:val="00086DAF"/>
    <w:rsid w:val="00190FF3"/>
    <w:rsid w:val="001F7198"/>
    <w:rsid w:val="00282444"/>
    <w:rsid w:val="00310692"/>
    <w:rsid w:val="005E0919"/>
    <w:rsid w:val="00611549"/>
    <w:rsid w:val="006F33CC"/>
    <w:rsid w:val="007F331B"/>
    <w:rsid w:val="0085308B"/>
    <w:rsid w:val="009E1B5E"/>
    <w:rsid w:val="00C76164"/>
    <w:rsid w:val="00EE4FBA"/>
    <w:rsid w:val="00F42963"/>
    <w:rsid w:val="00F53685"/>
    <w:rsid w:val="7C617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0"/>
      <w:sz w:val="22"/>
      <w:szCs w:val="22"/>
      <w:lang w:val="bg-BG" w:eastAsia="en-US" w:bidi="ar-SA"/>
      <w14:ligatures w14:val="none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Intense Quote Char"/>
    <w:basedOn w:val="11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table" w:customStyle="1" w:styleId="33">
    <w:name w:val="TableGrid"/>
    <w:uiPriority w:val="0"/>
    <w:pPr>
      <w:spacing w:after="0" w:line="240" w:lineRule="auto"/>
    </w:pPr>
    <w:rPr>
      <w:rFonts w:eastAsiaTheme="minorEastAsia"/>
      <w:kern w:val="0"/>
      <w:sz w:val="22"/>
      <w:szCs w:val="22"/>
      <w:lang w:eastAsia="bg-BG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0F03BA8-AF6F-4FC2-9AC7-22C2EAF1D9C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689</Words>
  <Characters>3930</Characters>
  <Lines>32</Lines>
  <Paragraphs>9</Paragraphs>
  <TotalTime>2</TotalTime>
  <ScaleCrop>false</ScaleCrop>
  <LinksUpToDate>false</LinksUpToDate>
  <CharactersWithSpaces>4610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2026-10-13T07:39:00Z</dcterms:created>
  <dc:creator>Dell</dc:creator>
  <cp:lastModifiedBy>krasi</cp:lastModifiedBy>
  <cp:lastPrinted>2026-10-13T06:45:00Z</cp:lastPrinted>
  <dcterms:modified xsi:type="dcterms:W3CDTF">2026-10-13T07:42:14Z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1033-12.2.0.23206</vt:lpwstr>
  </property>
  <property fmtid="{D5CDD505-2E9C-101B-9397-08002B2CF9AE}" pid="3" name="ICV">
    <vt:lpwstr>0DBEC7A7B28F47CEB67A471EE17F37AE_12</vt:lpwstr>
  </property>
</Properties>
</file>