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ЕДИНЫЙ ОФИЦИАЛЬНЫЙ ПРАЙС-ЛИСТ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Исполнитель: Федоров Анатолий Игоревич (ИНН 164803784216, плательщик НПД)</w:t>
        <w:br/>
        <w:t>Дата публикации: «29» июня 2026 г.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1. ПРОХОЖДЕНИЕ ТЕСТА И АНАЛИТИЧЕСКИЕ ОТЧЕТЫ (ПСИКВЕСТ)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Бесплатный вариант теста — </w:t>
      </w:r>
      <w:r>
        <w:rPr>
          <w:rFonts w:ascii="Calibri" w:hAnsi="Calibri"/>
          <w:b/>
          <w:color w:val="0E6E5D"/>
          <w:sz w:val="22"/>
        </w:rPr>
        <w:t>0 ₽ (Бесплатно)</w:t>
      </w:r>
      <w:r>
        <w:rPr>
          <w:rFonts w:ascii="Calibri" w:hAnsi="Calibri"/>
          <w:i/>
          <w:color w:val="666666"/>
          <w:sz w:val="19"/>
        </w:rPr>
        <w:t xml:space="preserve"> (в Telegram-боте)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Краткий отчет, учитывающий два пункта для ознакомления (объем 2–3 страницы в электронном виде).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Индивидуальный анализ — </w:t>
      </w:r>
      <w:r>
        <w:rPr>
          <w:rFonts w:ascii="Calibri" w:hAnsi="Calibri"/>
          <w:b/>
          <w:color w:val="0E6E5D"/>
          <w:sz w:val="22"/>
        </w:rPr>
        <w:t>300 ₽</w:t>
      </w:r>
      <w:r>
        <w:rPr>
          <w:rFonts w:ascii="Calibri" w:hAnsi="Calibri"/>
          <w:i/>
          <w:color w:val="666666"/>
          <w:sz w:val="19"/>
        </w:rPr>
        <w:t xml:space="preserve"> (PDF-файл)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автоматизированный анализ с получением PDF-документа, включающий все 14 пунктов (объем от 18 до 25 страниц).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Парный анализ отношений — </w:t>
      </w:r>
      <w:r>
        <w:rPr>
          <w:rFonts w:ascii="Calibri" w:hAnsi="Calibri"/>
          <w:b/>
          <w:color w:val="0E6E5D"/>
          <w:sz w:val="22"/>
        </w:rPr>
        <w:t>1 000 ₽</w:t>
      </w:r>
      <w:r>
        <w:rPr>
          <w:rFonts w:ascii="Calibri" w:hAnsi="Calibri"/>
          <w:i/>
          <w:color w:val="666666"/>
          <w:sz w:val="19"/>
        </w:rPr>
        <w:t xml:space="preserve"> (PDF-файл)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Комплексный анализ пары: включает в себя два индивидуальных анализа партнеров + сравнительный парный анализ (общий объем до 60 страниц).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2. ПРАКТИЧЕСКИЕ ОНЛАЙН-КУРСЫ (ПОШАГОВЫЕ ПРОГРАММЫ)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«Мы вместе» (Сценарий 3: Семья, брак 7–25 лет)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5 видеоуроков, 3 гипнотические аудиопрактики («Штиль в теле», «Амнистия обид», «Союз двух свободных»), интерактивные тренажеры Готтмана + Пакет из 4 бонусов (выход из бойкота, неловкость в спальне, границы с родственниками, разделение быта) + Карта семейной опоры. Специальная цена при быстрой оплате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«Я остаюсь собой» (Сценарий 2: Эмоциональный суверенитет и тревога)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5 видеоуроков, практики остановки мысленной жвачки, выхода из созависимости, тревоги от пауз и обретения устойчивой опоры на себя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«Я выбираю» (Сценарий 1: Выбор партнера и свидания)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Пошаговая программа выхода из повторяющегося сценария выбора холодных партнеров («эмоциональные качели»), интеграция тени и построение надежного союза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«Точка опоры» (Сценарий 4: Острый кризис и измена)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Программа экстренной стабилизации и заземления при острых семейных штормах, изменах и угрозе развода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Полный комплект «Все 4 курса линейки» (Семейная энциклопедия) — </w:t>
      </w:r>
      <w:r>
        <w:rPr>
          <w:rFonts w:ascii="Calibri" w:hAnsi="Calibri"/>
          <w:b/>
          <w:color w:val="0E6E5D"/>
          <w:sz w:val="22"/>
        </w:rPr>
        <w:t>6 900 ₽</w:t>
      </w:r>
      <w:r>
        <w:rPr>
          <w:rFonts w:ascii="Calibri" w:hAnsi="Calibri"/>
          <w:i/>
          <w:color w:val="666666"/>
          <w:sz w:val="19"/>
        </w:rPr>
        <w:t xml:space="preserve"> (доступ 12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доступ ко всем 4 курсам («Я выбираю», «Я остаюсь собой», «Мы вместе», «Точка опоры») со всеми бонусами и практиками.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3. МЕДИТАЦИИ И АВТОРСКИЙ АУДИОФОНД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Аудиопрактика «Штиль в теле: сброс вечернего перегруза»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(аудиофайл в личный кабинет)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12-минутная соматическая аудиосессия на снятие мышечных зажимов с шеи, диафрагмы и челюстей, снижение кортизола и восстановление сна.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Аудиопрактика «Амнистия обид: оставляем прошлое за порогом»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(аудиофайл в личный кабинет)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11-минутная гипнотическая сессия на освобождение от накопившегося груза прошлых обид и претензий к партнеру.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Аудиопрактика «Союз двух свободных: устойчивость и тепло»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(аудиофайл в личный кабинет)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12-минутная сессия закрепления автономии, личных границ и партнерского тепла.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Сборник из 5 авторских аудиопрактик Анатолия Фёдорова — </w:t>
      </w:r>
      <w:r>
        <w:rPr>
          <w:rFonts w:ascii="Calibri" w:hAnsi="Calibri"/>
          <w:b/>
          <w:color w:val="0E6E5D"/>
          <w:sz w:val="22"/>
        </w:rPr>
        <w:t>2 900 ₽</w:t>
      </w:r>
      <w:r>
        <w:rPr>
          <w:rFonts w:ascii="Calibri" w:hAnsi="Calibri"/>
          <w:i/>
          <w:color w:val="666666"/>
          <w:sz w:val="19"/>
        </w:rPr>
        <w:t xml:space="preserve"> (бессрочный доступ)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цикл соматических и гипнотерапевтических аудиосессий для ежедневной саморегуляции.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4. ИНДИВИДУАЛЬНАЯ РАБОТА И КОНСУЛЬТАЦИИ С АНАТОЛИЕМ ФЁДОРОВЫМ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Индивидуальная психологическая сессия / Диагностика — </w:t>
      </w:r>
      <w:r>
        <w:rPr>
          <w:rFonts w:ascii="Calibri" w:hAnsi="Calibri"/>
          <w:b/>
          <w:color w:val="0E6E5D"/>
          <w:sz w:val="22"/>
        </w:rPr>
        <w:t>10 000 ₽</w:t>
      </w:r>
      <w:r>
        <w:rPr>
          <w:rFonts w:ascii="Calibri" w:hAnsi="Calibri"/>
          <w:i/>
          <w:color w:val="666666"/>
          <w:sz w:val="19"/>
        </w:rPr>
        <w:t xml:space="preserve"> (онлайн, 60–80 минут)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Глубокий разбор ситуации, определение системного корня проблемы (в отношениях, личном состоянии или сценарии жизни), гипнотерапевтическая коррекция и составление персонального пошагового плана решений.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Парная консультация (Супружеская сессия) — </w:t>
      </w:r>
      <w:r>
        <w:rPr>
          <w:rFonts w:ascii="Calibri" w:hAnsi="Calibri"/>
          <w:b/>
          <w:color w:val="0E6E5D"/>
          <w:sz w:val="22"/>
        </w:rPr>
        <w:t>15 000 ₽</w:t>
      </w:r>
      <w:r>
        <w:rPr>
          <w:rFonts w:ascii="Calibri" w:hAnsi="Calibri"/>
          <w:i/>
          <w:color w:val="666666"/>
          <w:sz w:val="19"/>
        </w:rPr>
        <w:t xml:space="preserve"> (онлайн, 90 минут)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Совместная онлайн-сессия для пары по снятию бытовой глухоты, остановке многолетних конфликтов и выработке новых правил совместной жизни.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Пакет из 3-х индивидуальных сессий (Комплексная трансформация) — </w:t>
      </w:r>
      <w:r>
        <w:rPr>
          <w:rFonts w:ascii="Calibri" w:hAnsi="Calibri"/>
          <w:b/>
          <w:color w:val="0E6E5D"/>
          <w:sz w:val="22"/>
        </w:rPr>
        <w:t>27 000 ₽</w:t>
      </w:r>
      <w:r>
        <w:rPr>
          <w:rFonts w:ascii="Calibri" w:hAnsi="Calibri"/>
          <w:i/>
          <w:color w:val="666666"/>
          <w:sz w:val="19"/>
        </w:rPr>
        <w:t xml:space="preserve"> (онлайн, 3 сессии)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цикл глубокой проработки запроса: диагностика ➔ гипнотерапия и перепрошивка сценария ➔ закрепление новых поведенческих реакций и защита от откатов.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Месячное персональное ведение и наставничество — </w:t>
      </w:r>
      <w:r>
        <w:rPr>
          <w:rFonts w:ascii="Calibri" w:hAnsi="Calibri"/>
          <w:b/>
          <w:color w:val="0E6E5D"/>
          <w:sz w:val="22"/>
        </w:rPr>
        <w:t>50 000 ₽</w:t>
      </w:r>
      <w:r>
        <w:rPr>
          <w:rFonts w:ascii="Calibri" w:hAnsi="Calibri"/>
          <w:i/>
          <w:color w:val="666666"/>
          <w:sz w:val="19"/>
        </w:rPr>
        <w:t xml:space="preserve"> (1 месяц)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4 индивидуальные сессии + персональное аудиосопровождение и поддержка в Telegram между сессиями.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5. ВЕБИНАРЫ И ТЕМАТИЧЕСКИЕ СЕМИНАРЫ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Участие в тематическом онлайн-семинаре (например, «Деньги и сценарии рода») — </w:t>
      </w:r>
      <w:r>
        <w:rPr>
          <w:rFonts w:ascii="Calibri" w:hAnsi="Calibri"/>
          <w:b/>
          <w:color w:val="0E6E5D"/>
          <w:sz w:val="22"/>
        </w:rPr>
        <w:t>1 500 ₽</w:t>
      </w:r>
      <w:r>
        <w:rPr>
          <w:rFonts w:ascii="Calibri" w:hAnsi="Calibri"/>
          <w:i/>
          <w:color w:val="666666"/>
          <w:sz w:val="19"/>
        </w:rPr>
        <w:t xml:space="preserve"> (онлайн-эфир + запись)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Живое участие в 2-часовом онлайн-семинаре с разбором кейсов + бессрочный доступ к видеозаписи и методическим материалам.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Запись любого прошедшего мастер-класса / вебинара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(доступ в личном кабинете)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Доступ к полной видеозаписи и практическим упражнениям прошедших эфиров.</w:t>
      </w:r>
    </w:p>
    <w:p>
      <w:pPr>
        <w:spacing w:before="280"/>
      </w:pPr>
      <w:r>
        <w:rPr>
          <w:rFonts w:ascii="Calibri" w:hAnsi="Calibri"/>
          <w:b/>
          <w:color w:val="1F4E5B"/>
          <w:sz w:val="19"/>
        </w:rPr>
        <w:t>ПРИМЕЧАНИЯ И УСЛОВИЯ ОПЛАТЫ:</w:t>
        <w:br/>
      </w:r>
      <w:r>
        <w:rPr>
          <w:rFonts w:ascii="Calibri" w:hAnsi="Calibri"/>
          <w:color w:val="555555"/>
          <w:sz w:val="18"/>
        </w:rPr>
        <w:t>1. Все цены указаны в российских рублях. НДС не облагается в связи с применением Исполнителем специального налогового режима «Налог на профессиональный доход» (самозанятый, Федеральный закон от 27.11.2018 № 422-ФЗ).</w:t>
        <w:br/>
        <w:t>2. Оплата производится на условиях 100% предоплаты через уполномоченные платежные сервисы (Robokassa, СБП и др.).</w:t>
        <w:br/>
        <w:t>3. Моментом оказания услуг по цифровым отчетам и курсам является момент предоставления доступа к файлам/материалам.</w:t>
        <w:br/>
        <w:t>4. Перенос индивидуальных консультаций допускается не позднее чем за 24 часа до назначенного времени.</w:t>
        <w:br/>
        <w:t>5. Обучение в Академии МАГиГ регулируется отдельными договорами.</w:t>
      </w:r>
    </w:p>
    <w:p>
      <w:r>
        <w:t>Контакты для консультаций и оплаты: e-mail: tolikus@inbox.ru | Telegram: https://t.me/luck_master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