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2"/>
        </w:rPr>
        <w:t>ДАННЫЕ ДЛЯ РЕГИСТРАЦИИ В РОСКОМНАДЗОРЕ (РКН)</w:t>
      </w:r>
    </w:p>
    <w:p>
      <w:pPr>
        <w:spacing w:after="280"/>
        <w:jc w:val="center"/>
      </w:pPr>
      <w:r>
        <w:rPr>
          <w:rFonts w:ascii="Calibri" w:hAnsi="Calibri"/>
          <w:i/>
          <w:color w:val="555555"/>
          <w:sz w:val="21"/>
        </w:rPr>
        <w:t>Форма уведомления об обработке (намерении осуществлять обработку) персональных данных</w:t>
        <w:br/>
        <w:t>в соответствии со ст. 22 Федерального закона от 27.07.2006 № 152-ФЗ</w:t>
      </w:r>
    </w:p>
    <w:p>
      <w:pPr>
        <w:spacing w:before="240" w:after="60"/>
      </w:pPr>
      <w:r>
        <w:rPr>
          <w:rFonts w:ascii="Calibri" w:hAnsi="Calibri"/>
          <w:b/>
          <w:color w:val="1F4E5B"/>
          <w:sz w:val="24"/>
        </w:rPr>
        <w:t>1. СВЕДЕНИЯ ОБ ОПЕРАТОРЕ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Тип оператора: </w:t>
      </w:r>
      <w:r>
        <w:rPr>
          <w:rFonts w:ascii="Calibri" w:hAnsi="Calibri"/>
          <w:color w:val="222222"/>
          <w:sz w:val="20"/>
        </w:rPr>
        <w:t>Физическое лицо / Индивидуальный предприниматель / Самозанятый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ФИО оператора: </w:t>
      </w:r>
      <w:r>
        <w:rPr>
          <w:rFonts w:ascii="Calibri" w:hAnsi="Calibri"/>
          <w:color w:val="222222"/>
          <w:sz w:val="20"/>
        </w:rPr>
        <w:t>Федоров Анатолий Игоревич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ИНН: </w:t>
      </w:r>
      <w:r>
        <w:rPr>
          <w:rFonts w:ascii="Calibri" w:hAnsi="Calibri"/>
          <w:color w:val="222222"/>
          <w:sz w:val="20"/>
        </w:rPr>
        <w:t>164803784216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E-mail оператора: </w:t>
      </w:r>
      <w:r>
        <w:rPr>
          <w:rFonts w:ascii="Calibri" w:hAnsi="Calibri"/>
          <w:color w:val="222222"/>
          <w:sz w:val="20"/>
        </w:rPr>
        <w:t>tolikus@inbox.ru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Контактный телефон: </w:t>
      </w:r>
      <w:r>
        <w:rPr>
          <w:rFonts w:ascii="Calibri" w:hAnsi="Calibri"/>
          <w:color w:val="222222"/>
          <w:sz w:val="20"/>
        </w:rPr>
        <w:t>[Указать ваш номер телефона при заполнении на Госуслугах]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Адрес регистрации: </w:t>
      </w:r>
      <w:r>
        <w:rPr>
          <w:rFonts w:ascii="Calibri" w:hAnsi="Calibri"/>
          <w:color w:val="222222"/>
          <w:sz w:val="20"/>
        </w:rPr>
        <w:t>[Указать адрес по паспорту]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Лицо, ответственное за обработку ПД: </w:t>
      </w:r>
      <w:r>
        <w:rPr>
          <w:rFonts w:ascii="Calibri" w:hAnsi="Calibri"/>
          <w:color w:val="222222"/>
          <w:sz w:val="20"/>
        </w:rPr>
        <w:t>Федоров Анатолий Игоревич, тел: [ваш телефон], e-mail: tolikus@inbox.ru</w:t>
      </w:r>
    </w:p>
    <w:p>
      <w:pPr>
        <w:spacing w:before="240" w:after="60"/>
      </w:pPr>
      <w:r>
        <w:rPr>
          <w:rFonts w:ascii="Calibri" w:hAnsi="Calibri"/>
          <w:b/>
          <w:color w:val="1F4E5B"/>
          <w:sz w:val="24"/>
        </w:rPr>
        <w:t>2. ЦЕЛИ ОБРАБОТКИ ПЕРСОНАЛЬНЫХ ДАННЫХ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Цель 1: </w:t>
      </w:r>
      <w:r>
        <w:rPr>
          <w:rFonts w:ascii="Calibri" w:hAnsi="Calibri"/>
          <w:color w:val="222222"/>
          <w:sz w:val="20"/>
        </w:rPr>
        <w:t>Заключение, исполнение и прекращение договоров возмездного оказания информационно-консультационных услуг, психологических консультаций и предоставления доступа к онлайн-курсам и цифровым материалам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Категории субъектов для Цели 1: </w:t>
      </w:r>
      <w:r>
        <w:rPr>
          <w:rFonts w:ascii="Calibri" w:hAnsi="Calibri"/>
          <w:color w:val="222222"/>
          <w:sz w:val="20"/>
        </w:rPr>
        <w:t>Клиенты, заказчики услуг, пользователи Telegram-ботов и веб-сайтов оператора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Категории ПД для Цели 1: </w:t>
      </w:r>
      <w:r>
        <w:rPr>
          <w:rFonts w:ascii="Calibri" w:hAnsi="Calibri"/>
          <w:color w:val="222222"/>
          <w:sz w:val="20"/>
        </w:rPr>
        <w:t>Фамилия, имя, номер телефона, адрес электронной почты, идентификатор пользователя Telegram (ID и username), сведения об оплате (сумма, дата, номер заказа), ответы на вопросы тестов и анкет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Правовое основание: </w:t>
      </w:r>
      <w:r>
        <w:rPr>
          <w:rFonts w:ascii="Calibri" w:hAnsi="Calibri"/>
          <w:color w:val="222222"/>
          <w:sz w:val="20"/>
        </w:rPr>
        <w:t>Гражданский кодекс РФ (ст. 437, 438, 779), Федеральный закон от 27.07.2006 № 152-ФЗ (п. 5 ч. 1 ст. 6), Федеральный закон от 27.11.2018 № 422-ФЗ, Договор публичной оферты</w:t>
      </w:r>
    </w:p>
    <w:p>
      <w:pPr>
        <w:spacing w:before="240" w:after="60"/>
      </w:pPr>
      <w:r>
        <w:rPr>
          <w:rFonts w:ascii="Calibri" w:hAnsi="Calibri"/>
          <w:b/>
          <w:color w:val="1F4E5B"/>
          <w:sz w:val="24"/>
        </w:rPr>
        <w:t>3. ДЕЙСТВИЯ С ДАННЫМИ И СПОСОБЫ ОБРАБОТКИ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Перечень действий с ПД: </w:t>
      </w:r>
      <w:r>
        <w:rPr>
          <w:rFonts w:ascii="Calibri" w:hAnsi="Calibri"/>
          <w:color w:val="222222"/>
          <w:sz w:val="20"/>
        </w:rPr>
        <w:t>Сбор, запись, систематизация, накопление, хранение, уточнение (обновление, изменение), извлечение, использование, передача (предоставление платежным сервисам в объеме, необходимом для приема платежей), обезличивание, блокирование, удаление, уничтожение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Способы обработки: </w:t>
      </w:r>
      <w:r>
        <w:rPr>
          <w:rFonts w:ascii="Calibri" w:hAnsi="Calibri"/>
          <w:color w:val="222222"/>
          <w:sz w:val="20"/>
        </w:rPr>
        <w:t>Смешанная обработка (с использованием средств автоматизации и без использования таких средств) с передачей по внутренней сети и по сети Интернет</w:t>
      </w:r>
    </w:p>
    <w:p>
      <w:pPr>
        <w:spacing w:before="240" w:after="60"/>
      </w:pPr>
      <w:r>
        <w:rPr>
          <w:rFonts w:ascii="Calibri" w:hAnsi="Calibri"/>
          <w:b/>
          <w:color w:val="1F4E5B"/>
          <w:sz w:val="24"/>
        </w:rPr>
        <w:t>4. МЕСТОНАХОЖДЕНИЕ БАЗЫ ДАННЫХ (ТРЕБОВАНИЕ ЛОКАЛИЗАЦИИ В РФ)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Страна размещения баз данных: </w:t>
      </w:r>
      <w:r>
        <w:rPr>
          <w:rFonts w:ascii="Calibri" w:hAnsi="Calibri"/>
          <w:color w:val="222222"/>
          <w:sz w:val="20"/>
        </w:rPr>
        <w:t>Российская Федерация (РФ)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Сведения о ЦОД / Провайдере: </w:t>
      </w:r>
      <w:r>
        <w:rPr>
          <w:rFonts w:ascii="Calibri" w:hAnsi="Calibri"/>
          <w:color w:val="222222"/>
          <w:sz w:val="20"/>
        </w:rPr>
        <w:t>Серверные мощности и базы данных размещены на территории Российской Федерации (ООО «Яндекс Облако», ООО «Селектел» / Timeweb / NotiBot в РФ)</w:t>
      </w:r>
    </w:p>
    <w:p>
      <w:pPr>
        <w:spacing w:before="240" w:after="60"/>
      </w:pPr>
      <w:r>
        <w:rPr>
          <w:rFonts w:ascii="Calibri" w:hAnsi="Calibri"/>
          <w:b/>
          <w:color w:val="1F4E5B"/>
          <w:sz w:val="24"/>
        </w:rPr>
        <w:t>5. МЕРЫ ПО ОБЕСПЕЧЕНИЮ БЕЗОПАСНОСТИ ДАННЫХ (СТ. 18.1 И 19 152-ФЗ)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Правовые и организационные меры: </w:t>
      </w:r>
      <w:r>
        <w:rPr>
          <w:rFonts w:ascii="Calibri" w:hAnsi="Calibri"/>
          <w:color w:val="222222"/>
          <w:sz w:val="20"/>
        </w:rPr>
        <w:t>Назначено ответственное лицо за обработку ПД; утверждена и опубликована Политика обработки персональных данных и Публичная оферта; ограничен доступ к базам данных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Технические меры: </w:t>
      </w:r>
      <w:r>
        <w:rPr>
          <w:rFonts w:ascii="Calibri" w:hAnsi="Calibri"/>
          <w:color w:val="222222"/>
          <w:sz w:val="20"/>
        </w:rPr>
        <w:t>Использование защищенных протоколов передачи данных (HTTPS, TLS, SSL); шифрование каналов связи; применение парольной защиты и двухфакторной аутентификации доступа к базам данных; антивирусная защита; резервное копирование данных</w:t>
      </w:r>
    </w:p>
    <w:p>
      <w:pPr>
        <w:spacing w:before="240" w:after="60"/>
      </w:pPr>
      <w:r>
        <w:rPr>
          <w:rFonts w:ascii="Calibri" w:hAnsi="Calibri"/>
          <w:b/>
          <w:color w:val="1F4E5B"/>
          <w:sz w:val="24"/>
        </w:rPr>
        <w:t>6. ТРАНСГРАНИЧНАЯ ПЕРЕДАЧА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Наличие трансграничной передачи: </w:t>
      </w:r>
      <w:r>
        <w:rPr>
          <w:rFonts w:ascii="Calibri" w:hAnsi="Calibri"/>
          <w:color w:val="222222"/>
          <w:sz w:val="20"/>
        </w:rPr>
        <w:t>Не осуществляется (либо: осуществляется исключительно при использовании защищенной инфраструктуры мессенджера Telegram для доставки сообщений пользователям по их согласию)</w:t>
      </w:r>
    </w:p>
    <w:p>
      <w:pPr>
        <w:spacing w:before="240" w:after="60"/>
      </w:pPr>
      <w:r>
        <w:rPr>
          <w:rFonts w:ascii="Calibri" w:hAnsi="Calibri"/>
          <w:b/>
          <w:color w:val="1F4E5B"/>
          <w:sz w:val="24"/>
        </w:rPr>
        <w:t>7. ДАТЫ И УСЛОВИЯ ПРЕКРАЩЕНИЯ ОБРАБОТКИ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Дата начала обработки: </w:t>
      </w:r>
      <w:r>
        <w:rPr>
          <w:rFonts w:ascii="Calibri" w:hAnsi="Calibri"/>
          <w:color w:val="222222"/>
          <w:sz w:val="20"/>
        </w:rPr>
        <w:t>29.06.2026 (либо дата начала первой деятельности)</w:t>
      </w:r>
    </w:p>
    <w:p>
      <w:pPr>
        <w:spacing w:before="80" w:after="40"/>
      </w:pPr>
      <w:r>
        <w:rPr>
          <w:rFonts w:ascii="Calibri" w:hAnsi="Calibri"/>
          <w:b/>
          <w:color w:val="1F4E5B"/>
          <w:sz w:val="20"/>
        </w:rPr>
        <w:t xml:space="preserve">Условие прекращения обработки: </w:t>
      </w:r>
      <w:r>
        <w:rPr>
          <w:rFonts w:ascii="Calibri" w:hAnsi="Calibri"/>
          <w:color w:val="222222"/>
          <w:sz w:val="20"/>
        </w:rPr>
        <w:t>Достижение целей обработки персональных данных, ликвидация/прекращение деятельности оператора, отзыв согласия субъектом персональных данных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