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6BEA" w14:textId="77777777" w:rsidR="007255DA" w:rsidRDefault="00944EEA" w:rsidP="00C4574B">
      <w:pPr>
        <w:jc w:val="center"/>
      </w:pPr>
      <w:bookmarkStart w:id="0" w:name="_p3lddh7nabwa" w:colFirst="0" w:colLast="0"/>
      <w:bookmarkEnd w:id="0"/>
      <w:r>
        <w:rPr>
          <w:noProof/>
        </w:rPr>
        <w:drawing>
          <wp:inline distT="114300" distB="114300" distL="114300" distR="114300" wp14:anchorId="10C480FF" wp14:editId="5D9580AA">
            <wp:extent cx="1795620" cy="180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2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B05F" w14:textId="77777777" w:rsidR="007255DA" w:rsidRDefault="00944EE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96D6"/>
          <w:sz w:val="24"/>
          <w:szCs w:val="24"/>
        </w:rPr>
      </w:pPr>
      <w:r>
        <w:rPr>
          <w:rFonts w:ascii="Times New Roman" w:eastAsia="Times New Roman" w:hAnsi="Times New Roman" w:cs="Times New Roman"/>
          <w:color w:val="0096D6"/>
          <w:sz w:val="24"/>
          <w:szCs w:val="24"/>
        </w:rPr>
        <w:t>Departamento de Engenharia Informática</w:t>
      </w:r>
    </w:p>
    <w:p w14:paraId="085F077A" w14:textId="77777777" w:rsidR="007255DA" w:rsidRDefault="00944EEA" w:rsidP="000A633D">
      <w:r>
        <w:t xml:space="preserve"> </w:t>
      </w:r>
    </w:p>
    <w:p w14:paraId="40AE9A6D" w14:textId="7327463C" w:rsidR="007255DA" w:rsidRDefault="00944EEA" w:rsidP="000A633D">
      <w:r>
        <w:t xml:space="preserve"> </w:t>
      </w:r>
    </w:p>
    <w:p w14:paraId="44BE56F2" w14:textId="551A5229" w:rsidR="000A633D" w:rsidRDefault="000A633D" w:rsidP="000A633D"/>
    <w:p w14:paraId="6DCEDD56" w14:textId="340E2268" w:rsidR="000A633D" w:rsidRDefault="000A633D" w:rsidP="000A633D"/>
    <w:p w14:paraId="1D4AB47E" w14:textId="54059EDD" w:rsidR="000A633D" w:rsidRDefault="000A633D" w:rsidP="000A633D"/>
    <w:p w14:paraId="76AC6251" w14:textId="4E44BC0E" w:rsidR="00390E78" w:rsidRDefault="00390E78" w:rsidP="000A633D"/>
    <w:p w14:paraId="3DEF3E07" w14:textId="77777777" w:rsidR="00390E78" w:rsidRDefault="00390E78" w:rsidP="000A633D"/>
    <w:p w14:paraId="05672FE7" w14:textId="77777777" w:rsidR="007255DA" w:rsidRDefault="00944EEA" w:rsidP="000A633D">
      <w:r>
        <w:t xml:space="preserve"> </w:t>
      </w:r>
    </w:p>
    <w:p w14:paraId="62A55E66" w14:textId="7F856611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>Relatório do Projeto</w:t>
      </w:r>
    </w:p>
    <w:p w14:paraId="7D2352B5" w14:textId="14D13015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44"/>
          <w:szCs w:val="44"/>
        </w:rPr>
      </w:pPr>
      <w:r>
        <w:rPr>
          <w:rFonts w:ascii="Gill Sans" w:eastAsia="Gill Sans" w:hAnsi="Gill Sans" w:cs="Gill Sans"/>
          <w:b/>
          <w:sz w:val="44"/>
          <w:szCs w:val="44"/>
        </w:rPr>
        <w:t xml:space="preserve">Compilador para a linguagem </w:t>
      </w:r>
      <w:r w:rsidR="00025E6A">
        <w:rPr>
          <w:rFonts w:ascii="Gill Sans" w:eastAsia="Gill Sans" w:hAnsi="Gill Sans" w:cs="Gill Sans"/>
          <w:b/>
          <w:sz w:val="44"/>
          <w:szCs w:val="44"/>
        </w:rPr>
        <w:t>d</w:t>
      </w:r>
      <w:r>
        <w:rPr>
          <w:rFonts w:ascii="Gill Sans" w:eastAsia="Gill Sans" w:hAnsi="Gill Sans" w:cs="Gill Sans"/>
          <w:b/>
          <w:sz w:val="44"/>
          <w:szCs w:val="44"/>
        </w:rPr>
        <w:t>eiGo</w:t>
      </w:r>
    </w:p>
    <w:p w14:paraId="4F28D9EC" w14:textId="2F01B4B3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Compiladores</w:t>
      </w:r>
      <w:r w:rsidR="00944EEA">
        <w:rPr>
          <w:rFonts w:ascii="Gill Sans" w:eastAsia="Gill Sans" w:hAnsi="Gill Sans" w:cs="Gill Sans"/>
          <w:b/>
          <w:sz w:val="28"/>
          <w:szCs w:val="28"/>
        </w:rPr>
        <w:t xml:space="preserve"> (</w:t>
      </w:r>
      <w:r>
        <w:rPr>
          <w:rFonts w:ascii="Gill Sans" w:eastAsia="Gill Sans" w:hAnsi="Gill Sans" w:cs="Gill Sans"/>
          <w:b/>
          <w:sz w:val="28"/>
          <w:szCs w:val="28"/>
        </w:rPr>
        <w:t>COMP</w:t>
      </w:r>
      <w:r w:rsidR="00944EEA">
        <w:rPr>
          <w:rFonts w:ascii="Gill Sans" w:eastAsia="Gill Sans" w:hAnsi="Gill Sans" w:cs="Gill Sans"/>
          <w:b/>
          <w:sz w:val="28"/>
          <w:szCs w:val="28"/>
        </w:rPr>
        <w:t>)</w:t>
      </w:r>
    </w:p>
    <w:p w14:paraId="6D3D096D" w14:textId="77777777" w:rsidR="007255DA" w:rsidRDefault="00944EEA" w:rsidP="006D379C">
      <w:r>
        <w:t xml:space="preserve"> </w:t>
      </w:r>
    </w:p>
    <w:p w14:paraId="599F7A81" w14:textId="77777777" w:rsidR="007255DA" w:rsidRDefault="00944EEA" w:rsidP="006D379C">
      <w:r>
        <w:t xml:space="preserve">  </w:t>
      </w:r>
    </w:p>
    <w:p w14:paraId="562B93E2" w14:textId="77777777" w:rsidR="007255DA" w:rsidRDefault="00944EEA" w:rsidP="006D379C">
      <w:r>
        <w:t xml:space="preserve"> </w:t>
      </w:r>
    </w:p>
    <w:p w14:paraId="00A7F746" w14:textId="77777777" w:rsidR="00390E78" w:rsidRDefault="00390E78" w:rsidP="006D379C">
      <w:bookmarkStart w:id="1" w:name="_61oditvbf1s1" w:colFirst="0" w:colLast="0"/>
      <w:bookmarkEnd w:id="1"/>
    </w:p>
    <w:p w14:paraId="2F8DF0C3" w14:textId="77777777" w:rsidR="00390E78" w:rsidRDefault="00390E78" w:rsidP="006D379C"/>
    <w:p w14:paraId="60D529F4" w14:textId="46C5DBCC" w:rsidR="007255DA" w:rsidRDefault="00944EEA" w:rsidP="006D379C">
      <w:r>
        <w:t xml:space="preserve"> </w:t>
      </w:r>
    </w:p>
    <w:p w14:paraId="1EF584ED" w14:textId="4BF94340" w:rsidR="006D379C" w:rsidRDefault="006D379C" w:rsidP="006D379C"/>
    <w:p w14:paraId="3495CF35" w14:textId="723AFFBD" w:rsidR="006D379C" w:rsidRDefault="006D379C" w:rsidP="006D379C"/>
    <w:p w14:paraId="5C71ED8B" w14:textId="19B2DF51" w:rsidR="006D379C" w:rsidRDefault="006D379C" w:rsidP="006D379C"/>
    <w:p w14:paraId="7E2DD687" w14:textId="3F8BEA69" w:rsidR="006D379C" w:rsidRDefault="006D379C" w:rsidP="006D379C"/>
    <w:p w14:paraId="75AC913D" w14:textId="784CBBDB" w:rsidR="006D379C" w:rsidRDefault="006D379C" w:rsidP="006D379C"/>
    <w:p w14:paraId="32CFB393" w14:textId="6528E159" w:rsidR="006D379C" w:rsidRDefault="006D379C" w:rsidP="006D379C"/>
    <w:p w14:paraId="6C59F017" w14:textId="77777777" w:rsidR="006D379C" w:rsidRDefault="006D379C" w:rsidP="006D379C"/>
    <w:p w14:paraId="6BF82C1D" w14:textId="66E927B3" w:rsidR="007255DA" w:rsidRDefault="006D37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Marco Pais Nº 2019218981</w:t>
      </w:r>
    </w:p>
    <w:p w14:paraId="2AC133B2" w14:textId="77777777" w:rsidR="007255DA" w:rsidRDefault="00944EE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Tiago Oliveira Nº 2019219068</w:t>
      </w:r>
    </w:p>
    <w:p w14:paraId="50E90184" w14:textId="77777777" w:rsidR="007255DA" w:rsidRDefault="00944EEA">
      <w:pPr>
        <w:spacing w:after="200" w:line="240" w:lineRule="auto"/>
        <w:rPr>
          <w:rFonts w:ascii="Merriweather" w:eastAsia="Merriweather" w:hAnsi="Merriweather" w:cs="Merriweather"/>
        </w:rPr>
      </w:pPr>
      <w:r>
        <w:br w:type="page"/>
      </w:r>
    </w:p>
    <w:p w14:paraId="15EBF43B" w14:textId="77777777" w:rsidR="007255DA" w:rsidRDefault="00944EEA">
      <w:pPr>
        <w:spacing w:after="200"/>
        <w:jc w:val="both"/>
        <w:rPr>
          <w:rFonts w:ascii="Gill Sans" w:eastAsia="Gill Sans" w:hAnsi="Gill Sans" w:cs="Gill Sans"/>
          <w:b/>
          <w:sz w:val="30"/>
          <w:szCs w:val="30"/>
        </w:rPr>
      </w:pPr>
      <w:r>
        <w:rPr>
          <w:rFonts w:ascii="Gill Sans" w:eastAsia="Gill Sans" w:hAnsi="Gill Sans" w:cs="Gill Sans"/>
          <w:b/>
          <w:color w:val="073763"/>
          <w:sz w:val="30"/>
          <w:szCs w:val="30"/>
        </w:rPr>
        <w:lastRenderedPageBreak/>
        <w:t>Índice</w:t>
      </w:r>
    </w:p>
    <w:sdt>
      <w:sdtPr>
        <w:id w:val="-155150394"/>
        <w:docPartObj>
          <w:docPartGallery w:val="Table of Contents"/>
          <w:docPartUnique/>
        </w:docPartObj>
      </w:sdtPr>
      <w:sdtEndPr/>
      <w:sdtContent>
        <w:p w14:paraId="25CEA37E" w14:textId="7F6F1270" w:rsidR="00390E78" w:rsidRDefault="00944EE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074265" w:history="1">
            <w:r w:rsidR="00390E78" w:rsidRPr="00D42644">
              <w:rPr>
                <w:rStyle w:val="Hiperligao"/>
                <w:rFonts w:ascii="Gill Sans" w:eastAsia="Gill Sans" w:hAnsi="Gill Sans" w:cs="Gill Sans"/>
                <w:b/>
                <w:noProof/>
              </w:rPr>
              <w:t>Gramática re-escrita</w:t>
            </w:r>
            <w:r w:rsidR="00390E78">
              <w:rPr>
                <w:noProof/>
                <w:webHidden/>
              </w:rPr>
              <w:tab/>
            </w:r>
            <w:r w:rsidR="00390E78">
              <w:rPr>
                <w:noProof/>
                <w:webHidden/>
              </w:rPr>
              <w:fldChar w:fldCharType="begin"/>
            </w:r>
            <w:r w:rsidR="00390E78">
              <w:rPr>
                <w:noProof/>
                <w:webHidden/>
              </w:rPr>
              <w:instrText xml:space="preserve"> PAGEREF _Toc90074265 \h </w:instrText>
            </w:r>
            <w:r w:rsidR="00390E78">
              <w:rPr>
                <w:noProof/>
                <w:webHidden/>
              </w:rPr>
            </w:r>
            <w:r w:rsidR="00390E78">
              <w:rPr>
                <w:noProof/>
                <w:webHidden/>
              </w:rPr>
              <w:fldChar w:fldCharType="separate"/>
            </w:r>
            <w:r w:rsidR="00390E78">
              <w:rPr>
                <w:noProof/>
                <w:webHidden/>
              </w:rPr>
              <w:t>2</w:t>
            </w:r>
            <w:r w:rsidR="00390E78">
              <w:rPr>
                <w:noProof/>
                <w:webHidden/>
              </w:rPr>
              <w:fldChar w:fldCharType="end"/>
            </w:r>
          </w:hyperlink>
        </w:p>
        <w:p w14:paraId="456A0552" w14:textId="77777777" w:rsidR="00390E78" w:rsidRDefault="00944EEA" w:rsidP="00390E78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bookmarkStart w:id="2" w:name="_ti9wk2nrvst7" w:colFirst="0" w:colLast="0" w:displacedByCustomXml="prev"/>
    <w:bookmarkEnd w:id="2" w:displacedByCustomXml="prev"/>
    <w:bookmarkStart w:id="3" w:name="_ru4x4f6azc7z" w:colFirst="0" w:colLast="0" w:displacedByCustomXml="prev"/>
    <w:bookmarkEnd w:id="3" w:displacedByCustomXml="prev"/>
    <w:p w14:paraId="477BFF67" w14:textId="49C27E09" w:rsidR="007255DA" w:rsidRPr="00390E78" w:rsidRDefault="00944EEA" w:rsidP="00390E78">
      <w:pPr>
        <w:tabs>
          <w:tab w:val="right" w:pos="9025"/>
        </w:tabs>
        <w:spacing w:before="200" w:after="80" w:line="240" w:lineRule="auto"/>
        <w:rPr>
          <w:rFonts w:ascii="Gill Sans" w:eastAsia="Gill Sans" w:hAnsi="Gill Sans" w:cs="Gill Sans"/>
          <w:b/>
          <w:color w:val="000000"/>
          <w:sz w:val="24"/>
          <w:szCs w:val="24"/>
        </w:rPr>
      </w:pPr>
      <w:r>
        <w:br w:type="page"/>
      </w:r>
    </w:p>
    <w:p w14:paraId="7B01FCE3" w14:textId="32817641" w:rsidR="007255DA" w:rsidRDefault="008856F0">
      <w:pPr>
        <w:pStyle w:val="Ttulo1"/>
        <w:spacing w:before="240" w:after="240"/>
        <w:jc w:val="both"/>
        <w:rPr>
          <w:rFonts w:ascii="Gill Sans" w:eastAsia="Gill Sans" w:hAnsi="Gill Sans" w:cs="Gill Sans"/>
          <w:b/>
          <w:color w:val="073763"/>
          <w:sz w:val="30"/>
          <w:szCs w:val="30"/>
        </w:rPr>
      </w:pPr>
      <w:bookmarkStart w:id="4" w:name="_Toc90074265"/>
      <w:r>
        <w:rPr>
          <w:rFonts w:ascii="Gill Sans" w:eastAsia="Gill Sans" w:hAnsi="Gill Sans" w:cs="Gill Sans"/>
          <w:b/>
          <w:color w:val="073763"/>
          <w:sz w:val="30"/>
          <w:szCs w:val="30"/>
        </w:rPr>
        <w:lastRenderedPageBreak/>
        <w:t>Gramática re-escrita</w:t>
      </w:r>
      <w:bookmarkEnd w:id="4"/>
    </w:p>
    <w:p w14:paraId="6BAF827F" w14:textId="1052654A" w:rsidR="007255DA" w:rsidRDefault="00025E6A" w:rsidP="00950100">
      <w:pPr>
        <w:jc w:val="both"/>
      </w:pPr>
      <w:bookmarkStart w:id="5" w:name="_b4en0ed2rdxx" w:colFirst="0" w:colLast="0"/>
      <w:bookmarkEnd w:id="5"/>
      <w:r>
        <w:t>Foi nos fornecida</w:t>
      </w:r>
      <w:r w:rsidR="00606837">
        <w:t>, inicialmente, uma gramática da linguagem em notação EBNF, sendo esta ambígua, necessitando assim de várias modificações para tornar possível implementar, corretamente, a linguagem na ferramenta YACC. As ambiguidades inicialmente existentes foram identificadas através da identificação de diversos conflitos manifestados na execução do programa, sendo estes conflitos “shift-reduce” e “reduce-reduce”.</w:t>
      </w:r>
    </w:p>
    <w:p w14:paraId="76282AB0" w14:textId="4D1E5528" w:rsidR="00606837" w:rsidRPr="009C449E" w:rsidRDefault="003476B9" w:rsidP="00950100">
      <w:pPr>
        <w:jc w:val="both"/>
        <w:rPr>
          <w:rFonts w:ascii="Gill Sans" w:eastAsia="Gill Sans" w:hAnsi="Gill Sans" w:cs="Gill Sans"/>
          <w:sz w:val="24"/>
          <w:szCs w:val="24"/>
        </w:rPr>
      </w:pPr>
      <w:r>
        <w:t>A primeira fonte de ambiguidades a ser identificada e corrigida foi encontrada nas produções relacionadas com expressões (</w:t>
      </w:r>
      <w:r>
        <w:rPr>
          <w:b/>
          <w:bCs/>
        </w:rPr>
        <w:t>Expr</w:t>
      </w:r>
      <w:r>
        <w:t>)</w:t>
      </w:r>
      <w:r w:rsidR="00BC1C02">
        <w:t>, sendo necessário adicionar regras de</w:t>
      </w:r>
      <w:r w:rsidR="00621FA2">
        <w:t xml:space="preserve"> determinação de</w:t>
      </w:r>
      <w:r w:rsidR="00BC1C02">
        <w:t xml:space="preserve"> associatividade e de precedência</w:t>
      </w:r>
      <w:r w:rsidR="004D23D6">
        <w:t xml:space="preserve"> de operadores</w:t>
      </w:r>
      <w:r w:rsidR="00BC1C02">
        <w:t>.</w:t>
      </w:r>
      <w:r w:rsidR="004D23D6">
        <w:t xml:space="preserve"> </w:t>
      </w:r>
      <w:r w:rsidR="00262B8A">
        <w:t>As regras de associatividade podem ser obtidas</w:t>
      </w:r>
      <w:r w:rsidR="00FE6D32">
        <w:t xml:space="preserve"> no YACC através do uso dos comandos </w:t>
      </w:r>
      <w:r w:rsidR="00FE6D32">
        <w:rPr>
          <w:b/>
          <w:bCs/>
        </w:rPr>
        <w:t>%left</w:t>
      </w:r>
      <w:r w:rsidR="00FE6D32">
        <w:t xml:space="preserve">, </w:t>
      </w:r>
      <w:r w:rsidR="00FE6D32">
        <w:rPr>
          <w:b/>
          <w:bCs/>
        </w:rPr>
        <w:t>%right</w:t>
      </w:r>
      <w:r w:rsidR="00FE6D32">
        <w:t xml:space="preserve"> e </w:t>
      </w:r>
      <w:r w:rsidR="009C449E">
        <w:rPr>
          <w:b/>
          <w:bCs/>
        </w:rPr>
        <w:t>%nonassoc</w:t>
      </w:r>
      <w:r w:rsidR="009C449E">
        <w:t>.</w:t>
      </w:r>
      <w:r w:rsidR="005D2A27">
        <w:t xml:space="preserve"> Já </w:t>
      </w:r>
      <w:r w:rsidR="005569E0">
        <w:t xml:space="preserve">para a precedência foi necessário </w:t>
      </w:r>
      <w:r w:rsidR="003B6992">
        <w:t>organizar as declarações de associatividade</w:t>
      </w:r>
      <w:r w:rsidR="004B0169">
        <w:t xml:space="preserve">, pois a precedência aumenta </w:t>
      </w:r>
      <w:r w:rsidR="00F93CCA">
        <w:t>de baixo para cima.</w:t>
      </w:r>
      <w:r w:rsidR="00950100">
        <w:t xml:space="preserve"> </w:t>
      </w:r>
    </w:p>
    <w:sectPr w:rsidR="00606837" w:rsidRPr="009C449E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5DBE" w14:textId="77777777" w:rsidR="002F2886" w:rsidRDefault="002F2886">
      <w:pPr>
        <w:spacing w:line="240" w:lineRule="auto"/>
      </w:pPr>
      <w:r>
        <w:separator/>
      </w:r>
    </w:p>
  </w:endnote>
  <w:endnote w:type="continuationSeparator" w:id="0">
    <w:p w14:paraId="3BC07FBC" w14:textId="77777777" w:rsidR="002F2886" w:rsidRDefault="002F2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53C2" w14:textId="77777777" w:rsidR="007255DA" w:rsidRDefault="00944EEA">
    <w:pPr>
      <w:jc w:val="right"/>
    </w:pPr>
    <w:r>
      <w:fldChar w:fldCharType="begin"/>
    </w:r>
    <w:r>
      <w:instrText>PAGE</w:instrText>
    </w:r>
    <w:r>
      <w:fldChar w:fldCharType="separate"/>
    </w:r>
    <w:r w:rsidR="006D379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008" w14:textId="73C9A366" w:rsidR="008856F0" w:rsidRDefault="00944EEA" w:rsidP="008856F0">
    <w:pPr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2021/2022</w:t>
    </w:r>
    <w:r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  <w:t xml:space="preserve">        </w:t>
    </w:r>
    <w:r>
      <w:rPr>
        <w:rFonts w:ascii="Times New Roman" w:eastAsia="Times New Roman" w:hAnsi="Times New Roman" w:cs="Times New Roman"/>
      </w:rPr>
      <w:t>Professor</w:t>
    </w:r>
    <w:r w:rsidR="00A8367B">
      <w:rPr>
        <w:rFonts w:ascii="Times New Roman" w:eastAsia="Times New Roman" w:hAnsi="Times New Roman" w:cs="Times New Roman"/>
      </w:rPr>
      <w:t>es</w:t>
    </w:r>
    <w:r>
      <w:rPr>
        <w:rFonts w:ascii="Times New Roman" w:eastAsia="Times New Roman" w:hAnsi="Times New Roman" w:cs="Times New Roman"/>
      </w:rPr>
      <w:t xml:space="preserve">: </w:t>
    </w:r>
    <w:r w:rsidR="00A8367B" w:rsidRPr="00A8367B">
      <w:rPr>
        <w:rFonts w:ascii="Times New Roman" w:eastAsia="Times New Roman" w:hAnsi="Times New Roman" w:cs="Times New Roman"/>
      </w:rPr>
      <w:t>Raul André Brajczewski Barbosa</w:t>
    </w:r>
  </w:p>
  <w:p w14:paraId="1E6C8E39" w14:textId="67C209CF" w:rsidR="007255DA" w:rsidRPr="00A8367B" w:rsidRDefault="00A8367B" w:rsidP="008856F0">
    <w:pPr>
      <w:spacing w:line="240" w:lineRule="auto"/>
      <w:ind w:left="5040" w:firstLine="720"/>
      <w:jc w:val="both"/>
    </w:pPr>
    <w:r>
      <w:rPr>
        <w:rFonts w:ascii="Times New Roman" w:eastAsia="Times New Roman" w:hAnsi="Times New Roman" w:cs="Times New Roman"/>
      </w:rPr>
      <w:t xml:space="preserve"> </w:t>
    </w:r>
    <w:r w:rsidRPr="00A8367B">
      <w:rPr>
        <w:rFonts w:ascii="Times New Roman" w:eastAsia="Times New Roman" w:hAnsi="Times New Roman" w:cs="Times New Roman"/>
      </w:rPr>
      <w:t>Alexandre Daniel Borges de Jesus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8354" w14:textId="77777777" w:rsidR="002F2886" w:rsidRDefault="002F2886">
      <w:pPr>
        <w:spacing w:line="240" w:lineRule="auto"/>
      </w:pPr>
      <w:r>
        <w:separator/>
      </w:r>
    </w:p>
  </w:footnote>
  <w:footnote w:type="continuationSeparator" w:id="0">
    <w:p w14:paraId="396F2949" w14:textId="77777777" w:rsidR="002F2886" w:rsidRDefault="002F2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8CB7" w14:textId="77777777" w:rsidR="007255DA" w:rsidRDefault="007255DA">
    <w:pPr>
      <w:pStyle w:val="Ttulo1"/>
      <w:spacing w:before="240" w:after="240"/>
      <w:jc w:val="both"/>
      <w:rPr>
        <w:rFonts w:ascii="Gill Sans" w:eastAsia="Gill Sans" w:hAnsi="Gill Sans" w:cs="Gill Sans"/>
        <w:b/>
        <w:color w:val="073763"/>
        <w:sz w:val="30"/>
        <w:szCs w:val="30"/>
      </w:rPr>
    </w:pPr>
    <w:bookmarkStart w:id="6" w:name="_bx8ic7vdcg8y" w:colFirst="0" w:colLast="0"/>
    <w:bookmarkEnd w:id="6"/>
  </w:p>
  <w:p w14:paraId="22DE1B21" w14:textId="77777777" w:rsidR="007255DA" w:rsidRDefault="007255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66"/>
    <w:multiLevelType w:val="multilevel"/>
    <w:tmpl w:val="7DB0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05B44"/>
    <w:multiLevelType w:val="multilevel"/>
    <w:tmpl w:val="274E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2434F2"/>
    <w:multiLevelType w:val="multilevel"/>
    <w:tmpl w:val="A6E07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E4734"/>
    <w:multiLevelType w:val="multilevel"/>
    <w:tmpl w:val="A7501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DA"/>
    <w:rsid w:val="00025E6A"/>
    <w:rsid w:val="000A633D"/>
    <w:rsid w:val="00262B8A"/>
    <w:rsid w:val="002F2886"/>
    <w:rsid w:val="003476B9"/>
    <w:rsid w:val="00390E78"/>
    <w:rsid w:val="003B6992"/>
    <w:rsid w:val="004B0169"/>
    <w:rsid w:val="004D23D6"/>
    <w:rsid w:val="005569E0"/>
    <w:rsid w:val="005D2A27"/>
    <w:rsid w:val="00606837"/>
    <w:rsid w:val="00621FA2"/>
    <w:rsid w:val="006D379C"/>
    <w:rsid w:val="007255DA"/>
    <w:rsid w:val="008856F0"/>
    <w:rsid w:val="00944EEA"/>
    <w:rsid w:val="00950100"/>
    <w:rsid w:val="009C449E"/>
    <w:rsid w:val="00A8367B"/>
    <w:rsid w:val="00AC611A"/>
    <w:rsid w:val="00BC1C02"/>
    <w:rsid w:val="00C4574B"/>
    <w:rsid w:val="00DF1471"/>
    <w:rsid w:val="00EC480C"/>
    <w:rsid w:val="00EF7C02"/>
    <w:rsid w:val="00F73759"/>
    <w:rsid w:val="00F93CCA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BAD9C"/>
  <w15:docId w15:val="{2C513FE8-33B2-46E2-87AA-B53DCC70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367B"/>
  </w:style>
  <w:style w:type="paragraph" w:styleId="Rodap">
    <w:name w:val="footer"/>
    <w:basedOn w:val="Normal"/>
    <w:link w:val="Rodap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367B"/>
  </w:style>
  <w:style w:type="paragraph" w:styleId="ndice1">
    <w:name w:val="toc 1"/>
    <w:basedOn w:val="Normal"/>
    <w:next w:val="Normal"/>
    <w:autoRedefine/>
    <w:uiPriority w:val="39"/>
    <w:unhideWhenUsed/>
    <w:rsid w:val="00C4574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5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deiGo</dc:title>
  <dc:creator>Tiago Oliveira</dc:creator>
  <cp:lastModifiedBy>Tiago Oliveira</cp:lastModifiedBy>
  <cp:revision>19</cp:revision>
  <dcterms:created xsi:type="dcterms:W3CDTF">2021-12-11T00:13:00Z</dcterms:created>
  <dcterms:modified xsi:type="dcterms:W3CDTF">2021-12-11T00:38:00Z</dcterms:modified>
</cp:coreProperties>
</file>