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FairQueue 2.0: temporally validated forecasting and equity-constrained prioritisation of NHS elective-care pressure using public data</w:t>
      </w:r>
    </w:p>
    <w:p>
      <w:pPr>
        <w:jc w:val="center"/>
      </w:pPr>
      <w:r>
        <w:rPr>
          <w:b/>
        </w:rPr>
        <w:t>Adebayo Aliu Adetola¹* and Olugbenga Akinade²</w:t>
      </w:r>
    </w:p>
    <w:p>
      <w:pPr>
        <w:jc w:val="center"/>
      </w:pPr>
      <w:r>
        <w:t>¹ Independent Researcher, Dewsbury, United Kingdom</w:t>
        <w:br/>
      </w:r>
      <w:r>
        <w:t>² Teesside University, Middlesbrough, United Kingdom</w:t>
        <w:br/>
      </w:r>
      <w:r>
        <w:t>* Corresponding author: adebayoadetola96@yahoo.com</w:t>
      </w:r>
    </w:p>
    <w:p>
      <w:pPr>
        <w:pStyle w:val="Heading1"/>
      </w:pPr>
      <w:r>
        <w:t>Article information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0"/>
          </w:tcPr>
          <w:p>
            <w:r>
              <w:rPr>
                <w:b/>
                <w:sz w:val="16"/>
              </w:rPr>
              <w:t>Item</w:t>
            </w:r>
          </w:p>
        </w:tc>
        <w:tc>
          <w:tcPr>
            <w:tcW w:type="dxa" w:w="4759"/>
            <w:shd w:fill="D9EAF0"/>
          </w:tcPr>
          <w:p>
            <w:r>
              <w:rPr>
                <w:b/>
                <w:sz w:val="16"/>
              </w:rPr>
              <w:t>Information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Article type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Research Article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Target journal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Health Systems (Taylor &amp; Francis / OR Society)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Running title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FairQueue 2.0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Keywords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elective care; health equity; forecasting; operations research; waiting lists; NHS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Figures and tables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3 figures and 2 tables in the manuscript</w:t>
            </w:r>
          </w:p>
        </w:tc>
      </w:tr>
      <w:tr>
        <w:tc>
          <w:tcPr>
            <w:tcW w:type="dxa" w:w="4759"/>
            <w:vAlign w:val="center"/>
          </w:tcPr>
          <w:p>
            <w:r>
              <w:rPr>
                <w:sz w:val="15"/>
              </w:rPr>
              <w:t>Corresponding author</w:t>
            </w:r>
          </w:p>
        </w:tc>
        <w:tc>
          <w:tcPr>
            <w:tcW w:type="dxa" w:w="4759"/>
            <w:vAlign w:val="center"/>
          </w:tcPr>
          <w:p>
            <w:r>
              <w:rPr>
                <w:sz w:val="15"/>
              </w:rPr>
              <w:t>Adebayo Aliu Adetola, adebayoadetola96@yahoo.com, Dewsbury, United Kingdom</w:t>
            </w:r>
          </w:p>
        </w:tc>
      </w:tr>
    </w:tbl>
    <w:p/>
    <w:p>
      <w:pPr>
        <w:pStyle w:val="Heading1"/>
      </w:pPr>
      <w:r>
        <w:t>Author identifiers</w:t>
      </w:r>
    </w:p>
    <w:p>
      <w:r>
        <w:t>Adebayo Aliu Adetola — ORCID 0009-0002-1995-6400</w:t>
      </w:r>
    </w:p>
    <w:p>
      <w:r>
        <w:t>Olugbenga Akinade — ORCID 0000-0003-3950-3775</w:t>
      </w:r>
    </w:p>
    <w:p>
      <w:pPr>
        <w:pStyle w:val="Heading1"/>
      </w:pPr>
      <w:r>
        <w:t>Contributions</w:t>
      </w:r>
    </w:p>
    <w:p>
      <w:r>
        <w:t>A.A.A.: Conceptualisation, data curation, formal analysis, investigation, methodology, software, validation, visualisation, writing—original draft. O.A.: Supervision, methodology, validation, writing—review and editing. Both authors approved the submitted version.</w:t>
      </w:r>
    </w:p>
    <w:p>
      <w:pPr>
        <w:pStyle w:val="Heading1"/>
      </w:pPr>
      <w:r>
        <w:t>Declarations</w:t>
      </w:r>
    </w:p>
    <w:p>
      <w:r>
        <w:t>Funding: The authors received no specific grant for this research.</w:t>
      </w:r>
    </w:p>
    <w:p>
      <w:r>
        <w:t>Competing interests: The authors declare no competing interests.</w:t>
      </w:r>
    </w:p>
    <w:p>
      <w:r>
        <w:t>Ethics: Public aggregate data only; ethics approval and consent were not applicable.</w:t>
      </w:r>
    </w:p>
    <w:p>
      <w:r>
        <w:t>Data/software: https://github.com/tollyboy88/fairqueue-simulator. Versioned archives should be updated to FairQueue 2.0 upon acceptance.</w:t>
      </w:r>
    </w:p>
    <w:sectPr w:rsidR="00FC693F" w:rsidRPr="0006063C" w:rsidSect="00034616">
      <w:footerReference w:type="default" r:id="rId9"/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59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7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6C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C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374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FairQueue 2.0: temporally validated forecasting and equity-constrained prioritisation of NHS elective-care pressure using public data</dc:title>
  <dc:subject>Health Systems research article submission</dc:subject>
  <dc:creator>Adebayo Aliu Adetola; Olugbenga Akinade</dc:creator>
  <cp:keywords>elective care; forecasting; equity; NHS; operations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