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360" w:before="240" w:line="420" w:lineRule="auto"/>
        <w:ind w:right="660"/>
        <w:jc w:val="both"/>
        <w:rPr/>
      </w:pPr>
      <w:bookmarkStart w:colFirst="0" w:colLast="0" w:name="_rf0n8dm3akwz" w:id="0"/>
      <w:bookmarkEnd w:id="0"/>
      <w:r w:rsidDel="00000000" w:rsidR="00000000" w:rsidRPr="00000000">
        <w:rPr>
          <w:rtl w:val="0"/>
        </w:rPr>
        <w:t xml:space="preserve">The Impact of Artificial Intelligence on Small Businesses</w:t>
      </w:r>
    </w:p>
    <w:p w:rsidR="00000000" w:rsidDel="00000000" w:rsidP="00000000" w:rsidRDefault="00000000" w:rsidRPr="00000000" w14:paraId="00000002">
      <w:pPr>
        <w:shd w:fill="ffffff" w:val="clear"/>
        <w:spacing w:after="360" w:before="240" w:line="420" w:lineRule="auto"/>
        <w:ind w:right="660"/>
        <w:jc w:val="both"/>
        <w:rPr/>
      </w:pPr>
      <w:r w:rsidDel="00000000" w:rsidR="00000000" w:rsidRPr="00000000">
        <w:rPr>
          <w:rtl w:val="0"/>
        </w:rPr>
        <w:t xml:space="preserve">Artificial intelligence (AI) is no longer a futuristic concept reserved for tech giants. It has evolved into a practical, accessible toolkit for businesses of all sizes. For the small business owner, this isn't about building robots; it's about leveraging software to automate tedious tasks, glean insights from data, and enhance customer interactions—often at a modest cost and with minimal technical setup. From AI-powered chatbots that efficiently handle routine inquiries to automated invoicing and marketing content generation, AI is driving tangible results. This article explores the multifaceted impact of AI on small businesses, showcases practical tools and workflows, and provides a responsible roadmap for implementation to ensure a clear return on investment (ROI).</w:t>
      </w:r>
    </w:p>
    <w:p w:rsidR="00000000" w:rsidDel="00000000" w:rsidP="00000000" w:rsidRDefault="00000000" w:rsidRPr="00000000" w14:paraId="00000003">
      <w:pPr>
        <w:shd w:fill="ffffff" w:val="clear"/>
        <w:spacing w:after="360" w:before="240" w:line="420" w:lineRule="auto"/>
        <w:ind w:right="660"/>
        <w:jc w:val="both"/>
        <w:rPr/>
      </w:pPr>
      <w:r w:rsidDel="00000000" w:rsidR="00000000" w:rsidRPr="00000000">
        <w:rPr>
          <w:rtl w:val="0"/>
        </w:rPr>
        <w:t xml:space="preserve">The journey into AI can begin with one or two well-chosen workflows, expanding as your team gains confidence. The key to success lies in the strategic selection of high-impact, low-effort use cases, their seamless integration into existing processes, and the rigorous measurement of outcomes in terms your business understands: time saved, error reduction, revenue lift, and enhanced customer satisfaction.</w:t>
      </w:r>
    </w:p>
    <w:p w:rsidR="00000000" w:rsidDel="00000000" w:rsidP="00000000" w:rsidRDefault="00000000" w:rsidRPr="00000000" w14:paraId="00000004">
      <w:pPr>
        <w:pStyle w:val="Heading2"/>
        <w:shd w:fill="ffffff" w:val="clear"/>
        <w:spacing w:after="360" w:before="240" w:line="420" w:lineRule="auto"/>
        <w:ind w:right="660"/>
        <w:jc w:val="both"/>
        <w:rPr/>
      </w:pPr>
      <w:bookmarkStart w:colFirst="0" w:colLast="0" w:name="_fplupamlljeg" w:id="1"/>
      <w:bookmarkEnd w:id="1"/>
      <w:r w:rsidDel="00000000" w:rsidR="00000000" w:rsidRPr="00000000">
        <w:rPr>
          <w:rtl w:val="0"/>
        </w:rPr>
        <w:t xml:space="preserve">What AI Really Means for Small Businesses: Benefits and Risks</w:t>
      </w:r>
    </w:p>
    <w:p w:rsidR="00000000" w:rsidDel="00000000" w:rsidP="00000000" w:rsidRDefault="00000000" w:rsidRPr="00000000" w14:paraId="00000005">
      <w:pPr>
        <w:shd w:fill="ffffff" w:val="clear"/>
        <w:spacing w:after="360" w:before="240" w:line="420" w:lineRule="auto"/>
        <w:ind w:right="660"/>
        <w:jc w:val="both"/>
        <w:rPr/>
      </w:pPr>
      <w:r w:rsidDel="00000000" w:rsidR="00000000" w:rsidRPr="00000000">
        <w:rPr>
          <w:rtl w:val="0"/>
        </w:rPr>
        <w:t xml:space="preserve">For small businesses, artificial intelligence is best understood as a suite of software that learns from data to make predictions, generate content, or automate tasks. Crucially, you don't need a background in data science to benefit. Modern AI products package these capabilities into user-friendly interfaces, pre-built templates, and accessible APIs. Common categories include text generation (emails, social posts), image generation (graphics), prediction (lead scoring), and process automation (routing tickets, summarizing conversations).</w:t>
      </w:r>
    </w:p>
    <w:p w:rsidR="00000000" w:rsidDel="00000000" w:rsidP="00000000" w:rsidRDefault="00000000" w:rsidRPr="00000000" w14:paraId="00000006">
      <w:pPr>
        <w:shd w:fill="ffffff" w:val="clear"/>
        <w:spacing w:after="360" w:before="240" w:line="420" w:lineRule="auto"/>
        <w:ind w:right="660"/>
        <w:jc w:val="both"/>
        <w:rPr/>
      </w:pPr>
      <w:r w:rsidDel="00000000" w:rsidR="00000000" w:rsidRPr="00000000">
        <w:rPr>
          <w:rtl w:val="0"/>
        </w:rPr>
        <w:t xml:space="preserve">Key Benefits</w:t>
      </w:r>
    </w:p>
    <w:p w:rsidR="00000000" w:rsidDel="00000000" w:rsidP="00000000" w:rsidRDefault="00000000" w:rsidRPr="00000000" w14:paraId="00000007">
      <w:pPr>
        <w:shd w:fill="ffffff" w:val="clear"/>
        <w:spacing w:after="360" w:before="240" w:line="420" w:lineRule="auto"/>
        <w:ind w:right="660"/>
        <w:jc w:val="both"/>
        <w:rPr/>
      </w:pPr>
      <w:r w:rsidDel="00000000" w:rsidR="00000000" w:rsidRPr="00000000">
        <w:rPr>
          <w:rtl w:val="0"/>
        </w:rPr>
        <w:t xml:space="preserve">Productivity and Cost Savings: This is often the most immediate benefit. AI tools reduce the burden of repetitive work. Consider the hours spent drafting routine emails, manually summarizing customer feedback, or preparing invoices. By automating these tasks, owners and staff can focus on higher-value activities that drive growth, such as sales conversations, relationship building, and product innovation.</w:t>
      </w:r>
    </w:p>
    <w:p w:rsidR="00000000" w:rsidDel="00000000" w:rsidP="00000000" w:rsidRDefault="00000000" w:rsidRPr="00000000" w14:paraId="00000008">
      <w:pPr>
        <w:shd w:fill="ffffff" w:val="clear"/>
        <w:spacing w:after="360" w:before="240" w:line="420" w:lineRule="auto"/>
        <w:ind w:right="660"/>
        <w:jc w:val="both"/>
        <w:rPr/>
      </w:pPr>
      <w:r w:rsidDel="00000000" w:rsidR="00000000" w:rsidRPr="00000000">
        <w:rPr>
          <w:rtl w:val="0"/>
        </w:rPr>
        <w:t xml:space="preserve">Better Customer Service: AI chatbots act as a scalable first line of defense, handling frequently asked questions (FAQs) 24/7, capturing contact details, and escalating complex issues to human agents. This improves average response times, ensures consistent service quality, and allows small businesses to maintain an "always-on" presence without the prohibitive cost of around-the-clock staffing.</w:t>
      </w:r>
    </w:p>
    <w:p w:rsidR="00000000" w:rsidDel="00000000" w:rsidP="00000000" w:rsidRDefault="00000000" w:rsidRPr="00000000" w14:paraId="00000009">
      <w:pPr>
        <w:shd w:fill="ffffff" w:val="clear"/>
        <w:spacing w:after="360" w:before="240" w:line="420" w:lineRule="auto"/>
        <w:ind w:right="660"/>
        <w:jc w:val="both"/>
        <w:rPr/>
      </w:pPr>
      <w:r w:rsidDel="00000000" w:rsidR="00000000" w:rsidRPr="00000000">
        <w:rPr>
          <w:rtl w:val="0"/>
        </w:rPr>
        <w:t xml:space="preserve">Faster, Data-Driven Decisions: AI excels at surfacing patterns in sales, marketing, and support data. It can quickly identify which marketing campaigns are delivering the best ROI, which products are driving repeat purchases, or which customer support tickets require urgent attention. This moves the business from reactive guesswork to proactive, evidence-based strategy.</w:t>
      </w:r>
    </w:p>
    <w:p w:rsidR="00000000" w:rsidDel="00000000" w:rsidP="00000000" w:rsidRDefault="00000000" w:rsidRPr="00000000" w14:paraId="0000000A">
      <w:pPr>
        <w:shd w:fill="ffffff" w:val="clear"/>
        <w:spacing w:after="360" w:before="240" w:line="420" w:lineRule="auto"/>
        <w:ind w:right="660"/>
        <w:jc w:val="both"/>
        <w:rPr/>
      </w:pPr>
      <w:r w:rsidDel="00000000" w:rsidR="00000000" w:rsidRPr="00000000">
        <w:rPr>
          <w:rtl w:val="0"/>
        </w:rPr>
        <w:t xml:space="preserve">A Balanced View: Risks and Constraints</w:t>
      </w:r>
    </w:p>
    <w:p w:rsidR="00000000" w:rsidDel="00000000" w:rsidP="00000000" w:rsidRDefault="00000000" w:rsidRPr="00000000" w14:paraId="0000000B">
      <w:pPr>
        <w:shd w:fill="ffffff" w:val="clear"/>
        <w:spacing w:after="360" w:before="240" w:line="420" w:lineRule="auto"/>
        <w:ind w:right="660"/>
        <w:jc w:val="both"/>
        <w:rPr/>
      </w:pPr>
      <w:r w:rsidDel="00000000" w:rsidR="00000000" w:rsidRPr="00000000">
        <w:rPr>
          <w:rtl w:val="0"/>
        </w:rPr>
        <w:t xml:space="preserve">A responsible adoption strategy requires a clear-eyed view of potential pitfalls.</w:t>
      </w:r>
    </w:p>
    <w:p w:rsidR="00000000" w:rsidDel="00000000" w:rsidP="00000000" w:rsidRDefault="00000000" w:rsidRPr="00000000" w14:paraId="0000000C">
      <w:pPr>
        <w:shd w:fill="ffffff" w:val="clear"/>
        <w:spacing w:after="360" w:before="240" w:line="420" w:lineRule="auto"/>
        <w:ind w:right="660"/>
        <w:jc w:val="both"/>
        <w:rPr/>
      </w:pPr>
      <w:r w:rsidDel="00000000" w:rsidR="00000000" w:rsidRPr="00000000">
        <w:rPr>
          <w:rtl w:val="0"/>
        </w:rPr>
        <w:t xml:space="preserve">Data Privacy and Security: Small businesses must understand how customer data is stored and processed by AI vendors. Choose vendors with transparent privacy policies, robust encryption, and relevant compliance certifications. Adopt a principle of data minimization—sharing only what is necessary—and implement role-based access controls.</w:t>
      </w:r>
    </w:p>
    <w:p w:rsidR="00000000" w:rsidDel="00000000" w:rsidP="00000000" w:rsidRDefault="00000000" w:rsidRPr="00000000" w14:paraId="0000000D">
      <w:pPr>
        <w:shd w:fill="ffffff" w:val="clear"/>
        <w:spacing w:after="360" w:before="240" w:line="420" w:lineRule="auto"/>
        <w:ind w:right="660"/>
        <w:jc w:val="both"/>
        <w:rPr/>
      </w:pPr>
      <w:r w:rsidDel="00000000" w:rsidR="00000000" w:rsidRPr="00000000">
        <w:rPr>
          <w:rtl w:val="0"/>
        </w:rPr>
        <w:t xml:space="preserve">Accuracy Limits and Bias: AI models are not infallible; they can be factually wrong or reflect biases in their training data. It is imperative to maintain a human-in-the-loop for sensitive tasks. This means establishing a culture of reviewing and fact-checking AI outputs and maintaining clear escalation paths for exceptions.</w:t>
      </w:r>
    </w:p>
    <w:p w:rsidR="00000000" w:rsidDel="00000000" w:rsidP="00000000" w:rsidRDefault="00000000" w:rsidRPr="00000000" w14:paraId="0000000E">
      <w:pPr>
        <w:shd w:fill="ffffff" w:val="clear"/>
        <w:spacing w:after="360" w:before="240" w:line="420" w:lineRule="auto"/>
        <w:ind w:right="660"/>
        <w:jc w:val="both"/>
        <w:rPr/>
      </w:pPr>
      <w:r w:rsidDel="00000000" w:rsidR="00000000" w:rsidRPr="00000000">
        <w:rPr>
          <w:rtl w:val="0"/>
        </w:rPr>
        <w:t xml:space="preserve">Vendor Lock-In and Portability: The AI vendor landscape is dynamic. A strategic approach involves favoring tools with documented APIs and straightforward data export options. This ensures you can transition to a new provider without crippling disruption or data loss if a tool becomes too expensive or changes its terms.</w:t>
      </w:r>
    </w:p>
    <w:p w:rsidR="00000000" w:rsidDel="00000000" w:rsidP="00000000" w:rsidRDefault="00000000" w:rsidRPr="00000000" w14:paraId="0000000F">
      <w:pPr>
        <w:shd w:fill="ffffff" w:val="clear"/>
        <w:spacing w:after="360" w:before="240" w:line="420" w:lineRule="auto"/>
        <w:ind w:right="660"/>
        <w:jc w:val="both"/>
        <w:rPr/>
      </w:pPr>
      <w:r w:rsidDel="00000000" w:rsidR="00000000" w:rsidRPr="00000000">
        <w:rPr>
          <w:rtl w:val="0"/>
        </w:rPr>
        <w:t xml:space="preserve">Compliance and Brand Consistency: Generated content must align with industry-specific regulations and match your brand's unique voice. Establishing simple, clear review checklists for team members to use before publishing any AI-generated content is a highly effective governance mechanism.</w:t>
      </w:r>
    </w:p>
    <w:p w:rsidR="00000000" w:rsidDel="00000000" w:rsidP="00000000" w:rsidRDefault="00000000" w:rsidRPr="00000000" w14:paraId="00000010">
      <w:pPr>
        <w:shd w:fill="ffffff" w:val="clear"/>
        <w:spacing w:after="360" w:before="240" w:line="420" w:lineRule="auto"/>
        <w:ind w:right="660"/>
        <w:jc w:val="both"/>
        <w:rPr/>
      </w:pPr>
      <w:r w:rsidDel="00000000" w:rsidR="00000000" w:rsidRPr="00000000">
        <w:rPr>
          <w:rtl w:val="0"/>
        </w:rPr>
        <w:t xml:space="preserve">Real-World Micro-Examples</w:t>
      </w:r>
    </w:p>
    <w:p w:rsidR="00000000" w:rsidDel="00000000" w:rsidP="00000000" w:rsidRDefault="00000000" w:rsidRPr="00000000" w14:paraId="00000011">
      <w:pPr>
        <w:shd w:fill="ffffff" w:val="clear"/>
        <w:spacing w:after="360" w:before="240" w:line="420" w:lineRule="auto"/>
        <w:ind w:right="660"/>
        <w:jc w:val="both"/>
        <w:rPr/>
      </w:pPr>
      <w:r w:rsidDel="00000000" w:rsidR="00000000" w:rsidRPr="00000000">
        <w:rPr>
          <w:rtl w:val="0"/>
        </w:rPr>
        <w:t xml:space="preserve">Owner/Operator: Use an AI assistant to draft weekly customer updates, personalize outreach to past clients, and create concise summaries of sales calls.</w:t>
      </w:r>
    </w:p>
    <w:p w:rsidR="00000000" w:rsidDel="00000000" w:rsidP="00000000" w:rsidRDefault="00000000" w:rsidRPr="00000000" w14:paraId="00000012">
      <w:pPr>
        <w:shd w:fill="ffffff" w:val="clear"/>
        <w:spacing w:after="360" w:before="240" w:line="420" w:lineRule="auto"/>
        <w:ind w:right="660"/>
        <w:jc w:val="both"/>
        <w:rPr/>
      </w:pPr>
      <w:r w:rsidDel="00000000" w:rsidR="00000000" w:rsidRPr="00000000">
        <w:rPr>
          <w:rtl w:val="0"/>
        </w:rPr>
        <w:t xml:space="preserve">Operations: Automate inventory reorder alerts based on sales velocity and seasonality predictions; use AI to summarize supplier emails, extracting key dates and action items.</w:t>
      </w:r>
    </w:p>
    <w:p w:rsidR="00000000" w:rsidDel="00000000" w:rsidP="00000000" w:rsidRDefault="00000000" w:rsidRPr="00000000" w14:paraId="00000013">
      <w:pPr>
        <w:shd w:fill="ffffff" w:val="clear"/>
        <w:spacing w:after="360" w:before="240" w:line="420" w:lineRule="auto"/>
        <w:ind w:right="660"/>
        <w:jc w:val="both"/>
        <w:rPr/>
      </w:pPr>
      <w:r w:rsidDel="00000000" w:rsidR="00000000" w:rsidRPr="00000000">
        <w:rPr>
          <w:rtl w:val="0"/>
        </w:rPr>
        <w:t xml:space="preserve">Marketing: Generate product descriptions, social media captions, and email subject lines; A/B test variations to improve open and click-through rates.</w:t>
      </w:r>
    </w:p>
    <w:p w:rsidR="00000000" w:rsidDel="00000000" w:rsidP="00000000" w:rsidRDefault="00000000" w:rsidRPr="00000000" w14:paraId="00000014">
      <w:pPr>
        <w:shd w:fill="ffffff" w:val="clear"/>
        <w:spacing w:after="360" w:before="240" w:line="420" w:lineRule="auto"/>
        <w:ind w:right="660"/>
        <w:jc w:val="both"/>
        <w:rPr/>
      </w:pPr>
      <w:r w:rsidDel="00000000" w:rsidR="00000000" w:rsidRPr="00000000">
        <w:rPr>
          <w:rtl w:val="0"/>
        </w:rPr>
        <w:t xml:space="preserve">Finance: Automate invoice generation from order data, categorize expenses, and flag anomalies like duplicate charges for review.</w:t>
      </w:r>
    </w:p>
    <w:p w:rsidR="00000000" w:rsidDel="00000000" w:rsidP="00000000" w:rsidRDefault="00000000" w:rsidRPr="00000000" w14:paraId="00000015">
      <w:pPr>
        <w:shd w:fill="ffffff" w:val="clear"/>
        <w:spacing w:after="360" w:before="240" w:line="420" w:lineRule="auto"/>
        <w:ind w:right="660"/>
        <w:jc w:val="both"/>
        <w:rPr/>
      </w:pPr>
      <w:r w:rsidDel="00000000" w:rsidR="00000000" w:rsidRPr="00000000">
        <w:rPr>
          <w:rtl w:val="0"/>
        </w:rPr>
        <w:t xml:space="preserve">Customer Support: Deploy an AI chatbot to answer common questions about shipping and returns, ensuring it seamlessly hands off complex cases to humans.</w:t>
      </w:r>
    </w:p>
    <w:p w:rsidR="00000000" w:rsidDel="00000000" w:rsidP="00000000" w:rsidRDefault="00000000" w:rsidRPr="00000000" w14:paraId="00000016">
      <w:pPr>
        <w:shd w:fill="ffffff" w:val="clear"/>
        <w:spacing w:after="360" w:before="240" w:line="420" w:lineRule="auto"/>
        <w:ind w:right="660"/>
        <w:jc w:val="both"/>
        <w:rPr/>
      </w:pPr>
      <w:r w:rsidDel="00000000" w:rsidR="00000000" w:rsidRPr="00000000">
        <w:rPr>
          <w:rtl w:val="0"/>
        </w:rPr>
        <w:t xml:space="preserve">Identifying High-Impact, Low-Effort Use Cases</w:t>
      </w:r>
    </w:p>
    <w:p w:rsidR="00000000" w:rsidDel="00000000" w:rsidP="00000000" w:rsidRDefault="00000000" w:rsidRPr="00000000" w14:paraId="00000017">
      <w:pPr>
        <w:shd w:fill="ffffff" w:val="clear"/>
        <w:spacing w:after="360" w:before="240" w:line="420" w:lineRule="auto"/>
        <w:ind w:right="660"/>
        <w:jc w:val="both"/>
        <w:rPr/>
      </w:pPr>
      <w:r w:rsidDel="00000000" w:rsidR="00000000" w:rsidRPr="00000000">
        <w:rPr>
          <w:rtl w:val="0"/>
        </w:rPr>
        <w:t xml:space="preserve">The starting point is a disciplined audit of your operations.</w:t>
      </w:r>
    </w:p>
    <w:p w:rsidR="00000000" w:rsidDel="00000000" w:rsidP="00000000" w:rsidRDefault="00000000" w:rsidRPr="00000000" w14:paraId="00000018">
      <w:pPr>
        <w:shd w:fill="ffffff" w:val="clear"/>
        <w:spacing w:after="360" w:before="240" w:line="420" w:lineRule="auto"/>
        <w:ind w:right="660"/>
        <w:jc w:val="both"/>
        <w:rPr/>
      </w:pPr>
      <w:r w:rsidDel="00000000" w:rsidR="00000000" w:rsidRPr="00000000">
        <w:rPr>
          <w:rtl w:val="0"/>
        </w:rPr>
        <w:t xml:space="preserve">Map Repetitive Tasks: Identify the top five most repetitive tasks for each role and quantify the time spent per week.</w:t>
      </w:r>
    </w:p>
    <w:p w:rsidR="00000000" w:rsidDel="00000000" w:rsidP="00000000" w:rsidRDefault="00000000" w:rsidRPr="00000000" w14:paraId="00000019">
      <w:pPr>
        <w:shd w:fill="ffffff" w:val="clear"/>
        <w:spacing w:after="360" w:before="240" w:line="420" w:lineRule="auto"/>
        <w:ind w:right="660"/>
        <w:jc w:val="both"/>
        <w:rPr/>
      </w:pPr>
      <w:r w:rsidDel="00000000" w:rsidR="00000000" w:rsidRPr="00000000">
        <w:rPr>
          <w:rtl w:val="0"/>
        </w:rPr>
        <w:t xml:space="preserve">Prioritize: Focus on tasks with clear inputs/outputs, low risk, and measurable outcomes (e.g., first-response time, invoice turnaround).</w:t>
      </w:r>
    </w:p>
    <w:p w:rsidR="00000000" w:rsidDel="00000000" w:rsidP="00000000" w:rsidRDefault="00000000" w:rsidRPr="00000000" w14:paraId="0000001A">
      <w:pPr>
        <w:shd w:fill="ffffff" w:val="clear"/>
        <w:spacing w:after="360" w:before="240" w:line="420" w:lineRule="auto"/>
        <w:ind w:right="660"/>
        <w:jc w:val="both"/>
        <w:rPr/>
      </w:pPr>
      <w:r w:rsidDel="00000000" w:rsidR="00000000" w:rsidRPr="00000000">
        <w:rPr>
          <w:rtl w:val="0"/>
        </w:rPr>
        <w:t xml:space="preserve">Pilot: Select one use case and run a controlled 30–60 day pilot with a small group. Track metrics before and after, collect feedback, and only expand once it's deemed a success.</w:t>
      </w:r>
    </w:p>
    <w:p w:rsidR="00000000" w:rsidDel="00000000" w:rsidP="00000000" w:rsidRDefault="00000000" w:rsidRPr="00000000" w14:paraId="0000001B">
      <w:pPr>
        <w:pStyle w:val="Heading2"/>
        <w:shd w:fill="ffffff" w:val="clear"/>
        <w:spacing w:after="360" w:before="240" w:line="420" w:lineRule="auto"/>
        <w:ind w:right="660"/>
        <w:jc w:val="both"/>
        <w:rPr/>
      </w:pPr>
      <w:bookmarkStart w:colFirst="0" w:colLast="0" w:name="_xzgttqvgpia8" w:id="2"/>
      <w:bookmarkEnd w:id="2"/>
      <w:r w:rsidDel="00000000" w:rsidR="00000000" w:rsidRPr="00000000">
        <w:rPr>
          <w:rtl w:val="0"/>
        </w:rPr>
        <w:t xml:space="preserve">Practical AI Tools and Workflows You Can Use Today</w:t>
      </w:r>
    </w:p>
    <w:p w:rsidR="00000000" w:rsidDel="00000000" w:rsidP="00000000" w:rsidRDefault="00000000" w:rsidRPr="00000000" w14:paraId="0000001C">
      <w:pPr>
        <w:shd w:fill="ffffff" w:val="clear"/>
        <w:spacing w:after="360" w:before="240" w:line="420" w:lineRule="auto"/>
        <w:ind w:right="660"/>
        <w:jc w:val="both"/>
        <w:rPr/>
      </w:pPr>
      <w:r w:rsidDel="00000000" w:rsidR="00000000" w:rsidRPr="00000000">
        <w:rPr>
          <w:rtl w:val="0"/>
        </w:rPr>
        <w:t xml:space="preserve">AI delivers maximum value when embedded into daily workflows. Think in terms of categories and reusable patterns.</w:t>
      </w:r>
    </w:p>
    <w:p w:rsidR="00000000" w:rsidDel="00000000" w:rsidP="00000000" w:rsidRDefault="00000000" w:rsidRPr="00000000" w14:paraId="0000001D">
      <w:pPr>
        <w:shd w:fill="ffffff" w:val="clear"/>
        <w:spacing w:after="360" w:before="240" w:line="420" w:lineRule="auto"/>
        <w:ind w:right="660"/>
        <w:jc w:val="both"/>
        <w:rPr/>
      </w:pPr>
      <w:r w:rsidDel="00000000" w:rsidR="00000000" w:rsidRPr="00000000">
        <w:rPr>
          <w:rtl w:val="0"/>
        </w:rPr>
        <w:t xml:space="preserve">Customer Support and Service</w:t>
      </w:r>
    </w:p>
    <w:p w:rsidR="00000000" w:rsidDel="00000000" w:rsidP="00000000" w:rsidRDefault="00000000" w:rsidRPr="00000000" w14:paraId="0000001E">
      <w:pPr>
        <w:shd w:fill="ffffff" w:val="clear"/>
        <w:spacing w:after="360" w:before="240" w:line="420" w:lineRule="auto"/>
        <w:ind w:right="660"/>
        <w:jc w:val="both"/>
        <w:rPr/>
      </w:pPr>
      <w:r w:rsidDel="00000000" w:rsidR="00000000" w:rsidRPr="00000000">
        <w:rPr>
          <w:rtl w:val="0"/>
        </w:rPr>
        <w:t xml:space="preserve">AI Chatbots: Start with a small knowledge base (shipping, hours, policies) and expand as the system learns. This reduces the load on human staff and improves response times.</w:t>
      </w:r>
    </w:p>
    <w:p w:rsidR="00000000" w:rsidDel="00000000" w:rsidP="00000000" w:rsidRDefault="00000000" w:rsidRPr="00000000" w14:paraId="0000001F">
      <w:pPr>
        <w:shd w:fill="ffffff" w:val="clear"/>
        <w:spacing w:after="360" w:before="240" w:line="420" w:lineRule="auto"/>
        <w:ind w:right="660"/>
        <w:jc w:val="both"/>
        <w:rPr/>
      </w:pPr>
      <w:r w:rsidDel="00000000" w:rsidR="00000000" w:rsidRPr="00000000">
        <w:rPr>
          <w:rtl w:val="0"/>
        </w:rPr>
        <w:t xml:space="preserve">Conversation Summarization: Automatically summarize support calls or chats into bullet points with next actions. This saves minutes per interaction and improves handoffs between team members.</w:t>
      </w:r>
    </w:p>
    <w:p w:rsidR="00000000" w:rsidDel="00000000" w:rsidP="00000000" w:rsidRDefault="00000000" w:rsidRPr="00000000" w14:paraId="00000020">
      <w:pPr>
        <w:shd w:fill="ffffff" w:val="clear"/>
        <w:spacing w:after="360" w:before="240" w:line="420" w:lineRule="auto"/>
        <w:ind w:right="660"/>
        <w:jc w:val="both"/>
        <w:rPr/>
      </w:pPr>
      <w:r w:rsidDel="00000000" w:rsidR="00000000" w:rsidRPr="00000000">
        <w:rPr>
          <w:rtl w:val="0"/>
        </w:rPr>
        <w:t xml:space="preserve">Marketing and Sales</w:t>
      </w:r>
    </w:p>
    <w:p w:rsidR="00000000" w:rsidDel="00000000" w:rsidP="00000000" w:rsidRDefault="00000000" w:rsidRPr="00000000" w14:paraId="00000021">
      <w:pPr>
        <w:shd w:fill="ffffff" w:val="clear"/>
        <w:spacing w:after="360" w:before="240" w:line="420" w:lineRule="auto"/>
        <w:ind w:right="660"/>
        <w:jc w:val="both"/>
        <w:rPr/>
      </w:pPr>
      <w:r w:rsidDel="00000000" w:rsidR="00000000" w:rsidRPr="00000000">
        <w:rPr>
          <w:rtl w:val="0"/>
        </w:rPr>
        <w:t xml:space="preserve">Content Generation: Draft newsletters, product descriptions, and social posts. Use shared templates and prompt libraries to maintain brand voice. A final, light human edit for accuracy and tone remains essential.</w:t>
      </w:r>
    </w:p>
    <w:p w:rsidR="00000000" w:rsidDel="00000000" w:rsidP="00000000" w:rsidRDefault="00000000" w:rsidRPr="00000000" w14:paraId="00000022">
      <w:pPr>
        <w:shd w:fill="ffffff" w:val="clear"/>
        <w:spacing w:after="360" w:before="240" w:line="420" w:lineRule="auto"/>
        <w:ind w:right="660"/>
        <w:jc w:val="both"/>
        <w:rPr/>
      </w:pPr>
      <w:r w:rsidDel="00000000" w:rsidR="00000000" w:rsidRPr="00000000">
        <w:rPr>
          <w:rtl w:val="0"/>
        </w:rPr>
        <w:t xml:space="preserve">Personalization: Suggest product recommendations or dynamic email content based on customer behavior, such as last purchase or browse history. Even simple rules can significantly lift conversion rates.</w:t>
      </w:r>
    </w:p>
    <w:p w:rsidR="00000000" w:rsidDel="00000000" w:rsidP="00000000" w:rsidRDefault="00000000" w:rsidRPr="00000000" w14:paraId="00000023">
      <w:pPr>
        <w:shd w:fill="ffffff" w:val="clear"/>
        <w:spacing w:after="360" w:before="240" w:line="420" w:lineRule="auto"/>
        <w:ind w:right="660"/>
        <w:jc w:val="both"/>
        <w:rPr/>
      </w:pPr>
      <w:r w:rsidDel="00000000" w:rsidR="00000000" w:rsidRPr="00000000">
        <w:rPr>
          <w:rtl w:val="0"/>
        </w:rPr>
        <w:t xml:space="preserve">Lead Scoring: Use predictive models to rank inbound leads by their likelihood to convert. This allows your sales team to focus their energy on the highest-potential prospects.</w:t>
      </w:r>
    </w:p>
    <w:p w:rsidR="00000000" w:rsidDel="00000000" w:rsidP="00000000" w:rsidRDefault="00000000" w:rsidRPr="00000000" w14:paraId="00000024">
      <w:pPr>
        <w:shd w:fill="ffffff" w:val="clear"/>
        <w:spacing w:after="360" w:before="240" w:line="420" w:lineRule="auto"/>
        <w:ind w:right="660"/>
        <w:jc w:val="both"/>
        <w:rPr/>
      </w:pPr>
      <w:r w:rsidDel="00000000" w:rsidR="00000000" w:rsidRPr="00000000">
        <w:rPr>
          <w:rtl w:val="0"/>
        </w:rPr>
        <w:t xml:space="preserve">Operations and Administration</w:t>
      </w:r>
    </w:p>
    <w:p w:rsidR="00000000" w:rsidDel="00000000" w:rsidP="00000000" w:rsidRDefault="00000000" w:rsidRPr="00000000" w14:paraId="00000025">
      <w:pPr>
        <w:shd w:fill="ffffff" w:val="clear"/>
        <w:spacing w:after="360" w:before="240" w:line="420" w:lineRule="auto"/>
        <w:ind w:right="660"/>
        <w:jc w:val="both"/>
        <w:rPr/>
      </w:pPr>
      <w:r w:rsidDel="00000000" w:rsidR="00000000" w:rsidRPr="00000000">
        <w:rPr>
          <w:rtl w:val="0"/>
        </w:rPr>
        <w:t xml:space="preserve">Scheduling and Reminders: Automate appointment confirmations, SMS reminders, and follow-up requests. This simple automation can significantly reduce no-show rates.</w:t>
      </w:r>
    </w:p>
    <w:p w:rsidR="00000000" w:rsidDel="00000000" w:rsidP="00000000" w:rsidRDefault="00000000" w:rsidRPr="00000000" w14:paraId="00000026">
      <w:pPr>
        <w:shd w:fill="ffffff" w:val="clear"/>
        <w:spacing w:after="360" w:before="240" w:line="420" w:lineRule="auto"/>
        <w:ind w:right="660"/>
        <w:jc w:val="both"/>
        <w:rPr/>
      </w:pPr>
      <w:r w:rsidDel="00000000" w:rsidR="00000000" w:rsidRPr="00000000">
        <w:rPr>
          <w:rtl w:val="0"/>
        </w:rPr>
        <w:t xml:space="preserve">Document Processing: Extract data from receipts and invoices, automatically categorizing expenses and flowing the data into your bookkeeping software.</w:t>
      </w:r>
    </w:p>
    <w:p w:rsidR="00000000" w:rsidDel="00000000" w:rsidP="00000000" w:rsidRDefault="00000000" w:rsidRPr="00000000" w14:paraId="00000027">
      <w:pPr>
        <w:shd w:fill="ffffff" w:val="clear"/>
        <w:spacing w:after="360" w:before="240" w:line="420" w:lineRule="auto"/>
        <w:ind w:right="660"/>
        <w:jc w:val="both"/>
        <w:rPr/>
      </w:pPr>
      <w:r w:rsidDel="00000000" w:rsidR="00000000" w:rsidRPr="00000000">
        <w:rPr>
          <w:rtl w:val="0"/>
        </w:rPr>
        <w:t xml:space="preserve">Inventory Management: Forecast demand for popular items by analyzing historical sales data and set dynamic reorder points to avoid stockouts.</w:t>
      </w:r>
    </w:p>
    <w:p w:rsidR="00000000" w:rsidDel="00000000" w:rsidP="00000000" w:rsidRDefault="00000000" w:rsidRPr="00000000" w14:paraId="00000028">
      <w:pPr>
        <w:shd w:fill="ffffff" w:val="clear"/>
        <w:spacing w:after="360" w:before="240" w:line="420" w:lineRule="auto"/>
        <w:ind w:right="660"/>
        <w:jc w:val="both"/>
        <w:rPr/>
      </w:pPr>
      <w:r w:rsidDel="00000000" w:rsidR="00000000" w:rsidRPr="00000000">
        <w:rPr>
          <w:rtl w:val="0"/>
        </w:rPr>
        <w:t xml:space="preserve">Finance and Bookkeeping</w:t>
      </w:r>
    </w:p>
    <w:p w:rsidR="00000000" w:rsidDel="00000000" w:rsidP="00000000" w:rsidRDefault="00000000" w:rsidRPr="00000000" w14:paraId="00000029">
      <w:pPr>
        <w:shd w:fill="ffffff" w:val="clear"/>
        <w:spacing w:after="360" w:before="240" w:line="420" w:lineRule="auto"/>
        <w:ind w:right="660"/>
        <w:jc w:val="both"/>
        <w:rPr/>
      </w:pPr>
      <w:r w:rsidDel="00000000" w:rsidR="00000000" w:rsidRPr="00000000">
        <w:rPr>
          <w:rtl w:val="0"/>
        </w:rPr>
        <w:t xml:space="preserve">Invoice Automation: Generate invoices directly from sales data, send automated reminders, and apply late-fee policies consistently to improve cash flow.</w:t>
      </w:r>
    </w:p>
    <w:p w:rsidR="00000000" w:rsidDel="00000000" w:rsidP="00000000" w:rsidRDefault="00000000" w:rsidRPr="00000000" w14:paraId="0000002A">
      <w:pPr>
        <w:shd w:fill="ffffff" w:val="clear"/>
        <w:spacing w:after="360" w:before="240" w:line="420" w:lineRule="auto"/>
        <w:ind w:right="660"/>
        <w:jc w:val="both"/>
        <w:rPr/>
      </w:pPr>
      <w:r w:rsidDel="00000000" w:rsidR="00000000" w:rsidRPr="00000000">
        <w:rPr>
          <w:rtl w:val="0"/>
        </w:rPr>
        <w:t xml:space="preserve">Expense Classification: Connect bank accounts to an AI tool to automatically tag transactions with the correct category and project code, reducing manual data entry.</w:t>
      </w:r>
    </w:p>
    <w:p w:rsidR="00000000" w:rsidDel="00000000" w:rsidP="00000000" w:rsidRDefault="00000000" w:rsidRPr="00000000" w14:paraId="0000002B">
      <w:pPr>
        <w:shd w:fill="ffffff" w:val="clear"/>
        <w:spacing w:after="360" w:before="240" w:line="420" w:lineRule="auto"/>
        <w:ind w:right="660"/>
        <w:jc w:val="both"/>
        <w:rPr/>
      </w:pPr>
      <w:r w:rsidDel="00000000" w:rsidR="00000000" w:rsidRPr="00000000">
        <w:rPr>
          <w:rtl w:val="0"/>
        </w:rPr>
        <w:t xml:space="preserve">Cash-Flow Visibility: Use AI to analyze incoming and outgoing payments, generating summaries and flagging potential risks like a high accounts receivable balance.</w:t>
      </w:r>
    </w:p>
    <w:p w:rsidR="00000000" w:rsidDel="00000000" w:rsidP="00000000" w:rsidRDefault="00000000" w:rsidRPr="00000000" w14:paraId="0000002C">
      <w:pPr>
        <w:shd w:fill="ffffff" w:val="clear"/>
        <w:spacing w:after="360" w:before="240" w:line="420" w:lineRule="auto"/>
        <w:ind w:right="660"/>
        <w:jc w:val="both"/>
        <w:rPr/>
      </w:pPr>
      <w:r w:rsidDel="00000000" w:rsidR="00000000" w:rsidRPr="00000000">
        <w:rPr>
          <w:rtl w:val="0"/>
        </w:rPr>
        <w:t xml:space="preserve">Selection Checklist for AI Tools</w:t>
      </w:r>
    </w:p>
    <w:p w:rsidR="00000000" w:rsidDel="00000000" w:rsidP="00000000" w:rsidRDefault="00000000" w:rsidRPr="00000000" w14:paraId="0000002D">
      <w:pPr>
        <w:shd w:fill="ffffff" w:val="clear"/>
        <w:spacing w:after="360" w:before="240" w:line="420" w:lineRule="auto"/>
        <w:ind w:right="660"/>
        <w:jc w:val="both"/>
        <w:rPr/>
      </w:pPr>
      <w:r w:rsidDel="00000000" w:rsidR="00000000" w:rsidRPr="00000000">
        <w:rPr>
          <w:rtl w:val="0"/>
        </w:rPr>
        <w:t xml:space="preserve">Data Needs: What data does the tool access? Confirm sources and permissions.</w:t>
      </w:r>
    </w:p>
    <w:p w:rsidR="00000000" w:rsidDel="00000000" w:rsidP="00000000" w:rsidRDefault="00000000" w:rsidRPr="00000000" w14:paraId="0000002E">
      <w:pPr>
        <w:shd w:fill="ffffff" w:val="clear"/>
        <w:spacing w:after="360" w:before="240" w:line="420" w:lineRule="auto"/>
        <w:ind w:right="660"/>
        <w:jc w:val="both"/>
        <w:rPr/>
      </w:pPr>
      <w:r w:rsidDel="00000000" w:rsidR="00000000" w:rsidRPr="00000000">
        <w:rPr>
          <w:rtl w:val="0"/>
        </w:rPr>
        <w:t xml:space="preserve">Integrations: Check compatibility with your CRM, e-commerce platform, and accounting software.</w:t>
      </w:r>
    </w:p>
    <w:p w:rsidR="00000000" w:rsidDel="00000000" w:rsidP="00000000" w:rsidRDefault="00000000" w:rsidRPr="00000000" w14:paraId="0000002F">
      <w:pPr>
        <w:shd w:fill="ffffff" w:val="clear"/>
        <w:spacing w:after="360" w:before="240" w:line="420" w:lineRule="auto"/>
        <w:ind w:right="660"/>
        <w:jc w:val="both"/>
        <w:rPr/>
      </w:pPr>
      <w:r w:rsidDel="00000000" w:rsidR="00000000" w:rsidRPr="00000000">
        <w:rPr>
          <w:rtl w:val="0"/>
        </w:rPr>
        <w:t xml:space="preserve">Pricing: Understand per-seat fees, usage limits, and discounts for annual plans.</w:t>
      </w:r>
    </w:p>
    <w:p w:rsidR="00000000" w:rsidDel="00000000" w:rsidP="00000000" w:rsidRDefault="00000000" w:rsidRPr="00000000" w14:paraId="00000030">
      <w:pPr>
        <w:shd w:fill="ffffff" w:val="clear"/>
        <w:spacing w:after="360" w:before="240" w:line="420" w:lineRule="auto"/>
        <w:ind w:right="660"/>
        <w:jc w:val="both"/>
        <w:rPr/>
      </w:pPr>
      <w:r w:rsidDel="00000000" w:rsidR="00000000" w:rsidRPr="00000000">
        <w:rPr>
          <w:rtl w:val="0"/>
        </w:rPr>
        <w:t xml:space="preserve">Ease of Use: Favor intuitive interfaces, good documentation, and responsive support.</w:t>
      </w:r>
    </w:p>
    <w:p w:rsidR="00000000" w:rsidDel="00000000" w:rsidP="00000000" w:rsidRDefault="00000000" w:rsidRPr="00000000" w14:paraId="00000031">
      <w:pPr>
        <w:shd w:fill="ffffff" w:val="clear"/>
        <w:spacing w:after="360" w:before="240" w:line="420" w:lineRule="auto"/>
        <w:ind w:right="660"/>
        <w:jc w:val="both"/>
        <w:rPr/>
      </w:pPr>
      <w:r w:rsidDel="00000000" w:rsidR="00000000" w:rsidRPr="00000000">
        <w:rPr>
          <w:rtl w:val="0"/>
        </w:rPr>
        <w:t xml:space="preserve">Automate Repetitive Tasks: Start with routine, well-structured tasks like FAQ responses and invoice reminders.</w:t>
      </w:r>
    </w:p>
    <w:p w:rsidR="00000000" w:rsidDel="00000000" w:rsidP="00000000" w:rsidRDefault="00000000" w:rsidRPr="00000000" w14:paraId="00000032">
      <w:pPr>
        <w:shd w:fill="ffffff" w:val="clear"/>
        <w:spacing w:after="360" w:before="240" w:line="420" w:lineRule="auto"/>
        <w:ind w:right="660"/>
        <w:jc w:val="both"/>
        <w:rPr/>
      </w:pPr>
      <w:r w:rsidDel="00000000" w:rsidR="00000000" w:rsidRPr="00000000">
        <w:rPr>
          <w:rtl w:val="0"/>
        </w:rPr>
        <w:t xml:space="preserve">Human-in-the-Loop Reviews: For any external communication, have a team member review and approve AI-generated content before it goes live.</w:t>
      </w:r>
    </w:p>
    <w:p w:rsidR="00000000" w:rsidDel="00000000" w:rsidP="00000000" w:rsidRDefault="00000000" w:rsidRPr="00000000" w14:paraId="00000033">
      <w:pPr>
        <w:shd w:fill="ffffff" w:val="clear"/>
        <w:spacing w:after="360" w:before="240" w:line="420" w:lineRule="auto"/>
        <w:ind w:right="660"/>
        <w:jc w:val="both"/>
        <w:rPr/>
      </w:pPr>
      <w:r w:rsidDel="00000000" w:rsidR="00000000" w:rsidRPr="00000000">
        <w:rPr>
          <w:rtl w:val="0"/>
        </w:rPr>
        <w:t xml:space="preserve">Use Prompt Libraries: Create a shared repository of successful prompts to ensure consistent results and brand voice across the team.</w:t>
      </w:r>
    </w:p>
    <w:p w:rsidR="00000000" w:rsidDel="00000000" w:rsidP="00000000" w:rsidRDefault="00000000" w:rsidRPr="00000000" w14:paraId="00000034">
      <w:pPr>
        <w:shd w:fill="ffffff" w:val="clear"/>
        <w:spacing w:after="360" w:before="240" w:line="420" w:lineRule="auto"/>
        <w:ind w:right="660"/>
        <w:jc w:val="both"/>
        <w:rPr/>
      </w:pPr>
      <w:r w:rsidDel="00000000" w:rsidR="00000000" w:rsidRPr="00000000">
        <w:rPr>
          <w:rtl w:val="0"/>
        </w:rPr>
        <w:t xml:space="preserve">Batch Processing: Run AI content generation in weekly batches to allow for more efficient quality control and oversight.</w:t>
      </w:r>
    </w:p>
    <w:p w:rsidR="00000000" w:rsidDel="00000000" w:rsidP="00000000" w:rsidRDefault="00000000" w:rsidRPr="00000000" w14:paraId="00000035">
      <w:pPr>
        <w:shd w:fill="ffffff" w:val="clear"/>
        <w:spacing w:after="360" w:before="240" w:line="420" w:lineRule="auto"/>
        <w:ind w:right="660"/>
        <w:jc w:val="both"/>
        <w:rPr/>
      </w:pPr>
      <w:r w:rsidDel="00000000" w:rsidR="00000000" w:rsidRPr="00000000">
        <w:rPr>
          <w:rtl w:val="0"/>
        </w:rPr>
        <w:t xml:space="preserve">Measuring Gains and Controlling Costs</w:t>
      </w:r>
    </w:p>
    <w:p w:rsidR="00000000" w:rsidDel="00000000" w:rsidP="00000000" w:rsidRDefault="00000000" w:rsidRPr="00000000" w14:paraId="00000036">
      <w:pPr>
        <w:shd w:fill="ffffff" w:val="clear"/>
        <w:spacing w:after="360" w:before="240" w:line="420" w:lineRule="auto"/>
        <w:ind w:right="660"/>
        <w:jc w:val="both"/>
        <w:rPr/>
      </w:pPr>
      <w:r w:rsidDel="00000000" w:rsidR="00000000" w:rsidRPr="00000000">
        <w:rPr>
          <w:rtl w:val="0"/>
        </w:rPr>
        <w:t xml:space="preserve">Define KPIs: Select relevant Key Performance Indicators like first-response time, conversion rate, or invoice cycle time.</w:t>
      </w:r>
    </w:p>
    <w:p w:rsidR="00000000" w:rsidDel="00000000" w:rsidP="00000000" w:rsidRDefault="00000000" w:rsidRPr="00000000" w14:paraId="00000037">
      <w:pPr>
        <w:shd w:fill="ffffff" w:val="clear"/>
        <w:spacing w:after="360" w:before="240" w:line="420" w:lineRule="auto"/>
        <w:ind w:right="660"/>
        <w:jc w:val="both"/>
        <w:rPr/>
      </w:pPr>
      <w:r w:rsidDel="00000000" w:rsidR="00000000" w:rsidRPr="00000000">
        <w:rPr>
          <w:rtl w:val="0"/>
        </w:rPr>
        <w:t xml:space="preserve">Establish a Baseline: Measure current performance before implementation for an objective comparison.</w:t>
      </w:r>
    </w:p>
    <w:p w:rsidR="00000000" w:rsidDel="00000000" w:rsidP="00000000" w:rsidRDefault="00000000" w:rsidRPr="00000000" w14:paraId="00000038">
      <w:pPr>
        <w:shd w:fill="ffffff" w:val="clear"/>
        <w:spacing w:after="360" w:before="240" w:line="420" w:lineRule="auto"/>
        <w:ind w:right="660"/>
        <w:jc w:val="both"/>
        <w:rPr/>
      </w:pPr>
      <w:r w:rsidDel="00000000" w:rsidR="00000000" w:rsidRPr="00000000">
        <w:rPr>
          <w:rtl w:val="0"/>
        </w:rPr>
        <w:t xml:space="preserve">Track Efficiency and Quality: Report on both time saved and outcome quality, e.g., "support team saved 8 hours/week; CSAT improved from 4.3 to 4.5."</w:t>
      </w:r>
    </w:p>
    <w:p w:rsidR="00000000" w:rsidDel="00000000" w:rsidP="00000000" w:rsidRDefault="00000000" w:rsidRPr="00000000" w14:paraId="00000039">
      <w:pPr>
        <w:shd w:fill="ffffff" w:val="clear"/>
        <w:spacing w:after="360" w:before="240" w:line="420" w:lineRule="auto"/>
        <w:ind w:right="660"/>
        <w:jc w:val="both"/>
        <w:rPr/>
      </w:pPr>
      <w:r w:rsidDel="00000000" w:rsidR="00000000" w:rsidRPr="00000000">
        <w:rPr>
          <w:rtl w:val="0"/>
        </w:rPr>
        <w:t xml:space="preserve">Control Costs: Start with free trials, limit initial seat licenses to core users, and adopt a phased rollout to adjacent processes.</w:t>
      </w:r>
    </w:p>
    <w:p w:rsidR="00000000" w:rsidDel="00000000" w:rsidP="00000000" w:rsidRDefault="00000000" w:rsidRPr="00000000" w14:paraId="0000003A">
      <w:pPr>
        <w:pStyle w:val="Heading2"/>
        <w:shd w:fill="ffffff" w:val="clear"/>
        <w:spacing w:after="360" w:before="240" w:line="420" w:lineRule="auto"/>
        <w:ind w:right="660"/>
        <w:jc w:val="both"/>
        <w:rPr/>
      </w:pPr>
      <w:bookmarkStart w:colFirst="0" w:colLast="0" w:name="_c2b9xc5cq5d9" w:id="3"/>
      <w:bookmarkEnd w:id="3"/>
      <w:r w:rsidDel="00000000" w:rsidR="00000000" w:rsidRPr="00000000">
        <w:rPr>
          <w:rtl w:val="0"/>
        </w:rPr>
        <w:t xml:space="preserve">Implementing AI Responsibly: A Step-by-Step Roadmap to ROI</w:t>
      </w:r>
    </w:p>
    <w:p w:rsidR="00000000" w:rsidDel="00000000" w:rsidP="00000000" w:rsidRDefault="00000000" w:rsidRPr="00000000" w14:paraId="0000003B">
      <w:pPr>
        <w:shd w:fill="ffffff" w:val="clear"/>
        <w:spacing w:after="360" w:before="240" w:line="420" w:lineRule="auto"/>
        <w:ind w:right="660"/>
        <w:jc w:val="both"/>
        <w:rPr/>
      </w:pPr>
      <w:r w:rsidDel="00000000" w:rsidR="00000000" w:rsidRPr="00000000">
        <w:rPr>
          <w:rtl w:val="0"/>
        </w:rPr>
        <w:t xml:space="preserve">A disciplined roadmap helps small teams adopt AI without disruption.</w:t>
      </w:r>
    </w:p>
    <w:p w:rsidR="00000000" w:rsidDel="00000000" w:rsidP="00000000" w:rsidRDefault="00000000" w:rsidRPr="00000000" w14:paraId="0000003C">
      <w:pPr>
        <w:shd w:fill="ffffff" w:val="clear"/>
        <w:spacing w:after="360" w:before="240" w:line="420" w:lineRule="auto"/>
        <w:ind w:right="660"/>
        <w:jc w:val="both"/>
        <w:rPr/>
      </w:pPr>
      <w:r w:rsidDel="00000000" w:rsidR="00000000" w:rsidRPr="00000000">
        <w:rPr>
          <w:rtl w:val="0"/>
        </w:rPr>
        <w:t xml:space="preserve">1. Align Goals and Select One Use Case</w:t>
      </w:r>
    </w:p>
    <w:p w:rsidR="00000000" w:rsidDel="00000000" w:rsidP="00000000" w:rsidRDefault="00000000" w:rsidRPr="00000000" w14:paraId="0000003D">
      <w:pPr>
        <w:shd w:fill="ffffff" w:val="clear"/>
        <w:spacing w:after="360" w:before="240" w:line="420" w:lineRule="auto"/>
        <w:ind w:right="660"/>
        <w:jc w:val="both"/>
        <w:rPr/>
      </w:pPr>
      <w:r w:rsidDel="00000000" w:rsidR="00000000" w:rsidRPr="00000000">
        <w:rPr>
          <w:rtl w:val="0"/>
        </w:rPr>
        <w:t xml:space="preserve">Tie AI adoption directly to a concrete business outcome, such as “Reduce invoice cycle time by 30%” or “Improve first-response time to under two hours.” For the initial deployment, choose a low-risk, high-visibility use case with clear inputs and outputs and a measurable impact. This first project should be straightforward to manage but impactful enough to generate internal enthusiasm and prove the concept's value.</w:t>
      </w:r>
    </w:p>
    <w:p w:rsidR="00000000" w:rsidDel="00000000" w:rsidP="00000000" w:rsidRDefault="00000000" w:rsidRPr="00000000" w14:paraId="0000003E">
      <w:pPr>
        <w:shd w:fill="ffffff" w:val="clear"/>
        <w:spacing w:after="360" w:before="240" w:line="420" w:lineRule="auto"/>
        <w:ind w:right="660"/>
        <w:jc w:val="both"/>
        <w:rPr/>
      </w:pPr>
      <w:r w:rsidDel="00000000" w:rsidR="00000000" w:rsidRPr="00000000">
        <w:rPr>
          <w:rtl w:val="0"/>
        </w:rPr>
        <w:t xml:space="preserve">2. Pilot with a Small Group</w:t>
      </w:r>
    </w:p>
    <w:p w:rsidR="00000000" w:rsidDel="00000000" w:rsidP="00000000" w:rsidRDefault="00000000" w:rsidRPr="00000000" w14:paraId="0000003F">
      <w:pPr>
        <w:shd w:fill="ffffff" w:val="clear"/>
        <w:spacing w:after="360" w:before="240" w:line="420" w:lineRule="auto"/>
        <w:ind w:right="660"/>
        <w:jc w:val="both"/>
        <w:rPr/>
      </w:pPr>
      <w:r w:rsidDel="00000000" w:rsidR="00000000" w:rsidRPr="00000000">
        <w:rPr>
          <w:rtl w:val="0"/>
        </w:rPr>
        <w:t xml:space="preserve">Before a full rollout, run a controlled pilot. Configure the tool, create specific templates, and document the new process. Run the pilot for 30–60 days with a small group of 3–5 team members. This phase is critical for capturing baseline metrics and gathering qualitative feedback to identify any friction or technical issues in a contained setting.</w:t>
      </w:r>
    </w:p>
    <w:p w:rsidR="00000000" w:rsidDel="00000000" w:rsidP="00000000" w:rsidRDefault="00000000" w:rsidRPr="00000000" w14:paraId="00000040">
      <w:pPr>
        <w:shd w:fill="ffffff" w:val="clear"/>
        <w:spacing w:after="360" w:before="240" w:line="420" w:lineRule="auto"/>
        <w:ind w:right="660"/>
        <w:jc w:val="both"/>
        <w:rPr/>
      </w:pPr>
      <w:r w:rsidDel="00000000" w:rsidR="00000000" w:rsidRPr="00000000">
        <w:rPr>
          <w:rtl w:val="0"/>
        </w:rPr>
        <w:t xml:space="preserve">3. Train Your Team</w:t>
      </w:r>
    </w:p>
    <w:p w:rsidR="00000000" w:rsidDel="00000000" w:rsidP="00000000" w:rsidRDefault="00000000" w:rsidRPr="00000000" w14:paraId="00000041">
      <w:pPr>
        <w:shd w:fill="ffffff" w:val="clear"/>
        <w:spacing w:after="360" w:before="240" w:line="420" w:lineRule="auto"/>
        <w:ind w:right="660"/>
        <w:jc w:val="both"/>
        <w:rPr/>
      </w:pPr>
      <w:r w:rsidDel="00000000" w:rsidR="00000000" w:rsidRPr="00000000">
        <w:rPr>
          <w:rtl w:val="0"/>
        </w:rPr>
        <w:t xml:space="preserve">Training must be short, role-specific, and practical. Focus on three areas: what to automate, how to review AI outputs for quality and tone, and when to escalate issues. Crucially, instill responsible AI practices. Employees must understand the necessity of verifying facts and the danger of overreliance on automated systems, ensuring the team remains accountable for final outcomes.</w:t>
      </w:r>
    </w:p>
    <w:p w:rsidR="00000000" w:rsidDel="00000000" w:rsidP="00000000" w:rsidRDefault="00000000" w:rsidRPr="00000000" w14:paraId="00000042">
      <w:pPr>
        <w:shd w:fill="ffffff" w:val="clear"/>
        <w:spacing w:after="360" w:before="240" w:line="420" w:lineRule="auto"/>
        <w:ind w:right="660"/>
        <w:jc w:val="both"/>
        <w:rPr/>
      </w:pPr>
      <w:r w:rsidDel="00000000" w:rsidR="00000000" w:rsidRPr="00000000">
        <w:rPr>
          <w:rtl w:val="0"/>
        </w:rPr>
        <w:t xml:space="preserve">4. Measure Results and Refine</w:t>
      </w:r>
    </w:p>
    <w:p w:rsidR="00000000" w:rsidDel="00000000" w:rsidP="00000000" w:rsidRDefault="00000000" w:rsidRPr="00000000" w14:paraId="00000043">
      <w:pPr>
        <w:shd w:fill="ffffff" w:val="clear"/>
        <w:spacing w:after="360" w:before="240" w:line="420" w:lineRule="auto"/>
        <w:ind w:right="660"/>
        <w:jc w:val="both"/>
        <w:rPr/>
      </w:pPr>
      <w:r w:rsidDel="00000000" w:rsidR="00000000" w:rsidRPr="00000000">
        <w:rPr>
          <w:rtl w:val="0"/>
        </w:rPr>
        <w:t xml:space="preserve">This is the data-driven phase. Compare pilot metrics to your initial baseline. Quantify the impact by tracking time saved, error reduction, and any revenue lift or satisfaction changes. Simultaneously, identify and address friction points, which often relate to data quality, integration gaps, or unclear prompts.</w:t>
      </w:r>
    </w:p>
    <w:p w:rsidR="00000000" w:rsidDel="00000000" w:rsidP="00000000" w:rsidRDefault="00000000" w:rsidRPr="00000000" w14:paraId="00000044">
      <w:pPr>
        <w:shd w:fill="ffffff" w:val="clear"/>
        <w:spacing w:after="360" w:before="240" w:line="420" w:lineRule="auto"/>
        <w:ind w:right="660"/>
        <w:jc w:val="both"/>
        <w:rPr/>
      </w:pPr>
      <w:r w:rsidDel="00000000" w:rsidR="00000000" w:rsidRPr="00000000">
        <w:rPr>
          <w:rtl w:val="0"/>
        </w:rPr>
        <w:t xml:space="preserve">5. Expand with Governance Basics</w:t>
      </w:r>
    </w:p>
    <w:p w:rsidR="00000000" w:rsidDel="00000000" w:rsidP="00000000" w:rsidRDefault="00000000" w:rsidRPr="00000000" w14:paraId="00000045">
      <w:pPr>
        <w:shd w:fill="ffffff" w:val="clear"/>
        <w:spacing w:after="360" w:before="240" w:line="420" w:lineRule="auto"/>
        <w:ind w:right="660"/>
        <w:jc w:val="both"/>
        <w:rPr/>
      </w:pPr>
      <w:r w:rsidDel="00000000" w:rsidR="00000000" w:rsidRPr="00000000">
        <w:rPr>
          <w:rtl w:val="0"/>
        </w:rPr>
        <w:t xml:space="preserve">As the pilot stabilizes, introduce basic governance. Establish clear rules for data handling: what data is used, retention periods, and access controls. Implement privacy and accuracy checks, such as mandatory review steps for high-stakes communications. Furthermore, define clear escalation paths so staff know how to transition issues from the AI to a human expert.</w:t>
      </w:r>
    </w:p>
    <w:p w:rsidR="00000000" w:rsidDel="00000000" w:rsidP="00000000" w:rsidRDefault="00000000" w:rsidRPr="00000000" w14:paraId="00000046">
      <w:pPr>
        <w:shd w:fill="ffffff" w:val="clear"/>
        <w:spacing w:after="360" w:before="240" w:line="420" w:lineRule="auto"/>
        <w:ind w:right="660"/>
        <w:jc w:val="both"/>
        <w:rPr/>
      </w:pPr>
      <w:r w:rsidDel="00000000" w:rsidR="00000000" w:rsidRPr="00000000">
        <w:rPr>
          <w:rtl w:val="0"/>
        </w:rPr>
        <w:t xml:space="preserve">6. Estimate ROI and Make a Scale Decision</w:t>
      </w:r>
    </w:p>
    <w:p w:rsidR="00000000" w:rsidDel="00000000" w:rsidP="00000000" w:rsidRDefault="00000000" w:rsidRPr="00000000" w14:paraId="00000047">
      <w:pPr>
        <w:shd w:fill="ffffff" w:val="clear"/>
        <w:spacing w:after="360" w:before="240" w:line="420" w:lineRule="auto"/>
        <w:ind w:right="660"/>
        <w:jc w:val="both"/>
        <w:rPr/>
      </w:pPr>
      <w:r w:rsidDel="00000000" w:rsidR="00000000" w:rsidRPr="00000000">
        <w:rPr>
          <w:rtl w:val="0"/>
        </w:rPr>
        <w:t xml:space="preserve">Conduct an objective ROI assessment. Calculate: Time Saved (hours saved per week multiplied by average hourly cost), plus Error Reduction (avoided costs), plus a conservative portion of any Revenue Lift. Subtract all Costs (licenses, setup, training). If the ROI is positive and the workflows are stable, the decision can be made to expand licenses and new use cases.</w:t>
      </w:r>
    </w:p>
    <w:p w:rsidR="00000000" w:rsidDel="00000000" w:rsidP="00000000" w:rsidRDefault="00000000" w:rsidRPr="00000000" w14:paraId="00000048">
      <w:pPr>
        <w:shd w:fill="ffffff" w:val="clear"/>
        <w:spacing w:after="360" w:before="240" w:line="420" w:lineRule="auto"/>
        <w:ind w:right="660"/>
        <w:jc w:val="both"/>
        <w:rPr/>
      </w:pPr>
      <w:r w:rsidDel="00000000" w:rsidR="00000000" w:rsidRPr="00000000">
        <w:rPr>
          <w:rtl w:val="0"/>
        </w:rPr>
        <w:t xml:space="preserve">The Human Element: Change Management</w:t>
      </w:r>
    </w:p>
    <w:p w:rsidR="00000000" w:rsidDel="00000000" w:rsidP="00000000" w:rsidRDefault="00000000" w:rsidRPr="00000000" w14:paraId="00000049">
      <w:pPr>
        <w:shd w:fill="ffffff" w:val="clear"/>
        <w:spacing w:after="360" w:before="240" w:line="420" w:lineRule="auto"/>
        <w:ind w:right="660"/>
        <w:jc w:val="both"/>
        <w:rPr/>
      </w:pPr>
      <w:r w:rsidDel="00000000" w:rsidR="00000000" w:rsidRPr="00000000">
        <w:rPr>
          <w:rtl w:val="0"/>
        </w:rPr>
        <w:t xml:space="preserve">Successful integration relies on people. Onboard staff with clear instructions and opportunities for early wins. Recognize contributors who improve prompts and find innovative uses. Furthermore, clarify how staff responsibilities will shift from manual tasks to higher-value work like quality assurance and customer relationship management.</w:t>
      </w:r>
    </w:p>
    <w:p w:rsidR="00000000" w:rsidDel="00000000" w:rsidP="00000000" w:rsidRDefault="00000000" w:rsidRPr="00000000" w14:paraId="0000004A">
      <w:pPr>
        <w:shd w:fill="ffffff" w:val="clear"/>
        <w:spacing w:after="360" w:before="240" w:line="420" w:lineRule="auto"/>
        <w:ind w:right="660"/>
        <w:jc w:val="both"/>
        <w:rPr/>
      </w:pPr>
      <w:r w:rsidDel="00000000" w:rsidR="00000000" w:rsidRPr="00000000">
        <w:rPr>
          <w:rtl w:val="0"/>
        </w:rPr>
        <w:t xml:space="preserve">Conclusion</w:t>
      </w:r>
    </w:p>
    <w:p w:rsidR="00000000" w:rsidDel="00000000" w:rsidP="00000000" w:rsidRDefault="00000000" w:rsidRPr="00000000" w14:paraId="0000004B">
      <w:pPr>
        <w:shd w:fill="ffffff" w:val="clear"/>
        <w:spacing w:after="360" w:before="240" w:line="420" w:lineRule="auto"/>
        <w:ind w:right="660"/>
        <w:jc w:val="both"/>
        <w:rPr/>
      </w:pPr>
      <w:r w:rsidDel="00000000" w:rsidR="00000000" w:rsidRPr="00000000">
        <w:rPr>
          <w:rtl w:val="0"/>
        </w:rPr>
        <w:t xml:space="preserve">Artificial intelligence for small business is most valuable when applied to specific, repetitive workflows that drain time and creativity from your team. The path forward is one of disciplined, incremental progress: start small with a well-defined pilot, measure the impact relentlessly, and scale responsibly based on evidence. Embed guardrails for privacy and accuracy, and consciously deploy human judgment where it matters most—in curating brand voice, managing sensitive customer conversations, and making final strategic decisions. With the plethora of practical AI tools now available and a disciplined roadmap, even the smallest teams can enjoy measurable gains in productivity, cost control, and customer satisfaction without sacrificing the quality and personal touch that made them successful.</w:t>
      </w:r>
    </w:p>
    <w:p w:rsidR="00000000" w:rsidDel="00000000" w:rsidP="00000000" w:rsidRDefault="00000000" w:rsidRPr="00000000" w14:paraId="0000004C">
      <w:pPr>
        <w:shd w:fill="ffffff" w:val="clear"/>
        <w:spacing w:after="360" w:before="240" w:line="420" w:lineRule="auto"/>
        <w:ind w:right="660"/>
        <w:jc w:val="both"/>
        <w:rPr/>
      </w:pPr>
      <w:r w:rsidDel="00000000" w:rsidR="00000000" w:rsidRPr="00000000">
        <w:rPr>
          <w:rtl w:val="0"/>
        </w:rPr>
        <w:t xml:space="preserve">Call to Action</w:t>
      </w:r>
    </w:p>
    <w:p w:rsidR="00000000" w:rsidDel="00000000" w:rsidP="00000000" w:rsidRDefault="00000000" w:rsidRPr="00000000" w14:paraId="0000004D">
      <w:pPr>
        <w:shd w:fill="ffffff" w:val="clear"/>
        <w:spacing w:after="360" w:before="240" w:line="420" w:lineRule="auto"/>
        <w:ind w:right="660"/>
        <w:jc w:val="both"/>
        <w:rPr/>
      </w:pPr>
      <w:r w:rsidDel="00000000" w:rsidR="00000000" w:rsidRPr="00000000">
        <w:rPr>
          <w:rtl w:val="0"/>
        </w:rPr>
        <w:t xml:space="preserve">Ready to explore the impact of AI on your small business? Choose one workflow from this guide, such as automating invoice reminders or drafting social media posts, and commit to a focused 30-day pilot. Track the outcomes diligently against your baseline. With careful selection and thoughtful governance, your small business can transform AI from a passing trend into a reliable, powerful teammate.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