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0" w:name="content"/>
    <w:bookmarkStart w:id="49" w:name="Xfe6f6c1e616f0bb4bb07ab47f03fb65d364ae63"/>
    <w:p>
      <w:pPr>
        <w:pStyle w:val="Heading1"/>
      </w:pPr>
      <w:r>
        <w:t xml:space="preserve">RL Gym and RL environments for LLM agents</w:t>
      </w:r>
    </w:p>
    <w:p>
      <w:pPr>
        <w:pStyle w:val="FirstParagraph"/>
      </w:pPr>
      <w:r>
        <w:rPr>
          <w:b/>
          <w:bCs/>
        </w:rPr>
        <w:t xml:space="preserve">What is an RL Gym?</w:t>
      </w:r>
      <w:r>
        <w:t xml:space="preserve"> In the context of large‑language‑model (LLM) agents, an</w:t>
      </w:r>
      <w:r>
        <w:t xml:space="preserve"> </w:t>
      </w:r>
      <w:r>
        <w:rPr>
          <w:b/>
          <w:bCs/>
        </w:rPr>
        <w:t xml:space="preserve">RL Gym</w:t>
      </w:r>
      <w:r>
        <w:t xml:space="preserve"> </w:t>
      </w:r>
      <w:r>
        <w:t xml:space="preserve">refers to a controlled reinforcement‑learning (RL)</w:t>
      </w:r>
      <w:r>
        <w:t xml:space="preserve"> </w:t>
      </w:r>
      <w:r>
        <w:rPr>
          <w:b/>
          <w:bCs/>
        </w:rPr>
        <w:t xml:space="preserve">environment</w:t>
      </w:r>
      <w:r>
        <w:t xml:space="preserve"> </w:t>
      </w:r>
      <w:r>
        <w:t xml:space="preserve">where an agent interacts with simulated tasks, receives</w:t>
      </w:r>
      <w:r>
        <w:t xml:space="preserve"> </w:t>
      </w:r>
      <w:r>
        <w:rPr>
          <w:b/>
          <w:bCs/>
        </w:rPr>
        <w:t xml:space="preserve">verifiable reward signals</w:t>
      </w:r>
      <w:r>
        <w:t xml:space="preserve"> </w:t>
      </w:r>
      <w:r>
        <w:t xml:space="preserve">and learns to perform multi‑step workflows. Unlike static datasets, RL gyms are</w:t>
      </w:r>
      <w:r>
        <w:t xml:space="preserve"> </w:t>
      </w:r>
      <w:r>
        <w:rPr>
          <w:i/>
          <w:iCs/>
        </w:rPr>
        <w:t xml:space="preserve">interactive</w:t>
      </w:r>
      <w:r>
        <w:t xml:space="preserve"> </w:t>
      </w:r>
      <w:r>
        <w:t xml:space="preserve">and require the agent to navigate tools or user interfaces, complete tasks and handle feedback. Turing’s RL Gyms describe them as</w:t>
      </w:r>
      <w:r>
        <w:t xml:space="preserve"> </w:t>
      </w:r>
      <w:r>
        <w:rPr>
          <w:b/>
          <w:bCs/>
        </w:rPr>
        <w:t xml:space="preserve">structured, reproducible UI and non‑UI environments</w:t>
      </w:r>
      <w:r>
        <w:t xml:space="preserve"> </w:t>
      </w:r>
      <w:r>
        <w:t xml:space="preserve">with prompts, verifiers and seed data that allow agents to be</w:t>
      </w:r>
      <w:r>
        <w:t xml:space="preserve"> </w:t>
      </w:r>
      <w:r>
        <w:rPr>
          <w:i/>
          <w:iCs/>
        </w:rPr>
        <w:t xml:space="preserve">evaluated, trained and iterated</w:t>
      </w:r>
      <w:r>
        <w:t xml:space="preserve"> </w:t>
      </w:r>
      <w:r>
        <w:t xml:space="preserve">through real‑world workflows</w:t>
      </w:r>
      <w:hyperlink r:id="rId21">
        <w:r>
          <w:rPr>
            <w:rStyle w:val="Hyperlink"/>
          </w:rPr>
          <w:t xml:space="preserve">[1]</w:t>
        </w:r>
      </w:hyperlink>
      <w:r>
        <w:t xml:space="preserve">. Such environments can be replicas of enterprise software (e.g., Jira, Salesforce or Zendesk) where tasks like issue creation or sprint planning are validated by per‑task verifiers</w:t>
      </w:r>
      <w:hyperlink r:id="rId22">
        <w:r>
          <w:rPr>
            <w:rStyle w:val="Hyperlink"/>
          </w:rPr>
          <w:t xml:space="preserve">[2]</w:t>
        </w:r>
      </w:hyperlink>
      <w:r>
        <w:t xml:space="preserve">. RL gyms may also expose</w:t>
      </w:r>
      <w:r>
        <w:t xml:space="preserve"> </w:t>
      </w:r>
      <w:r>
        <w:rPr>
          <w:b/>
          <w:bCs/>
        </w:rPr>
        <w:t xml:space="preserve">backend APIs</w:t>
      </w:r>
      <w:r>
        <w:t xml:space="preserve"> </w:t>
      </w:r>
      <w:r>
        <w:t xml:space="preserve">for function‑calling agents and generate high‑quality</w:t>
      </w:r>
      <w:r>
        <w:t xml:space="preserve"> </w:t>
      </w:r>
      <w:r>
        <w:rPr>
          <w:b/>
          <w:bCs/>
        </w:rPr>
        <w:t xml:space="preserve">trajectory data</w:t>
      </w:r>
      <w:r>
        <w:t xml:space="preserve"> </w:t>
      </w:r>
      <w:r>
        <w:t xml:space="preserve">for fine‑tuning reward models</w:t>
      </w:r>
      <w:hyperlink r:id="rId22">
        <w:r>
          <w:rPr>
            <w:rStyle w:val="Hyperlink"/>
          </w:rPr>
          <w:t xml:space="preserve">[3]</w:t>
        </w:r>
      </w:hyperlink>
      <w:r>
        <w:t xml:space="preserve">. This</w:t>
      </w:r>
      <w:r>
        <w:t xml:space="preserve"> </w:t>
      </w:r>
      <w:r>
        <w:rPr>
          <w:i/>
          <w:iCs/>
        </w:rPr>
        <w:t xml:space="preserve">verifiable feedback loop</w:t>
      </w:r>
      <w:r>
        <w:t xml:space="preserve"> </w:t>
      </w:r>
      <w:r>
        <w:t xml:space="preserve">is critical because it lets LLMs receive reliable reward signals—observability tools generate evaluation reports with pass/fail metrics and trajectory traces to track performance</w:t>
      </w:r>
      <w:hyperlink r:id="rId22">
        <w:r>
          <w:rPr>
            <w:rStyle w:val="Hyperlink"/>
          </w:rPr>
          <w:t xml:space="preserve">[4]</w:t>
        </w:r>
      </w:hyperlink>
      <w:r>
        <w:t xml:space="preserve">.</w:t>
      </w:r>
    </w:p>
    <w:p>
      <w:pPr>
        <w:pStyle w:val="BodyText"/>
      </w:pPr>
      <w:r>
        <w:rPr>
          <w:b/>
          <w:bCs/>
        </w:rPr>
        <w:t xml:space="preserve">Evolution of RL gyms.</w:t>
      </w:r>
      <w:r>
        <w:t xml:space="preserve"> </w:t>
      </w:r>
      <w:r>
        <w:t xml:space="preserve">OpenAI’s early “RL gyms” (2016) were precursors to today’s environments</w:t>
      </w:r>
      <w:hyperlink r:id="rId23">
        <w:r>
          <w:rPr>
            <w:rStyle w:val="Hyperlink"/>
          </w:rPr>
          <w:t xml:space="preserve">[5]</w:t>
        </w:r>
      </w:hyperlink>
      <w:r>
        <w:t xml:space="preserve">—they taught agents through interactive tasks, similar to how modern labs train agents for web navigation or software engineering. Researchers have shown that reinforcement learning from</w:t>
      </w:r>
      <w:r>
        <w:t xml:space="preserve"> </w:t>
      </w:r>
      <w:r>
        <w:rPr>
          <w:b/>
          <w:bCs/>
        </w:rPr>
        <w:t xml:space="preserve">verifiable rewards (RLVR)</w:t>
      </w:r>
      <w:r>
        <w:t xml:space="preserve"> </w:t>
      </w:r>
      <w:r>
        <w:t xml:space="preserve">boosts reasoning capabilities of LLMs for tasks like math and competitive programming</w:t>
      </w:r>
      <w:hyperlink r:id="rId24">
        <w:r>
          <w:rPr>
            <w:rStyle w:val="Hyperlink"/>
          </w:rPr>
          <w:t xml:space="preserve">[6]</w:t>
        </w:r>
      </w:hyperlink>
      <w:r>
        <w:t xml:space="preserve">; however, standard RLVR struggles in complex agentic settings. Scale AI’s</w:t>
      </w:r>
      <w:r>
        <w:t xml:space="preserve"> </w:t>
      </w:r>
      <w:r>
        <w:rPr>
          <w:b/>
          <w:bCs/>
        </w:rPr>
        <w:t xml:space="preserve">Agent‑RLVR</w:t>
      </w:r>
      <w:r>
        <w:t xml:space="preserve"> </w:t>
      </w:r>
      <w:r>
        <w:t xml:space="preserve">framework addresses this by adding</w:t>
      </w:r>
      <w:r>
        <w:t xml:space="preserve"> </w:t>
      </w:r>
      <w:r>
        <w:rPr>
          <w:b/>
          <w:bCs/>
        </w:rPr>
        <w:t xml:space="preserve">agent guidance</w:t>
      </w:r>
      <w:r>
        <w:t xml:space="preserve"> </w:t>
      </w:r>
      <w:r>
        <w:t xml:space="preserve">(plans, dynamic feedback and environment rewards) to steer agents through difficult tasks; agents produce initial trajectories, receive unit‑test validation and guidance, then re‑attempt tasks. This methodology increases pass‑at‑1 success for a Qwen‑2.5‑72B model from 9.4 % to 22.4 % and lays the groundwork for training agents in complex, real‑world environments</w:t>
      </w:r>
      <w:hyperlink r:id="rId24">
        <w:r>
          <w:rPr>
            <w:rStyle w:val="Hyperlink"/>
          </w:rPr>
          <w:t xml:space="preserve">[7]</w:t>
        </w:r>
      </w:hyperlink>
      <w:r>
        <w:t xml:space="preserve">.</w:t>
      </w:r>
    </w:p>
    <w:bookmarkStart w:id="47" w:name="X80eef2db90e6026b57909ec90724cb8c5104a30"/>
    <w:p>
      <w:pPr>
        <w:pStyle w:val="Heading2"/>
      </w:pPr>
      <w:r>
        <w:t xml:space="preserve">Major companies building RL gyms / environments (including Scale AI)</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Company</w:t>
            </w:r>
          </w:p>
        </w:tc>
        <w:tc>
          <w:tcPr/>
          <w:p>
            <w:pPr>
              <w:pStyle w:val="Compact"/>
            </w:pPr>
            <w:r>
              <w:t xml:space="preserve">Example offering (relevant to RL Gym)</w:t>
            </w:r>
          </w:p>
        </w:tc>
        <w:tc>
          <w:tcPr/>
          <w:p>
            <w:pPr>
              <w:pStyle w:val="Compact"/>
            </w:pPr>
            <w:r>
              <w:t xml:space="preserve">Key value proposition / features (phrases only)</w:t>
            </w:r>
          </w:p>
        </w:tc>
        <w:tc>
          <w:tcPr/>
          <w:p>
            <w:pPr>
              <w:pStyle w:val="Compact"/>
            </w:pPr>
            <w:r>
              <w:t xml:space="preserve">Evidence and notes</w:t>
            </w:r>
          </w:p>
        </w:tc>
      </w:tr>
      <w:tr>
        <w:tc>
          <w:tcPr/>
          <w:p>
            <w:pPr>
              <w:pStyle w:val="Compact"/>
            </w:pPr>
            <w:r>
              <w:rPr>
                <w:b/>
                <w:bCs/>
              </w:rPr>
              <w:t xml:space="preserve">Scale AI</w:t>
            </w:r>
            <w:r>
              <w:t xml:space="preserve"> </w:t>
            </w:r>
            <w:r>
              <w:t xml:space="preserve">(USA)</w:t>
            </w:r>
          </w:p>
        </w:tc>
        <w:tc>
          <w:tcPr/>
          <w:p>
            <w:pPr>
              <w:pStyle w:val="Compact"/>
            </w:pPr>
            <w:r>
              <w:rPr>
                <w:b/>
                <w:bCs/>
              </w:rPr>
              <w:t xml:space="preserve">Agent‑RLVR &amp; RL environments</w:t>
            </w:r>
          </w:p>
        </w:tc>
        <w:tc>
          <w:tcPr/>
          <w:p>
            <w:pPr>
              <w:pStyle w:val="Compact"/>
            </w:pPr>
            <w:r>
              <w:t xml:space="preserve">RL training using</w:t>
            </w:r>
            <w:r>
              <w:t xml:space="preserve"> </w:t>
            </w:r>
            <w:r>
              <w:rPr>
                <w:b/>
                <w:bCs/>
              </w:rPr>
              <w:t xml:space="preserve">verifiable rewards</w:t>
            </w:r>
            <w:r>
              <w:t xml:space="preserve"> </w:t>
            </w:r>
            <w:r>
              <w:t xml:space="preserve">for complex tasks; agent guidance steers software‑engineering agents through multi‑step tasks; unit‑test‑driven rewards; improves pass‑at‑1 from 9.4 % to 22.4 %</w:t>
            </w:r>
            <w:hyperlink r:id="rId24">
              <w:r>
                <w:rPr>
                  <w:rStyle w:val="Hyperlink"/>
                </w:rPr>
                <w:t xml:space="preserve">[6]</w:t>
              </w:r>
            </w:hyperlink>
            <w:r>
              <w:t xml:space="preserve">.</w:t>
            </w:r>
          </w:p>
        </w:tc>
        <w:tc>
          <w:tcPr/>
          <w:p>
            <w:pPr>
              <w:pStyle w:val="Compact"/>
            </w:pPr>
            <w:r>
              <w:t xml:space="preserve">Scale’s research introduces</w:t>
            </w:r>
            <w:r>
              <w:t xml:space="preserve"> </w:t>
            </w:r>
            <w:r>
              <w:rPr>
                <w:b/>
                <w:bCs/>
              </w:rPr>
              <w:t xml:space="preserve">Agent‑RLVR</w:t>
            </w:r>
            <w:r>
              <w:t xml:space="preserve">, combining RL with environment‑level rewards and guidance to train software‑engineering agents</w:t>
            </w:r>
            <w:hyperlink r:id="rId24">
              <w:r>
                <w:rPr>
                  <w:rStyle w:val="Hyperlink"/>
                </w:rPr>
                <w:t xml:space="preserve">[7]</w:t>
              </w:r>
            </w:hyperlink>
            <w:r>
              <w:t xml:space="preserve">. The company is pivoting from data labelling to building RL environments for agents</w:t>
            </w:r>
            <w:hyperlink r:id="rId25">
              <w:r>
                <w:rPr>
                  <w:rStyle w:val="Hyperlink"/>
                </w:rPr>
                <w:t xml:space="preserve">[8]</w:t>
              </w:r>
            </w:hyperlink>
            <w:r>
              <w:t xml:space="preserve">.</w:t>
            </w:r>
          </w:p>
        </w:tc>
      </w:tr>
      <w:tr>
        <w:tc>
          <w:tcPr/>
          <w:p>
            <w:pPr>
              <w:pStyle w:val="Compact"/>
            </w:pPr>
            <w:r>
              <w:rPr>
                <w:b/>
                <w:bCs/>
              </w:rPr>
              <w:t xml:space="preserve">Turing</w:t>
            </w:r>
          </w:p>
        </w:tc>
        <w:tc>
          <w:tcPr/>
          <w:p>
            <w:pPr>
              <w:pStyle w:val="Compact"/>
            </w:pPr>
            <w:r>
              <w:rPr>
                <w:b/>
                <w:bCs/>
              </w:rPr>
              <w:t xml:space="preserve">Turing RL Gyms</w:t>
            </w:r>
          </w:p>
        </w:tc>
        <w:tc>
          <w:tcPr/>
          <w:p>
            <w:pPr>
              <w:pStyle w:val="Compact"/>
            </w:pPr>
            <w:r>
              <w:t xml:space="preserve">Offers</w:t>
            </w:r>
            <w:r>
              <w:t xml:space="preserve"> </w:t>
            </w:r>
            <w:r>
              <w:rPr>
                <w:b/>
                <w:bCs/>
              </w:rPr>
              <w:t xml:space="preserve">structured, reproducible UI and non‑UI environments</w:t>
            </w:r>
            <w:r>
              <w:t xml:space="preserve"> </w:t>
            </w:r>
            <w:r>
              <w:t xml:space="preserve">for agent training; each gym contains prompts, verifiers and seed data for controlled experiments</w:t>
            </w:r>
            <w:hyperlink r:id="rId21">
              <w:r>
                <w:rPr>
                  <w:rStyle w:val="Hyperlink"/>
                </w:rPr>
                <w:t xml:space="preserve">[9]</w:t>
              </w:r>
            </w:hyperlink>
            <w:r>
              <w:t xml:space="preserve">. Provides</w:t>
            </w:r>
            <w:r>
              <w:t xml:space="preserve"> </w:t>
            </w:r>
            <w:r>
              <w:rPr>
                <w:b/>
                <w:bCs/>
              </w:rPr>
              <w:t xml:space="preserve">UI clones</w:t>
            </w:r>
            <w:r>
              <w:t xml:space="preserve"> </w:t>
            </w:r>
            <w:r>
              <w:t xml:space="preserve">of apps like Jira or Salesforce with per‑task verifiers</w:t>
            </w:r>
            <w:hyperlink r:id="rId22">
              <w:r>
                <w:rPr>
                  <w:rStyle w:val="Hyperlink"/>
                </w:rPr>
                <w:t xml:space="preserve">[2]</w:t>
              </w:r>
            </w:hyperlink>
            <w:r>
              <w:t xml:space="preserve">,</w:t>
            </w:r>
            <w:r>
              <w:t xml:space="preserve"> </w:t>
            </w:r>
            <w:r>
              <w:rPr>
                <w:b/>
                <w:bCs/>
              </w:rPr>
              <w:t xml:space="preserve">backend gyms</w:t>
            </w:r>
            <w:r>
              <w:t xml:space="preserve"> </w:t>
            </w:r>
            <w:r>
              <w:t xml:space="preserve">exposing APIs for function‑calling agents</w:t>
            </w:r>
            <w:hyperlink r:id="rId22">
              <w:r>
                <w:rPr>
                  <w:rStyle w:val="Hyperlink"/>
                </w:rPr>
                <w:t xml:space="preserve">[10]</w:t>
              </w:r>
            </w:hyperlink>
            <w:r>
              <w:t xml:space="preserve">,</w:t>
            </w:r>
            <w:r>
              <w:t xml:space="preserve"> </w:t>
            </w:r>
            <w:r>
              <w:rPr>
                <w:b/>
                <w:bCs/>
              </w:rPr>
              <w:t xml:space="preserve">trajectory generation</w:t>
            </w:r>
            <w:r>
              <w:t xml:space="preserve"> </w:t>
            </w:r>
            <w:r>
              <w:t xml:space="preserve">for supervised fine‑tuning</w:t>
            </w:r>
            <w:hyperlink r:id="rId22">
              <w:r>
                <w:rPr>
                  <w:rStyle w:val="Hyperlink"/>
                </w:rPr>
                <w:t xml:space="preserve">[11]</w:t>
              </w:r>
            </w:hyperlink>
            <w:r>
              <w:t xml:space="preserve">,</w:t>
            </w:r>
            <w:r>
              <w:t xml:space="preserve"> </w:t>
            </w:r>
            <w:r>
              <w:rPr>
                <w:b/>
                <w:bCs/>
              </w:rPr>
              <w:t xml:space="preserve">reward‑model training</w:t>
            </w:r>
            <w:r>
              <w:t xml:space="preserve"> </w:t>
            </w:r>
            <w:r>
              <w:t xml:space="preserve">with verifier‑driven signals</w:t>
            </w:r>
            <w:hyperlink r:id="rId22">
              <w:r>
                <w:rPr>
                  <w:rStyle w:val="Hyperlink"/>
                </w:rPr>
                <w:t xml:space="preserve">[12]</w:t>
              </w:r>
            </w:hyperlink>
            <w:r>
              <w:t xml:space="preserve"> </w:t>
            </w:r>
            <w:r>
              <w:t xml:space="preserve">and</w:t>
            </w:r>
            <w:r>
              <w:t xml:space="preserve"> </w:t>
            </w:r>
            <w:r>
              <w:rPr>
                <w:b/>
                <w:bCs/>
              </w:rPr>
              <w:t xml:space="preserve">observability/analytics</w:t>
            </w:r>
            <w:r>
              <w:t xml:space="preserve"> </w:t>
            </w:r>
            <w:r>
              <w:t xml:space="preserve">to generate pass/fail metrics</w:t>
            </w:r>
            <w:hyperlink r:id="rId22">
              <w:r>
                <w:rPr>
                  <w:rStyle w:val="Hyperlink"/>
                </w:rPr>
                <w:t xml:space="preserve">[4]</w:t>
              </w:r>
            </w:hyperlink>
            <w:r>
              <w:t xml:space="preserve">.</w:t>
            </w:r>
          </w:p>
        </w:tc>
        <w:tc>
          <w:tcPr/>
          <w:p>
            <w:pPr>
              <w:pStyle w:val="Compact"/>
            </w:pPr>
            <w:r>
              <w:t xml:space="preserve">Turing promotes its gyms as research‑grade environments that support 1 000 + enterprise and consumer applications and custom multi‑tool workflows</w:t>
            </w:r>
            <w:hyperlink r:id="rId26">
              <w:r>
                <w:rPr>
                  <w:rStyle w:val="Hyperlink"/>
                </w:rPr>
                <w:t xml:space="preserve">[13]</w:t>
              </w:r>
            </w:hyperlink>
            <w:r>
              <w:t xml:space="preserve">.</w:t>
            </w:r>
          </w:p>
        </w:tc>
      </w:tr>
      <w:tr>
        <w:tc>
          <w:tcPr/>
          <w:p>
            <w:pPr>
              <w:pStyle w:val="Compact"/>
            </w:pPr>
            <w:r>
              <w:rPr>
                <w:b/>
                <w:bCs/>
              </w:rPr>
              <w:t xml:space="preserve">Mechanize</w:t>
            </w:r>
          </w:p>
        </w:tc>
        <w:tc>
          <w:tcPr/>
          <w:p>
            <w:pPr>
              <w:pStyle w:val="Compact"/>
            </w:pPr>
            <w:r>
              <w:rPr>
                <w:b/>
                <w:bCs/>
              </w:rPr>
              <w:t xml:space="preserve">High‑fidelity RL environments for software engineering</w:t>
            </w:r>
          </w:p>
        </w:tc>
        <w:tc>
          <w:tcPr/>
          <w:p>
            <w:pPr>
              <w:pStyle w:val="Compact"/>
            </w:pPr>
            <w:r>
              <w:t xml:space="preserve">Builds RL environments that simulate real‑world work; tasks include building new design features, refactoring codebases or debugging applications; models are graded on task completion and these grades are used as reward signals</w:t>
            </w:r>
            <w:hyperlink r:id="rId27">
              <w:r>
                <w:rPr>
                  <w:rStyle w:val="Hyperlink"/>
                </w:rPr>
                <w:t xml:space="preserve">[14]</w:t>
              </w:r>
            </w:hyperlink>
            <w:r>
              <w:t xml:space="preserve">. Mechanize focuses on</w:t>
            </w:r>
            <w:r>
              <w:t xml:space="preserve"> </w:t>
            </w:r>
            <w:r>
              <w:rPr>
                <w:b/>
                <w:bCs/>
              </w:rPr>
              <w:t xml:space="preserve">coding agents</w:t>
            </w:r>
            <w:r>
              <w:t xml:space="preserve">, doesn’t train models itself and aims to automate all valuable work</w:t>
            </w:r>
            <w:hyperlink r:id="rId28">
              <w:r>
                <w:rPr>
                  <w:rStyle w:val="Hyperlink"/>
                </w:rPr>
                <w:t xml:space="preserve">[15]</w:t>
              </w:r>
            </w:hyperlink>
            <w:r>
              <w:t xml:space="preserve">.</w:t>
            </w:r>
          </w:p>
        </w:tc>
        <w:tc>
          <w:tcPr/>
          <w:p>
            <w:pPr>
              <w:pStyle w:val="Compact"/>
            </w:pPr>
            <w:r>
              <w:t xml:space="preserve">Mechanize provides a small set of robust environments and works with AI labs (e.g., Anthropic) to train agents; the company is backed by high‑profile investors.</w:t>
            </w:r>
          </w:p>
        </w:tc>
      </w:tr>
      <w:tr>
        <w:tc>
          <w:tcPr/>
          <w:p>
            <w:pPr>
              <w:pStyle w:val="Compact"/>
            </w:pPr>
            <w:r>
              <w:rPr>
                <w:b/>
                <w:bCs/>
              </w:rPr>
              <w:t xml:space="preserve">Prime Intellect</w:t>
            </w:r>
          </w:p>
        </w:tc>
        <w:tc>
          <w:tcPr/>
          <w:p>
            <w:pPr>
              <w:pStyle w:val="Compact"/>
            </w:pPr>
            <w:r>
              <w:rPr>
                <w:b/>
                <w:bCs/>
              </w:rPr>
              <w:t xml:space="preserve">Environments Hub</w:t>
            </w:r>
            <w:r>
              <w:t xml:space="preserve"> </w:t>
            </w:r>
            <w:r>
              <w:t xml:space="preserve">&amp;</w:t>
            </w:r>
            <w:r>
              <w:t xml:space="preserve"> </w:t>
            </w:r>
            <w:r>
              <w:rPr>
                <w:b/>
                <w:bCs/>
              </w:rPr>
              <w:t xml:space="preserve">Prime‑RL</w:t>
            </w:r>
          </w:p>
        </w:tc>
        <w:tc>
          <w:tcPr/>
          <w:p>
            <w:pPr>
              <w:pStyle w:val="Compact"/>
            </w:pPr>
            <w:r>
              <w:t xml:space="preserve">Community‑powered platform offering</w:t>
            </w:r>
            <w:r>
              <w:t xml:space="preserve"> </w:t>
            </w:r>
            <w:r>
              <w:rPr>
                <w:b/>
                <w:bCs/>
              </w:rPr>
              <w:t xml:space="preserve">hundreds of verified RL environments</w:t>
            </w:r>
            <w:r>
              <w:t xml:space="preserve"> </w:t>
            </w:r>
            <w:r>
              <w:t xml:space="preserve">with integrations for training and evaluation</w:t>
            </w:r>
            <w:hyperlink r:id="rId29">
              <w:r>
                <w:rPr>
                  <w:rStyle w:val="Hyperlink"/>
                </w:rPr>
                <w:t xml:space="preserve">[16]</w:t>
              </w:r>
            </w:hyperlink>
            <w:r>
              <w:t xml:space="preserve">. Provides a</w:t>
            </w:r>
            <w:r>
              <w:t xml:space="preserve"> </w:t>
            </w:r>
            <w:r>
              <w:rPr>
                <w:b/>
                <w:bCs/>
              </w:rPr>
              <w:t xml:space="preserve">library of verifiers</w:t>
            </w:r>
            <w:r>
              <w:t xml:space="preserve"> </w:t>
            </w:r>
            <w:r>
              <w:t xml:space="preserve">and</w:t>
            </w:r>
            <w:r>
              <w:t xml:space="preserve"> </w:t>
            </w:r>
            <w:r>
              <w:rPr>
                <w:b/>
                <w:bCs/>
              </w:rPr>
              <w:t xml:space="preserve">Prime‑RL</w:t>
            </w:r>
            <w:r>
              <w:t xml:space="preserve">, a framework for decentralized RL</w:t>
            </w:r>
            <w:hyperlink r:id="rId30">
              <w:r>
                <w:rPr>
                  <w:rStyle w:val="Hyperlink"/>
                </w:rPr>
                <w:t xml:space="preserve">[17]</w:t>
              </w:r>
            </w:hyperlink>
            <w:r>
              <w:t xml:space="preserve">. Platform aims to be the “Hugging Face for RL environments” and sells compute resources.</w:t>
            </w:r>
          </w:p>
        </w:tc>
        <w:tc>
          <w:tcPr/>
          <w:p>
            <w:pPr>
              <w:pStyle w:val="Compact"/>
            </w:pPr>
            <w:r>
              <w:t xml:space="preserve">Prime Intellect’s hub lets developers access environments ranging from games to coding tasks and contributes open datasets like</w:t>
            </w:r>
            <w:r>
              <w:t xml:space="preserve"> </w:t>
            </w:r>
            <w:r>
              <w:rPr>
                <w:b/>
                <w:bCs/>
              </w:rPr>
              <w:t xml:space="preserve">SYNTHETIC‑2</w:t>
            </w:r>
            <w:r>
              <w:t xml:space="preserve"> </w:t>
            </w:r>
            <w:r>
              <w:t xml:space="preserve">(millions of verified reasoning traces)</w:t>
            </w:r>
            <w:hyperlink r:id="rId31">
              <w:r>
                <w:rPr>
                  <w:rStyle w:val="Hyperlink"/>
                </w:rPr>
                <w:t xml:space="preserve">[18]</w:t>
              </w:r>
            </w:hyperlink>
            <w:r>
              <w:t xml:space="preserve">.</w:t>
            </w:r>
          </w:p>
        </w:tc>
      </w:tr>
      <w:tr>
        <w:tc>
          <w:tcPr/>
          <w:p>
            <w:pPr>
              <w:pStyle w:val="Compact"/>
            </w:pPr>
            <w:r>
              <w:rPr>
                <w:b/>
                <w:bCs/>
              </w:rPr>
              <w:t xml:space="preserve">Mercor</w:t>
            </w:r>
          </w:p>
        </w:tc>
        <w:tc>
          <w:tcPr/>
          <w:p>
            <w:pPr>
              <w:pStyle w:val="Compact"/>
            </w:pPr>
            <w:r>
              <w:rPr>
                <w:b/>
                <w:bCs/>
              </w:rPr>
              <w:t xml:space="preserve">RL environments &amp; evaluation services</w:t>
            </w:r>
          </w:p>
        </w:tc>
        <w:tc>
          <w:tcPr/>
          <w:p>
            <w:pPr>
              <w:pStyle w:val="Compact"/>
            </w:pPr>
            <w:r>
              <w:t xml:space="preserve">Combines elite talent with fully managed projects to produce</w:t>
            </w:r>
            <w:r>
              <w:t xml:space="preserve"> </w:t>
            </w:r>
            <w:r>
              <w:rPr>
                <w:b/>
                <w:bCs/>
              </w:rPr>
              <w:t xml:space="preserve">mock applications (scaffolding)</w:t>
            </w:r>
            <w:r>
              <w:t xml:space="preserve">,</w:t>
            </w:r>
            <w:r>
              <w:t xml:space="preserve"> </w:t>
            </w:r>
            <w:r>
              <w:rPr>
                <w:b/>
                <w:bCs/>
              </w:rPr>
              <w:t xml:space="preserve">world building with in‑distribution data</w:t>
            </w:r>
            <w:r>
              <w:t xml:space="preserve"> </w:t>
            </w:r>
            <w:r>
              <w:t xml:space="preserve">and</w:t>
            </w:r>
            <w:r>
              <w:t xml:space="preserve"> </w:t>
            </w:r>
            <w:r>
              <w:rPr>
                <w:b/>
                <w:bCs/>
              </w:rPr>
              <w:t xml:space="preserve">task creation</w:t>
            </w:r>
            <w:r>
              <w:t xml:space="preserve"> </w:t>
            </w:r>
            <w:r>
              <w:t xml:space="preserve">for high‑quality RL environments</w:t>
            </w:r>
            <w:hyperlink r:id="rId32">
              <w:r>
                <w:rPr>
                  <w:rStyle w:val="Hyperlink"/>
                </w:rPr>
                <w:t xml:space="preserve">[19]</w:t>
              </w:r>
            </w:hyperlink>
            <w:r>
              <w:t xml:space="preserve">. Focuses on rubrics and evaluations; works with top AI labs and aims to build environment/evaluation pipelines for domains like coding, healthcare and law</w:t>
            </w:r>
            <w:hyperlink r:id="rId25">
              <w:r>
                <w:rPr>
                  <w:rStyle w:val="Hyperlink"/>
                </w:rPr>
                <w:t xml:space="preserve">[20]</w:t>
              </w:r>
            </w:hyperlink>
            <w:r>
              <w:t xml:space="preserve">.</w:t>
            </w:r>
          </w:p>
        </w:tc>
        <w:tc>
          <w:tcPr/>
          <w:p>
            <w:pPr>
              <w:pStyle w:val="Compact"/>
            </w:pPr>
            <w:r>
              <w:t xml:space="preserve">Mercor’s blog argues that the economy will become an RL‑environment machine and emphasises that building environments requires rich data rooms, realistic scaffolding, and reward functions that assess complex real‑world tasks</w:t>
            </w:r>
            <w:hyperlink r:id="rId33">
              <w:r>
                <w:rPr>
                  <w:rStyle w:val="Hyperlink"/>
                </w:rPr>
                <w:t xml:space="preserve">[21]</w:t>
              </w:r>
            </w:hyperlink>
            <w:r>
              <w:t xml:space="preserve">.</w:t>
            </w:r>
          </w:p>
        </w:tc>
      </w:tr>
      <w:tr>
        <w:tc>
          <w:tcPr/>
          <w:p>
            <w:pPr>
              <w:pStyle w:val="Compact"/>
            </w:pPr>
            <w:r>
              <w:rPr>
                <w:b/>
                <w:bCs/>
              </w:rPr>
              <w:t xml:space="preserve">Surge AI</w:t>
            </w:r>
          </w:p>
        </w:tc>
        <w:tc>
          <w:tcPr/>
          <w:p>
            <w:pPr>
              <w:pStyle w:val="Compact"/>
            </w:pPr>
            <w:r>
              <w:rPr>
                <w:b/>
                <w:bCs/>
              </w:rPr>
              <w:t xml:space="preserve">Rich RL environments &amp; evaluations</w:t>
            </w:r>
          </w:p>
        </w:tc>
        <w:tc>
          <w:tcPr/>
          <w:p>
            <w:pPr>
              <w:pStyle w:val="Compact"/>
            </w:pPr>
            <w:r>
              <w:t xml:space="preserve">Platform combines</w:t>
            </w:r>
            <w:r>
              <w:t xml:space="preserve"> </w:t>
            </w:r>
            <w:r>
              <w:rPr>
                <w:b/>
                <w:bCs/>
              </w:rPr>
              <w:t xml:space="preserve">elite human expertise with scalable tools</w:t>
            </w:r>
            <w:r>
              <w:t xml:space="preserve">; provides</w:t>
            </w:r>
            <w:r>
              <w:t xml:space="preserve"> </w:t>
            </w:r>
            <w:r>
              <w:rPr>
                <w:b/>
                <w:bCs/>
              </w:rPr>
              <w:t xml:space="preserve">rich RL environments</w:t>
            </w:r>
            <w:r>
              <w:t xml:space="preserve"> </w:t>
            </w:r>
            <w:r>
              <w:t xml:space="preserve">and conducts</w:t>
            </w:r>
            <w:r>
              <w:t xml:space="preserve"> </w:t>
            </w:r>
            <w:r>
              <w:rPr>
                <w:b/>
                <w:bCs/>
              </w:rPr>
              <w:t xml:space="preserve">rigorous evaluations</w:t>
            </w:r>
            <w:r>
              <w:t xml:space="preserve"> </w:t>
            </w:r>
            <w:r>
              <w:t xml:space="preserve">beyond benchmarks</w:t>
            </w:r>
            <w:hyperlink r:id="rId34">
              <w:r>
                <w:rPr>
                  <w:rStyle w:val="Hyperlink"/>
                </w:rPr>
                <w:t xml:space="preserve">[22]</w:t>
              </w:r>
            </w:hyperlink>
            <w:r>
              <w:t xml:space="preserve">. Works closely with AI labs like OpenAI, Anthropic, Meta and Google and created an internal division for RL environments due to rising demand</w:t>
            </w:r>
            <w:hyperlink r:id="rId25">
              <w:r>
                <w:rPr>
                  <w:rStyle w:val="Hyperlink"/>
                </w:rPr>
                <w:t xml:space="preserve">[23]</w:t>
              </w:r>
            </w:hyperlink>
            <w:r>
              <w:t xml:space="preserve">.</w:t>
            </w:r>
          </w:p>
        </w:tc>
        <w:tc>
          <w:tcPr/>
          <w:p>
            <w:pPr>
              <w:pStyle w:val="Compact"/>
            </w:pPr>
            <w:r>
              <w:t xml:space="preserve">Surge reported $1.2 billion in revenue by supplying data to AI labs and has spun up new teams for RL environments</w:t>
            </w:r>
            <w:hyperlink r:id="rId35">
              <w:r>
                <w:rPr>
                  <w:rStyle w:val="Hyperlink"/>
                </w:rPr>
                <w:t xml:space="preserve">[24]</w:t>
              </w:r>
            </w:hyperlink>
            <w:r>
              <w:t xml:space="preserve">.</w:t>
            </w:r>
          </w:p>
        </w:tc>
      </w:tr>
      <w:tr>
        <w:tc>
          <w:tcPr/>
          <w:p>
            <w:pPr>
              <w:pStyle w:val="Compact"/>
            </w:pPr>
            <w:r>
              <w:rPr>
                <w:b/>
                <w:bCs/>
              </w:rPr>
              <w:t xml:space="preserve">Habitat Inc</w:t>
            </w:r>
          </w:p>
        </w:tc>
        <w:tc>
          <w:tcPr/>
          <w:p>
            <w:pPr>
              <w:pStyle w:val="Compact"/>
            </w:pPr>
            <w:r>
              <w:rPr>
                <w:b/>
                <w:bCs/>
              </w:rPr>
              <w:t xml:space="preserve">RL environments for economically valuable work</w:t>
            </w:r>
          </w:p>
        </w:tc>
        <w:tc>
          <w:tcPr/>
          <w:p>
            <w:pPr>
              <w:pStyle w:val="Compact"/>
            </w:pPr>
            <w:r>
              <w:t xml:space="preserve">Works with frontier AI labs to train models to perform economically valuable work. Notes that traditional data labelling is reaching limits; reinforcement learning on language models now works given the right feedback loop.</w:t>
            </w:r>
            <w:r>
              <w:t xml:space="preserve"> </w:t>
            </w:r>
            <w:r>
              <w:rPr>
                <w:b/>
                <w:bCs/>
              </w:rPr>
              <w:t xml:space="preserve">Habitat creates environments</w:t>
            </w:r>
            <w:r>
              <w:t xml:space="preserve"> </w:t>
            </w:r>
            <w:r>
              <w:t xml:space="preserve">that transform pretrained models into useful agents; environments are robust, include realistic data and offer</w:t>
            </w:r>
            <w:r>
              <w:t xml:space="preserve"> </w:t>
            </w:r>
            <w:r>
              <w:rPr>
                <w:b/>
                <w:bCs/>
              </w:rPr>
              <w:t xml:space="preserve">hundreds of diverse programmatically verifiable problems</w:t>
            </w:r>
            <w:r>
              <w:t xml:space="preserve"> </w:t>
            </w:r>
            <w:r>
              <w:t xml:space="preserve">that are just beyond current frontier capabilities</w:t>
            </w:r>
            <w:hyperlink r:id="rId36">
              <w:r>
                <w:rPr>
                  <w:rStyle w:val="Hyperlink"/>
                </w:rPr>
                <w:t xml:space="preserve">[25]</w:t>
              </w:r>
            </w:hyperlink>
            <w:r>
              <w:t xml:space="preserve">.</w:t>
            </w:r>
          </w:p>
        </w:tc>
        <w:tc>
          <w:tcPr/>
          <w:p>
            <w:pPr>
              <w:pStyle w:val="Compact"/>
            </w:pPr>
            <w:r>
              <w:t xml:space="preserve">The company emphasises that supplying data for the RL feedback loop is the key bottleneck and that it’s backed by researchers from OpenAI and Anthropic</w:t>
            </w:r>
            <w:hyperlink r:id="rId36">
              <w:r>
                <w:rPr>
                  <w:rStyle w:val="Hyperlink"/>
                </w:rPr>
                <w:t xml:space="preserve">[25]</w:t>
              </w:r>
            </w:hyperlink>
            <w:r>
              <w:t xml:space="preserve">.</w:t>
            </w:r>
          </w:p>
        </w:tc>
      </w:tr>
      <w:tr>
        <w:tc>
          <w:tcPr/>
          <w:p>
            <w:pPr>
              <w:pStyle w:val="Compact"/>
            </w:pPr>
            <w:r>
              <w:rPr>
                <w:b/>
                <w:bCs/>
              </w:rPr>
              <w:t xml:space="preserve">Datacurve</w:t>
            </w:r>
          </w:p>
        </w:tc>
        <w:tc>
          <w:tcPr/>
          <w:p>
            <w:pPr>
              <w:pStyle w:val="Compact"/>
            </w:pPr>
            <w:r>
              <w:rPr>
                <w:b/>
                <w:bCs/>
              </w:rPr>
              <w:t xml:space="preserve">Repo‑wide RL environments &amp; code data</w:t>
            </w:r>
          </w:p>
        </w:tc>
        <w:tc>
          <w:tcPr/>
          <w:p>
            <w:pPr>
              <w:pStyle w:val="Compact"/>
            </w:pPr>
            <w:r>
              <w:t xml:space="preserve">Provides</w:t>
            </w:r>
            <w:r>
              <w:t xml:space="preserve"> </w:t>
            </w:r>
            <w:r>
              <w:rPr>
                <w:b/>
                <w:bCs/>
              </w:rPr>
              <w:t xml:space="preserve">supervised fine‑tuning data</w:t>
            </w:r>
            <w:r>
              <w:t xml:space="preserve">,</w:t>
            </w:r>
            <w:r>
              <w:t xml:space="preserve"> </w:t>
            </w:r>
            <w:r>
              <w:rPr>
                <w:b/>
                <w:bCs/>
              </w:rPr>
              <w:t xml:space="preserve">RL environments designed for repo‑wide code evaluation and verification tasks</w:t>
            </w:r>
            <w:r>
              <w:t xml:space="preserve">, and</w:t>
            </w:r>
            <w:r>
              <w:t xml:space="preserve"> </w:t>
            </w:r>
            <w:r>
              <w:rPr>
                <w:b/>
                <w:bCs/>
              </w:rPr>
              <w:t xml:space="preserve">RLHF pipelines</w:t>
            </w:r>
            <w:hyperlink r:id="rId37">
              <w:r>
                <w:rPr>
                  <w:rStyle w:val="Hyperlink"/>
                </w:rPr>
                <w:t xml:space="preserve">[26]</w:t>
              </w:r>
            </w:hyperlink>
            <w:r>
              <w:t xml:space="preserve">. Captures full traces of developer telemetry (file navigation, execution traces and thoughts) to train software‑agent workflows</w:t>
            </w:r>
            <w:hyperlink r:id="rId38">
              <w:r>
                <w:rPr>
                  <w:rStyle w:val="Hyperlink"/>
                </w:rPr>
                <w:t xml:space="preserve">[27]</w:t>
              </w:r>
            </w:hyperlink>
            <w:r>
              <w:t xml:space="preserve">. Offers</w:t>
            </w:r>
            <w:r>
              <w:t xml:space="preserve"> </w:t>
            </w:r>
            <w:r>
              <w:rPr>
                <w:b/>
                <w:bCs/>
              </w:rPr>
              <w:t xml:space="preserve">reasoning &amp; debugging tasks</w:t>
            </w:r>
            <w:r>
              <w:t xml:space="preserve"> </w:t>
            </w:r>
            <w:r>
              <w:t xml:space="preserve">derived from production bugs and a</w:t>
            </w:r>
            <w:r>
              <w:t xml:space="preserve"> </w:t>
            </w:r>
            <w:r>
              <w:rPr>
                <w:b/>
                <w:bCs/>
              </w:rPr>
              <w:t xml:space="preserve">Private Repo Taskbench</w:t>
            </w:r>
            <w:r>
              <w:t xml:space="preserve"> </w:t>
            </w:r>
            <w:r>
              <w:t xml:space="preserve">to design tasks on proprietary codebases</w:t>
            </w:r>
            <w:hyperlink r:id="rId38">
              <w:r>
                <w:rPr>
                  <w:rStyle w:val="Hyperlink"/>
                </w:rPr>
                <w:t xml:space="preserve">[28]</w:t>
              </w:r>
            </w:hyperlink>
            <w:r>
              <w:t xml:space="preserve">. Also includes</w:t>
            </w:r>
            <w:r>
              <w:t xml:space="preserve"> </w:t>
            </w:r>
            <w:r>
              <w:rPr>
                <w:b/>
                <w:bCs/>
              </w:rPr>
              <w:t xml:space="preserve">multimodal interfaces</w:t>
            </w:r>
            <w:r>
              <w:t xml:space="preserve"> </w:t>
            </w:r>
            <w:r>
              <w:t xml:space="preserve">combining code with UX/UI tasks</w:t>
            </w:r>
            <w:hyperlink r:id="rId39">
              <w:r>
                <w:rPr>
                  <w:rStyle w:val="Hyperlink"/>
                </w:rPr>
                <w:t xml:space="preserve">[29]</w:t>
              </w:r>
            </w:hyperlink>
            <w:r>
              <w:t xml:space="preserve">.</w:t>
            </w:r>
          </w:p>
        </w:tc>
        <w:tc>
          <w:tcPr/>
          <w:p>
            <w:pPr>
              <w:pStyle w:val="Compact"/>
            </w:pPr>
            <w:r>
              <w:t xml:space="preserve">Datacurve specialises in high‑quality, complex data for coding agents and uses a gamified bounty system to attract expert developers</w:t>
            </w:r>
            <w:hyperlink r:id="rId40">
              <w:r>
                <w:rPr>
                  <w:rStyle w:val="Hyperlink"/>
                </w:rPr>
                <w:t xml:space="preserve">[30]</w:t>
              </w:r>
            </w:hyperlink>
            <w:r>
              <w:t xml:space="preserve">.</w:t>
            </w:r>
          </w:p>
        </w:tc>
      </w:tr>
      <w:tr>
        <w:tc>
          <w:tcPr/>
          <w:p>
            <w:pPr>
              <w:pStyle w:val="Compact"/>
            </w:pPr>
            <w:r>
              <w:rPr>
                <w:b/>
                <w:bCs/>
              </w:rPr>
              <w:t xml:space="preserve">Nous Research</w:t>
            </w:r>
          </w:p>
        </w:tc>
        <w:tc>
          <w:tcPr/>
          <w:p>
            <w:pPr>
              <w:pStyle w:val="Compact"/>
            </w:pPr>
            <w:r>
              <w:rPr>
                <w:b/>
                <w:bCs/>
              </w:rPr>
              <w:t xml:space="preserve">Atropos (LLM RL gym)</w:t>
            </w:r>
          </w:p>
        </w:tc>
        <w:tc>
          <w:tcPr/>
          <w:p>
            <w:pPr>
              <w:pStyle w:val="Compact"/>
            </w:pPr>
            <w:r>
              <w:t xml:space="preserve">Atropos is a distributed rollout handler designed for</w:t>
            </w:r>
            <w:r>
              <w:t xml:space="preserve"> </w:t>
            </w:r>
            <w:r>
              <w:rPr>
                <w:b/>
                <w:bCs/>
              </w:rPr>
              <w:t xml:space="preserve">asynchronous RL with LLMs</w:t>
            </w:r>
            <w:r>
              <w:t xml:space="preserve">. It coordinates generation tasks across potentially thousands of distributed workers, managing rollouts efficiently and interfacing with standard inference APIs</w:t>
            </w:r>
            <w:hyperlink r:id="rId41">
              <w:r>
                <w:rPr>
                  <w:rStyle w:val="Hyperlink"/>
                </w:rPr>
                <w:t xml:space="preserve">[31]</w:t>
              </w:r>
            </w:hyperlink>
            <w:r>
              <w:t xml:space="preserve">. Atropos uses a scalable asynchronous architecture to maximize throughput, enabling thousands of GPUs to generate text rollouts; it's the first component of Nous’ larger RL training pipeline</w:t>
            </w:r>
            <w:hyperlink r:id="rId42">
              <w:r>
                <w:rPr>
                  <w:rStyle w:val="Hyperlink"/>
                </w:rPr>
                <w:t xml:space="preserve">[32]</w:t>
              </w:r>
            </w:hyperlink>
            <w:r>
              <w:t xml:space="preserve">.</w:t>
            </w:r>
          </w:p>
        </w:tc>
        <w:tc>
          <w:tcPr/>
          <w:p>
            <w:pPr>
              <w:pStyle w:val="Compact"/>
            </w:pPr>
            <w:r>
              <w:t xml:space="preserve">Nous Research developed Atropos to handle rollout management for LLM RL; future releases will include corresponding training and inference pipelines</w:t>
            </w:r>
            <w:hyperlink r:id="rId43">
              <w:r>
                <w:rPr>
                  <w:rStyle w:val="Hyperlink"/>
                </w:rPr>
                <w:t xml:space="preserve">[33]</w:t>
              </w:r>
            </w:hyperlink>
            <w:r>
              <w:t xml:space="preserve">.</w:t>
            </w:r>
          </w:p>
        </w:tc>
      </w:tr>
      <w:tr>
        <w:tc>
          <w:tcPr/>
          <w:p>
            <w:pPr>
              <w:pStyle w:val="Compact"/>
            </w:pPr>
            <w:r>
              <w:rPr>
                <w:b/>
                <w:bCs/>
              </w:rPr>
              <w:t xml:space="preserve">Anthropic</w:t>
            </w:r>
          </w:p>
        </w:tc>
        <w:tc>
          <w:tcPr/>
          <w:p>
            <w:pPr>
              <w:pStyle w:val="Compact"/>
            </w:pPr>
            <w:r>
              <w:rPr>
                <w:b/>
                <w:bCs/>
              </w:rPr>
              <w:t xml:space="preserve">Internal RL environments</w:t>
            </w:r>
          </w:p>
        </w:tc>
        <w:tc>
          <w:tcPr/>
          <w:p>
            <w:pPr>
              <w:pStyle w:val="Compact"/>
            </w:pPr>
            <w:r>
              <w:t xml:space="preserve">Major lab building internal RL environments and reportedly planning to</w:t>
            </w:r>
            <w:r>
              <w:t xml:space="preserve"> </w:t>
            </w:r>
            <w:r>
              <w:rPr>
                <w:b/>
                <w:bCs/>
              </w:rPr>
              <w:t xml:space="preserve">spend over $1 billion</w:t>
            </w:r>
            <w:r>
              <w:t xml:space="preserve"> </w:t>
            </w:r>
            <w:r>
              <w:t xml:space="preserve">on such environments</w:t>
            </w:r>
            <w:hyperlink r:id="rId44">
              <w:r>
                <w:rPr>
                  <w:rStyle w:val="Hyperlink"/>
                </w:rPr>
                <w:t xml:space="preserve">[34]</w:t>
              </w:r>
            </w:hyperlink>
            <w:r>
              <w:t xml:space="preserve">. RL environments used to train models like Claude Opus 4; the lab invests heavily in verifiable reward techniques.</w:t>
            </w:r>
          </w:p>
        </w:tc>
        <w:tc>
          <w:tcPr/>
          <w:p>
            <w:pPr>
              <w:pStyle w:val="Compact"/>
            </w:pPr>
            <w:r>
              <w:t xml:space="preserve">Anthropic’s heavy investment indicates RL environments are critical for training frontier models; TechCrunch reports that leaders discussed spending more than $1 billion on RL environments</w:t>
            </w:r>
            <w:hyperlink r:id="rId45">
              <w:r>
                <w:rPr>
                  <w:rStyle w:val="Hyperlink"/>
                </w:rPr>
                <w:t xml:space="preserve">[35]</w:t>
              </w:r>
            </w:hyperlink>
            <w:r>
              <w:t xml:space="preserve">.</w:t>
            </w:r>
          </w:p>
        </w:tc>
      </w:tr>
      <w:tr>
        <w:tc>
          <w:tcPr/>
          <w:p>
            <w:pPr>
              <w:pStyle w:val="Compact"/>
            </w:pPr>
            <w:r>
              <w:rPr>
                <w:b/>
                <w:bCs/>
              </w:rPr>
              <w:t xml:space="preserve">OpenAI</w:t>
            </w:r>
          </w:p>
        </w:tc>
        <w:tc>
          <w:tcPr/>
          <w:p>
            <w:pPr>
              <w:pStyle w:val="Compact"/>
            </w:pPr>
            <w:r>
              <w:rPr>
                <w:b/>
                <w:bCs/>
              </w:rPr>
              <w:t xml:space="preserve">OpenAI Gym &amp; RL models</w:t>
            </w:r>
          </w:p>
        </w:tc>
        <w:tc>
          <w:tcPr/>
          <w:p>
            <w:pPr>
              <w:pStyle w:val="Compact"/>
            </w:pPr>
            <w:r>
              <w:t xml:space="preserve">OpenAI’s early</w:t>
            </w:r>
            <w:r>
              <w:t xml:space="preserve"> </w:t>
            </w:r>
            <w:r>
              <w:rPr>
                <w:b/>
                <w:bCs/>
              </w:rPr>
              <w:t xml:space="preserve">RL gyms (2016)</w:t>
            </w:r>
            <w:r>
              <w:t xml:space="preserve"> </w:t>
            </w:r>
            <w:r>
              <w:t xml:space="preserve">provided simulated tasks for agents; the concept formed the basis of today’s environments</w:t>
            </w:r>
            <w:hyperlink r:id="rId23">
              <w:r>
                <w:rPr>
                  <w:rStyle w:val="Hyperlink"/>
                </w:rPr>
                <w:t xml:space="preserve">[5]</w:t>
              </w:r>
            </w:hyperlink>
            <w:r>
              <w:t xml:space="preserve">. OpenAI continues to use RL for models like</w:t>
            </w:r>
            <w:r>
              <w:t xml:space="preserve"> </w:t>
            </w:r>
            <w:r>
              <w:rPr>
                <w:b/>
                <w:bCs/>
              </w:rPr>
              <w:t xml:space="preserve">o1</w:t>
            </w:r>
            <w:r>
              <w:t xml:space="preserve"> </w:t>
            </w:r>
            <w:r>
              <w:t xml:space="preserve">and invests in RL environments for agentic reasoning</w:t>
            </w:r>
            <w:hyperlink r:id="rId46">
              <w:r>
                <w:rPr>
                  <w:rStyle w:val="Hyperlink"/>
                </w:rPr>
                <w:t xml:space="preserve">[36]</w:t>
              </w:r>
            </w:hyperlink>
            <w:r>
              <w:t xml:space="preserve">.</w:t>
            </w:r>
          </w:p>
        </w:tc>
        <w:tc>
          <w:tcPr/>
          <w:p>
            <w:pPr>
              <w:pStyle w:val="Compact"/>
            </w:pPr>
            <w:r>
              <w:t xml:space="preserve">OpenAI’s early RL gyms influenced the current ecosystem. Models like o1 leverage RL environments for improved reasoning, and the company is exploring RL training with verifiable rewards.</w:t>
            </w:r>
          </w:p>
        </w:tc>
      </w:tr>
    </w:tbl>
    <w:bookmarkEnd w:id="47"/>
    <w:bookmarkStart w:id="48" w:name="summary"/>
    <w:p>
      <w:pPr>
        <w:pStyle w:val="Heading2"/>
      </w:pPr>
      <w:r>
        <w:t xml:space="preserve">Summary</w:t>
      </w:r>
    </w:p>
    <w:p>
      <w:pPr>
        <w:pStyle w:val="FirstParagraph"/>
      </w:pPr>
      <w:r>
        <w:t xml:space="preserve">Reinforcement‑learning</w:t>
      </w:r>
      <w:r>
        <w:t xml:space="preserve"> </w:t>
      </w:r>
      <w:r>
        <w:rPr>
          <w:b/>
          <w:bCs/>
        </w:rPr>
        <w:t xml:space="preserve">gyms</w:t>
      </w:r>
      <w:r>
        <w:t xml:space="preserve"> </w:t>
      </w:r>
      <w:r>
        <w:t xml:space="preserve">or</w:t>
      </w:r>
      <w:r>
        <w:t xml:space="preserve"> </w:t>
      </w:r>
      <w:r>
        <w:rPr>
          <w:b/>
          <w:bCs/>
        </w:rPr>
        <w:t xml:space="preserve">environments</w:t>
      </w:r>
      <w:r>
        <w:t xml:space="preserve"> </w:t>
      </w:r>
      <w:r>
        <w:t xml:space="preserve">have become a critical part of training large‑language‑model agents. Unlike static datasets, RL gyms provide</w:t>
      </w:r>
      <w:r>
        <w:t xml:space="preserve"> </w:t>
      </w:r>
      <w:r>
        <w:rPr>
          <w:b/>
          <w:bCs/>
        </w:rPr>
        <w:t xml:space="preserve">interactive, verifiable tasks</w:t>
      </w:r>
      <w:r>
        <w:t xml:space="preserve"> </w:t>
      </w:r>
      <w:r>
        <w:t xml:space="preserve">in which agents learn through trial and error. Turing’s RL Gyms illustrate how such environments include</w:t>
      </w:r>
      <w:r>
        <w:t xml:space="preserve"> </w:t>
      </w:r>
      <w:r>
        <w:rPr>
          <w:b/>
          <w:bCs/>
        </w:rPr>
        <w:t xml:space="preserve">UI clones</w:t>
      </w:r>
      <w:r>
        <w:t xml:space="preserve">,</w:t>
      </w:r>
      <w:r>
        <w:t xml:space="preserve"> </w:t>
      </w:r>
      <w:r>
        <w:rPr>
          <w:b/>
          <w:bCs/>
        </w:rPr>
        <w:t xml:space="preserve">backend APIs</w:t>
      </w:r>
      <w:r>
        <w:t xml:space="preserve">,</w:t>
      </w:r>
      <w:r>
        <w:t xml:space="preserve"> </w:t>
      </w:r>
      <w:r>
        <w:rPr>
          <w:b/>
          <w:bCs/>
        </w:rPr>
        <w:t xml:space="preserve">trajectory generation</w:t>
      </w:r>
      <w:r>
        <w:t xml:space="preserve">,</w:t>
      </w:r>
      <w:r>
        <w:t xml:space="preserve"> </w:t>
      </w:r>
      <w:r>
        <w:rPr>
          <w:b/>
          <w:bCs/>
        </w:rPr>
        <w:t xml:space="preserve">reward‑model training</w:t>
      </w:r>
      <w:r>
        <w:t xml:space="preserve">,</w:t>
      </w:r>
      <w:r>
        <w:t xml:space="preserve"> </w:t>
      </w:r>
      <w:r>
        <w:rPr>
          <w:b/>
          <w:bCs/>
        </w:rPr>
        <w:t xml:space="preserve">observability</w:t>
      </w:r>
      <w:r>
        <w:t xml:space="preserve">, and</w:t>
      </w:r>
      <w:r>
        <w:t xml:space="preserve"> </w:t>
      </w:r>
      <w:r>
        <w:rPr>
          <w:b/>
          <w:bCs/>
        </w:rPr>
        <w:t xml:space="preserve">custom environments</w:t>
      </w:r>
      <w:hyperlink r:id="rId21">
        <w:r>
          <w:rPr>
            <w:rStyle w:val="Hyperlink"/>
          </w:rPr>
          <w:t xml:space="preserve">[37]</w:t>
        </w:r>
      </w:hyperlink>
      <w:r>
        <w:t xml:space="preserve">. Scale AI’s research demonstrates that combining verifiable rewards with</w:t>
      </w:r>
      <w:r>
        <w:t xml:space="preserve"> </w:t>
      </w:r>
      <w:r>
        <w:rPr>
          <w:b/>
          <w:bCs/>
        </w:rPr>
        <w:t xml:space="preserve">guidance signals</w:t>
      </w:r>
      <w:r>
        <w:t xml:space="preserve"> </w:t>
      </w:r>
      <w:r>
        <w:t xml:space="preserve">(Agent‑RLVR) drastically improves agent performance on complex software‑engineering tasks</w:t>
      </w:r>
      <w:hyperlink r:id="rId24">
        <w:r>
          <w:rPr>
            <w:rStyle w:val="Hyperlink"/>
          </w:rPr>
          <w:t xml:space="preserve">[7]</w:t>
        </w:r>
      </w:hyperlink>
      <w:r>
        <w:t xml:space="preserve">. A new ecosystem of startups (Mechanize, Prime Intellect, Mercor, Surge, Habitat, Datacurve, etc.) and research labs (Nous Research, Anthropic, OpenAI) are investing heavily in building robust RL environments with rich data, sophisticated verifiers and scalable compute. Some focus on coding and software‑engineering tasks (Mechanize, Datacurve), others build community hubs and open‑source frameworks (Prime Intellect), while established labs like Anthropic plan billion‑dollar investments. These RL gyms are expected to underpin the next wave of agentic AI systems, enabling LLMs to learn more complex, real‑world behaviours and reasoning skills.</w:t>
      </w:r>
    </w:p>
    <w:bookmarkEnd w:id="48"/>
    <w:bookmarkEnd w:id="49"/>
    <w:bookmarkEnd w:id="50"/>
    <w:p>
      <w:r>
        <w:pict>
          <v:rect style="width:0;height:1.5pt" o:hralign="center" o:hrstd="t" o:hr="t"/>
        </w:pict>
      </w:r>
    </w:p>
    <w:bookmarkStart w:id="61"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2">
        <w:r>
          <w:rPr>
            <w:rStyle w:val="Hyperlink"/>
          </w:rPr>
          <w:t xml:space="preserve">[3]</w:t>
        </w:r>
      </w:hyperlink>
      <w:r>
        <w:t xml:space="preserve"> </w:t>
      </w:r>
      <w:hyperlink r:id="rId22">
        <w:r>
          <w:rPr>
            <w:rStyle w:val="Hyperlink"/>
          </w:rPr>
          <w:t xml:space="preserve">[4]</w:t>
        </w:r>
      </w:hyperlink>
      <w:r>
        <w:t xml:space="preserve"> </w:t>
      </w:r>
      <w:hyperlink r:id="rId21">
        <w:r>
          <w:rPr>
            <w:rStyle w:val="Hyperlink"/>
          </w:rPr>
          <w:t xml:space="preserve">[9]</w:t>
        </w:r>
      </w:hyperlink>
      <w:r>
        <w:t xml:space="preserve"> </w:t>
      </w:r>
      <w:hyperlink r:id="rId22">
        <w:r>
          <w:rPr>
            <w:rStyle w:val="Hyperlink"/>
          </w:rPr>
          <w:t xml:space="preserve">[10]</w:t>
        </w:r>
      </w:hyperlink>
      <w:r>
        <w:t xml:space="preserve"> </w:t>
      </w:r>
      <w:hyperlink r:id="rId22">
        <w:r>
          <w:rPr>
            <w:rStyle w:val="Hyperlink"/>
          </w:rPr>
          <w:t xml:space="preserve">[11]</w:t>
        </w:r>
      </w:hyperlink>
      <w:r>
        <w:t xml:space="preserve"> </w:t>
      </w:r>
      <w:hyperlink r:id="rId22">
        <w:r>
          <w:rPr>
            <w:rStyle w:val="Hyperlink"/>
          </w:rPr>
          <w:t xml:space="preserve">[12]</w:t>
        </w:r>
      </w:hyperlink>
      <w:r>
        <w:t xml:space="preserve"> </w:t>
      </w:r>
      <w:hyperlink r:id="rId26">
        <w:r>
          <w:rPr>
            <w:rStyle w:val="Hyperlink"/>
          </w:rPr>
          <w:t xml:space="preserve">[13]</w:t>
        </w:r>
      </w:hyperlink>
      <w:r>
        <w:t xml:space="preserve"> </w:t>
      </w:r>
      <w:hyperlink r:id="rId21">
        <w:r>
          <w:rPr>
            <w:rStyle w:val="Hyperlink"/>
          </w:rPr>
          <w:t xml:space="preserve">[37]</w:t>
        </w:r>
      </w:hyperlink>
      <w:r>
        <w:t xml:space="preserve"> </w:t>
      </w:r>
      <w:r>
        <w:t xml:space="preserve">RL Gyms for Agent Training and Evaluation | Turing</w:t>
      </w:r>
    </w:p>
    <w:p>
      <w:pPr>
        <w:pStyle w:val="BodyText"/>
      </w:pPr>
      <w:hyperlink r:id="rId51">
        <w:r>
          <w:rPr>
            <w:rStyle w:val="Hyperlink"/>
          </w:rPr>
          <w:t xml:space="preserve">https://www.turing.com/advance/rl-gyms</w:t>
        </w:r>
      </w:hyperlink>
    </w:p>
    <w:p>
      <w:pPr>
        <w:pStyle w:val="BodyText"/>
      </w:pPr>
      <w:hyperlink r:id="rId23">
        <w:r>
          <w:rPr>
            <w:rStyle w:val="Hyperlink"/>
          </w:rPr>
          <w:t xml:space="preserve">[5]</w:t>
        </w:r>
      </w:hyperlink>
      <w:r>
        <w:t xml:space="preserve"> </w:t>
      </w:r>
      <w:hyperlink r:id="rId25">
        <w:r>
          <w:rPr>
            <w:rStyle w:val="Hyperlink"/>
          </w:rPr>
          <w:t xml:space="preserve">[8]</w:t>
        </w:r>
      </w:hyperlink>
      <w:r>
        <w:t xml:space="preserve"> </w:t>
      </w:r>
      <w:hyperlink r:id="rId25">
        <w:r>
          <w:rPr>
            <w:rStyle w:val="Hyperlink"/>
          </w:rPr>
          <w:t xml:space="preserve">[20]</w:t>
        </w:r>
      </w:hyperlink>
      <w:r>
        <w:t xml:space="preserve"> </w:t>
      </w:r>
      <w:hyperlink r:id="rId25">
        <w:r>
          <w:rPr>
            <w:rStyle w:val="Hyperlink"/>
          </w:rPr>
          <w:t xml:space="preserve">[23]</w:t>
        </w:r>
      </w:hyperlink>
      <w:r>
        <w:t xml:space="preserve"> </w:t>
      </w:r>
      <w:hyperlink r:id="rId35">
        <w:r>
          <w:rPr>
            <w:rStyle w:val="Hyperlink"/>
          </w:rPr>
          <w:t xml:space="preserve">[24]</w:t>
        </w:r>
      </w:hyperlink>
      <w:r>
        <w:t xml:space="preserve"> </w:t>
      </w:r>
      <w:hyperlink r:id="rId45">
        <w:r>
          <w:rPr>
            <w:rStyle w:val="Hyperlink"/>
          </w:rPr>
          <w:t xml:space="preserve">[35]</w:t>
        </w:r>
      </w:hyperlink>
      <w:r>
        <w:t xml:space="preserve"> </w:t>
      </w:r>
      <w:hyperlink r:id="rId46">
        <w:r>
          <w:rPr>
            <w:rStyle w:val="Hyperlink"/>
          </w:rPr>
          <w:t xml:space="preserve">[36]</w:t>
        </w:r>
      </w:hyperlink>
      <w:r>
        <w:t xml:space="preserve"> </w:t>
      </w:r>
      <w:r>
        <w:t xml:space="preserve">Silicon Valley bets big on 'environments' to train AI agents | TechCrunch</w:t>
      </w:r>
    </w:p>
    <w:p>
      <w:pPr>
        <w:pStyle w:val="BodyText"/>
      </w:pPr>
      <w:hyperlink r:id="rId52">
        <w:r>
          <w:rPr>
            <w:rStyle w:val="Hyperlink"/>
          </w:rPr>
          <w:t xml:space="preserve">https://techcrunch.com/2025/09/21/silicon-valley-bets-big-on-environments-to-train-ai-agents/</w:t>
        </w:r>
      </w:hyperlink>
    </w:p>
    <w:p>
      <w:pPr>
        <w:pStyle w:val="BodyText"/>
      </w:pPr>
      <w:hyperlink r:id="rId24">
        <w:r>
          <w:rPr>
            <w:rStyle w:val="Hyperlink"/>
          </w:rPr>
          <w:t xml:space="preserve">[6]</w:t>
        </w:r>
      </w:hyperlink>
      <w:r>
        <w:t xml:space="preserve"> </w:t>
      </w:r>
      <w:hyperlink r:id="rId24">
        <w:r>
          <w:rPr>
            <w:rStyle w:val="Hyperlink"/>
          </w:rPr>
          <w:t xml:space="preserve">[7]</w:t>
        </w:r>
      </w:hyperlink>
      <w:r>
        <w:t xml:space="preserve"> </w:t>
      </w:r>
      <w:r>
        <w:t xml:space="preserve">[2506.11425] Agent-RLVR: Training Software Engineering Agents via Guidance and Environment Rewards</w:t>
      </w:r>
    </w:p>
    <w:p>
      <w:pPr>
        <w:pStyle w:val="BodyText"/>
      </w:pPr>
      <w:hyperlink r:id="rId24">
        <w:r>
          <w:rPr>
            <w:rStyle w:val="Hyperlink"/>
          </w:rPr>
          <w:t xml:space="preserve">https://arxiv.org/abs/2506.11425</w:t>
        </w:r>
      </w:hyperlink>
    </w:p>
    <w:p>
      <w:pPr>
        <w:pStyle w:val="BodyText"/>
      </w:pPr>
      <w:hyperlink r:id="rId27">
        <w:r>
          <w:rPr>
            <w:rStyle w:val="Hyperlink"/>
          </w:rPr>
          <w:t xml:space="preserve">[14]</w:t>
        </w:r>
      </w:hyperlink>
      <w:r>
        <w:t xml:space="preserve"> </w:t>
      </w:r>
      <w:hyperlink r:id="rId28">
        <w:r>
          <w:rPr>
            <w:rStyle w:val="Hyperlink"/>
          </w:rPr>
          <w:t xml:space="preserve">[15]</w:t>
        </w:r>
      </w:hyperlink>
      <w:r>
        <w:t xml:space="preserve"> </w:t>
      </w:r>
      <w:r>
        <w:t xml:space="preserve"> </w:t>
      </w:r>
      <w:r>
        <w:t xml:space="preserve">Mechanize, Inc. | Mechanize Inc.</w:t>
      </w:r>
      <w:r>
        <w:t xml:space="preserve"> </w:t>
      </w:r>
    </w:p>
    <w:p>
      <w:pPr>
        <w:pStyle w:val="BodyText"/>
      </w:pPr>
      <w:hyperlink r:id="rId53">
        <w:r>
          <w:rPr>
            <w:rStyle w:val="Hyperlink"/>
          </w:rPr>
          <w:t xml:space="preserve">https://www.mechanize.work/</w:t>
        </w:r>
      </w:hyperlink>
    </w:p>
    <w:p>
      <w:pPr>
        <w:pStyle w:val="BodyText"/>
      </w:pPr>
      <w:hyperlink r:id="rId29">
        <w:r>
          <w:rPr>
            <w:rStyle w:val="Hyperlink"/>
          </w:rPr>
          <w:t xml:space="preserve">[16]</w:t>
        </w:r>
      </w:hyperlink>
      <w:r>
        <w:t xml:space="preserve"> </w:t>
      </w:r>
      <w:hyperlink r:id="rId30">
        <w:r>
          <w:rPr>
            <w:rStyle w:val="Hyperlink"/>
          </w:rPr>
          <w:t xml:space="preserve">[17]</w:t>
        </w:r>
      </w:hyperlink>
      <w:r>
        <w:t xml:space="preserve"> </w:t>
      </w:r>
      <w:hyperlink r:id="rId31">
        <w:r>
          <w:rPr>
            <w:rStyle w:val="Hyperlink"/>
          </w:rPr>
          <w:t xml:space="preserve">[18]</w:t>
        </w:r>
      </w:hyperlink>
      <w:r>
        <w:t xml:space="preserve"> </w:t>
      </w:r>
      <w:r>
        <w:t xml:space="preserve">Prime Intellect - Commoditizing Compute &amp; Intelligence</w:t>
      </w:r>
    </w:p>
    <w:p>
      <w:pPr>
        <w:pStyle w:val="BodyText"/>
      </w:pPr>
      <w:hyperlink r:id="rId54">
        <w:r>
          <w:rPr>
            <w:rStyle w:val="Hyperlink"/>
          </w:rPr>
          <w:t xml:space="preserve">https://www.primeintellect.ai/</w:t>
        </w:r>
      </w:hyperlink>
    </w:p>
    <w:p>
      <w:pPr>
        <w:pStyle w:val="BodyText"/>
      </w:pPr>
      <w:hyperlink r:id="rId32">
        <w:r>
          <w:rPr>
            <w:rStyle w:val="Hyperlink"/>
          </w:rPr>
          <w:t xml:space="preserve">[19]</w:t>
        </w:r>
      </w:hyperlink>
      <w:r>
        <w:t xml:space="preserve"> </w:t>
      </w:r>
      <w:r>
        <w:t xml:space="preserve">Research - Mercor</w:t>
      </w:r>
    </w:p>
    <w:p>
      <w:pPr>
        <w:pStyle w:val="BodyText"/>
      </w:pPr>
      <w:hyperlink r:id="rId55">
        <w:r>
          <w:rPr>
            <w:rStyle w:val="Hyperlink"/>
          </w:rPr>
          <w:t xml:space="preserve">https://mercor.com/research/</w:t>
        </w:r>
      </w:hyperlink>
    </w:p>
    <w:p>
      <w:pPr>
        <w:pStyle w:val="BodyText"/>
      </w:pPr>
      <w:hyperlink r:id="rId33">
        <w:r>
          <w:rPr>
            <w:rStyle w:val="Hyperlink"/>
          </w:rPr>
          <w:t xml:space="preserve">[21]</w:t>
        </w:r>
      </w:hyperlink>
      <w:r>
        <w:t xml:space="preserve"> </w:t>
      </w:r>
      <w:r>
        <w:t xml:space="preserve">The Economy will Become an RL Environment Machine | Mercor Blog</w:t>
      </w:r>
    </w:p>
    <w:p>
      <w:pPr>
        <w:pStyle w:val="BodyText"/>
      </w:pPr>
      <w:hyperlink r:id="rId56">
        <w:r>
          <w:rPr>
            <w:rStyle w:val="Hyperlink"/>
          </w:rPr>
          <w:t xml:space="preserve">https://mercor.com/blog/the-economy-will-become-an-rl-environment-machine/</w:t>
        </w:r>
      </w:hyperlink>
    </w:p>
    <w:p>
      <w:pPr>
        <w:pStyle w:val="BodyText"/>
      </w:pPr>
      <w:hyperlink r:id="rId34">
        <w:r>
          <w:rPr>
            <w:rStyle w:val="Hyperlink"/>
          </w:rPr>
          <w:t xml:space="preserve">[22]</w:t>
        </w:r>
      </w:hyperlink>
      <w:r>
        <w:t xml:space="preserve"> </w:t>
      </w:r>
      <w:r>
        <w:t xml:space="preserve">Surge AI | Forward Deployed Researcher</w:t>
      </w:r>
    </w:p>
    <w:p>
      <w:pPr>
        <w:pStyle w:val="BodyText"/>
      </w:pPr>
      <w:hyperlink r:id="rId57">
        <w:r>
          <w:rPr>
            <w:rStyle w:val="Hyperlink"/>
          </w:rPr>
          <w:t xml:space="preserve">https://surgehq.ai/careers/forward-deployed-researcher</w:t>
        </w:r>
      </w:hyperlink>
    </w:p>
    <w:p>
      <w:pPr>
        <w:pStyle w:val="BodyText"/>
      </w:pPr>
      <w:hyperlink r:id="rId36">
        <w:r>
          <w:rPr>
            <w:rStyle w:val="Hyperlink"/>
          </w:rPr>
          <w:t xml:space="preserve">[25]</w:t>
        </w:r>
      </w:hyperlink>
      <w:r>
        <w:t xml:space="preserve"> </w:t>
      </w:r>
      <w:r>
        <w:t xml:space="preserve">Habitat Inc</w:t>
      </w:r>
    </w:p>
    <w:p>
      <w:pPr>
        <w:pStyle w:val="BodyText"/>
      </w:pPr>
      <w:hyperlink r:id="rId36">
        <w:r>
          <w:rPr>
            <w:rStyle w:val="Hyperlink"/>
          </w:rPr>
          <w:t xml:space="preserve">https://www.habitat.inc/</w:t>
        </w:r>
      </w:hyperlink>
    </w:p>
    <w:p>
      <w:pPr>
        <w:pStyle w:val="BodyText"/>
      </w:pPr>
      <w:hyperlink r:id="rId37">
        <w:r>
          <w:rPr>
            <w:rStyle w:val="Hyperlink"/>
          </w:rPr>
          <w:t xml:space="preserve">[26]</w:t>
        </w:r>
      </w:hyperlink>
      <w:r>
        <w:t xml:space="preserve"> </w:t>
      </w:r>
      <w:hyperlink r:id="rId38">
        <w:r>
          <w:rPr>
            <w:rStyle w:val="Hyperlink"/>
          </w:rPr>
          <w:t xml:space="preserve">[27]</w:t>
        </w:r>
      </w:hyperlink>
      <w:r>
        <w:t xml:space="preserve"> </w:t>
      </w:r>
      <w:hyperlink r:id="rId38">
        <w:r>
          <w:rPr>
            <w:rStyle w:val="Hyperlink"/>
          </w:rPr>
          <w:t xml:space="preserve">[28]</w:t>
        </w:r>
      </w:hyperlink>
      <w:r>
        <w:t xml:space="preserve"> </w:t>
      </w:r>
      <w:hyperlink r:id="rId39">
        <w:r>
          <w:rPr>
            <w:rStyle w:val="Hyperlink"/>
          </w:rPr>
          <w:t xml:space="preserve">[29]</w:t>
        </w:r>
      </w:hyperlink>
      <w:r>
        <w:t xml:space="preserve"> </w:t>
      </w:r>
      <w:hyperlink r:id="rId40">
        <w:r>
          <w:rPr>
            <w:rStyle w:val="Hyperlink"/>
          </w:rPr>
          <w:t xml:space="preserve">[30]</w:t>
        </w:r>
      </w:hyperlink>
      <w:r>
        <w:t xml:space="preserve"> </w:t>
      </w:r>
      <w:r>
        <w:t xml:space="preserve">Datacurve</w:t>
      </w:r>
    </w:p>
    <w:p>
      <w:pPr>
        <w:pStyle w:val="BodyText"/>
      </w:pPr>
      <w:hyperlink r:id="rId58">
        <w:r>
          <w:rPr>
            <w:rStyle w:val="Hyperlink"/>
          </w:rPr>
          <w:t xml:space="preserve">https://datacurve.ai/</w:t>
        </w:r>
      </w:hyperlink>
    </w:p>
    <w:p>
      <w:pPr>
        <w:pStyle w:val="BodyText"/>
      </w:pPr>
      <w:hyperlink r:id="rId41">
        <w:r>
          <w:rPr>
            <w:rStyle w:val="Hyperlink"/>
          </w:rPr>
          <w:t xml:space="preserve">[31]</w:t>
        </w:r>
      </w:hyperlink>
      <w:r>
        <w:t xml:space="preserve"> </w:t>
      </w:r>
      <w:hyperlink r:id="rId42">
        <w:r>
          <w:rPr>
            <w:rStyle w:val="Hyperlink"/>
          </w:rPr>
          <w:t xml:space="preserve">[32]</w:t>
        </w:r>
      </w:hyperlink>
      <w:r>
        <w:t xml:space="preserve"> </w:t>
      </w:r>
      <w:hyperlink r:id="rId43">
        <w:r>
          <w:rPr>
            <w:rStyle w:val="Hyperlink"/>
          </w:rPr>
          <w:t xml:space="preserve">[33]</w:t>
        </w:r>
      </w:hyperlink>
      <w:r>
        <w:t xml:space="preserve"> </w:t>
      </w:r>
      <w:r>
        <w:t xml:space="preserve">Introducing Atropos - NOUS RESEARCH</w:t>
      </w:r>
    </w:p>
    <w:p>
      <w:pPr>
        <w:pStyle w:val="BodyText"/>
      </w:pPr>
      <w:hyperlink r:id="rId59">
        <w:r>
          <w:rPr>
            <w:rStyle w:val="Hyperlink"/>
          </w:rPr>
          <w:t xml:space="preserve">https://nousresearch.com/introducing-atropos/</w:t>
        </w:r>
      </w:hyperlink>
    </w:p>
    <w:p>
      <w:pPr>
        <w:pStyle w:val="BodyText"/>
      </w:pPr>
      <w:hyperlink r:id="rId44">
        <w:r>
          <w:rPr>
            <w:rStyle w:val="Hyperlink"/>
          </w:rPr>
          <w:t xml:space="preserve">[34]</w:t>
        </w:r>
      </w:hyperlink>
      <w:r>
        <w:t xml:space="preserve"> </w:t>
      </w:r>
      <w:r>
        <w:t xml:space="preserve">AI Labs Invest In RL Environments For Autonomous Agents - Dataconomy</w:t>
      </w:r>
    </w:p>
    <w:p>
      <w:pPr>
        <w:pStyle w:val="BodyText"/>
      </w:pPr>
      <w:hyperlink r:id="rId60">
        <w:r>
          <w:rPr>
            <w:rStyle w:val="Hyperlink"/>
          </w:rPr>
          <w:t xml:space="preserve">https://dataconomy.com/2025/09/17/ai-labs-invest-in-rl-environments-for-autonomous-agents/</w:t>
        </w:r>
      </w:hyperlink>
    </w:p>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4" Target="https://arxiv.org/abs/2506.11425" TargetMode="External" /><Relationship Type="http://schemas.openxmlformats.org/officeDocument/2006/relationships/hyperlink" Id="rId60" Target="https://dataconomy.com/2025/09/17/ai-labs-invest-in-rl-environments-for-autonomous-agents/" TargetMode="External" /><Relationship Type="http://schemas.openxmlformats.org/officeDocument/2006/relationships/hyperlink" Id="rId44" Target="https://dataconomy.com/2025/09/17/ai-labs-invest-in-rl-environments-for-autonomous-agents/#:~:text=Despite%20the%20heavy%20investment%2C%20including,to%20the%20problem%20of%20%E2%80%9Creward" TargetMode="External" /><Relationship Type="http://schemas.openxmlformats.org/officeDocument/2006/relationships/hyperlink" Id="rId58" Target="https://datacurve.ai/" TargetMode="External" /><Relationship Type="http://schemas.openxmlformats.org/officeDocument/2006/relationships/hyperlink" Id="rId38" Target="https://datacurve.ai/#:~:text=Agentic%20Workflow%20Traces" TargetMode="External" /><Relationship Type="http://schemas.openxmlformats.org/officeDocument/2006/relationships/hyperlink" Id="rId40" Target="https://datacurve.ai/#:~:text=Incentivizing%20and%20motivating%20the%20best,engineers%20for%20data%20creation" TargetMode="External" /><Relationship Type="http://schemas.openxmlformats.org/officeDocument/2006/relationships/hyperlink" Id="rId39" Target="https://datacurve.ai/#:~:text=Multimodal%20Interfaces" TargetMode="External" /><Relationship Type="http://schemas.openxmlformats.org/officeDocument/2006/relationships/hyperlink" Id="rId37" Target="https://datacurve.ai/#:~:text=Reinforcement%20Learning%20Environments" TargetMode="External" /><Relationship Type="http://schemas.openxmlformats.org/officeDocument/2006/relationships/hyperlink" Id="rId56" Target="https://mercor.com/blog/the-economy-will-become-an-rl-environment-machine/" TargetMode="External" /><Relationship Type="http://schemas.openxmlformats.org/officeDocument/2006/relationships/hyperlink" Id="rId33" Target="https://mercor.com/blog/the-economy-will-become-an-rl-environment-machine/#:~:text=Real" TargetMode="External" /><Relationship Type="http://schemas.openxmlformats.org/officeDocument/2006/relationships/hyperlink" Id="rId55" Target="https://mercor.com/research/" TargetMode="External" /><Relationship Type="http://schemas.openxmlformats.org/officeDocument/2006/relationships/hyperlink" Id="rId32" Target="https://mercor.com/research/#:~:text=RL%20Environments" TargetMode="External" /><Relationship Type="http://schemas.openxmlformats.org/officeDocument/2006/relationships/hyperlink" Id="rId59" Target="https://nousresearch.com/introducing-atropos/" TargetMode="External" /><Relationship Type="http://schemas.openxmlformats.org/officeDocument/2006/relationships/hyperlink" Id="rId41" Target="https://nousresearch.com/introducing-atropos/#:~:text=Pushing%20the%20boundaries%20of%20reinforcement,scale%20training" TargetMode="External" /><Relationship Type="http://schemas.openxmlformats.org/officeDocument/2006/relationships/hyperlink" Id="rId43" Target="https://nousresearch.com/introducing-atropos/#:~:text=We%20developed%20Atropos%20because%20managing,scale%20training%20efficiency" TargetMode="External" /><Relationship Type="http://schemas.openxmlformats.org/officeDocument/2006/relationships/hyperlink" Id="rId42" Target="https://nousresearch.com/introducing-atropos/#:~:text=precisely%20what%20led%20us%20to,we%20are%20releasing%20today%3A%20Atropos" TargetMode="External" /><Relationship Type="http://schemas.openxmlformats.org/officeDocument/2006/relationships/hyperlink" Id="rId57" Target="https://surgehq.ai/careers/forward-deployed-researcher" TargetMode="External" /><Relationship Type="http://schemas.openxmlformats.org/officeDocument/2006/relationships/hyperlink" Id="rId34" Target="https://surgehq.ai/careers/forward-deployed-researcher#:~:text=Our%20mission%20is%20to%20raise,and%20full%20of%20unexpected%20brilliance" TargetMode="External" /><Relationship Type="http://schemas.openxmlformats.org/officeDocument/2006/relationships/hyperlink" Id="rId52" Target="https://techcrunch.com/2025/09/21/silicon-valley-bets-big-on-environments-to-train-ai-agents/" TargetMode="External" /><Relationship Type="http://schemas.openxmlformats.org/officeDocument/2006/relationships/hyperlink" Id="rId25" Target="https://techcrunch.com/2025/09/21/silicon-valley-bets-big-on-environments-to-train-ai-agents/#:~:text=AI%20data,deep%20relationships%20with%20AI%20labs" TargetMode="External" /><Relationship Type="http://schemas.openxmlformats.org/officeDocument/2006/relationships/hyperlink" Id="rId46" Target="https://techcrunch.com/2025/09/21/silicon-valley-bets-big-on-environments-to-train-ai-agents/#:~:text=Reinforcement%20learning%20has%20powered%20some,are%20now%20showing%20diminishing%20returns" TargetMode="External" /><Relationship Type="http://schemas.openxmlformats.org/officeDocument/2006/relationships/hyperlink" Id="rId35" Target="https://techcrunch.com/2025/09/21/silicon-valley-bets-big-on-environments-to-train-ai-agents/#:~:text=Surge%20CEO%20Edwin%20Chen%20tells,out%20RL%20environments%2C%20he%20said" TargetMode="External" /><Relationship Type="http://schemas.openxmlformats.org/officeDocument/2006/relationships/hyperlink" Id="rId45" Target="https://techcrunch.com/2025/09/21/silicon-valley-bets-big-on-environments-to-train-ai-agents/#:~:text=The%20push%20for%20RL%20environments,environments%20over%20the%20next%20year" TargetMode="External" /><Relationship Type="http://schemas.openxmlformats.org/officeDocument/2006/relationships/hyperlink" Id="rId23" Target="https://techcrunch.com/2025/09/21/silicon-valley-bets-big-on-environments-to-train-ai-agents/#:~:text=While%20RL%20environments%20are%20the,world%20champion%20at%20the%20board" TargetMode="External" /><Relationship Type="http://schemas.openxmlformats.org/officeDocument/2006/relationships/hyperlink" Id="rId36" Target="https://www.habitat.inc/" TargetMode="External" /><Relationship Type="http://schemas.openxmlformats.org/officeDocument/2006/relationships/hyperlink" Id="rId53" Target="https://www.mechanize.work/" TargetMode="External" /><Relationship Type="http://schemas.openxmlformats.org/officeDocument/2006/relationships/hyperlink" Id="rId27" Target="https://www.mechanize.work/#:~:text=We%20are%20a%20software%20company,world%20tasks%20effectively" TargetMode="External" /><Relationship Type="http://schemas.openxmlformats.org/officeDocument/2006/relationships/hyperlink" Id="rId28" Target="https://www.mechanize.work/#:~:text=While%20we%20build%20RL%20environments%2C,essays%20below%20helps%20explain%20our" TargetMode="External" /><Relationship Type="http://schemas.openxmlformats.org/officeDocument/2006/relationships/hyperlink" Id="rId54" Target="https://www.primeintellect.ai/" TargetMode="External" /><Relationship Type="http://schemas.openxmlformats.org/officeDocument/2006/relationships/hyperlink" Id="rId29" Target="https://www.primeintellect.ai/#:~:text=Environments%20Hub" TargetMode="External" /><Relationship Type="http://schemas.openxmlformats.org/officeDocument/2006/relationships/hyperlink" Id="rId31" Target="https://www.primeintellect.ai/#:~:text=Scaling%20Our%20Open,October%2027%2C%202025" TargetMode="External" /><Relationship Type="http://schemas.openxmlformats.org/officeDocument/2006/relationships/hyperlink" Id="rId30" Target="https://www.primeintellect.ai/#:~:text=Verifiers%20A%20library%20of%20modular,PCCL%20A%20framework%20for%20fault" TargetMode="External" /><Relationship Type="http://schemas.openxmlformats.org/officeDocument/2006/relationships/hyperlink" Id="rId51" Target="https://www.turing.com/advance/rl-gyms" TargetMode="External" /><Relationship Type="http://schemas.openxmlformats.org/officeDocument/2006/relationships/hyperlink" Id="rId22" Target="https://www.turing.com/advance/rl-gyms#:~:text=" TargetMode="External" /><Relationship Type="http://schemas.openxmlformats.org/officeDocument/2006/relationships/hyperlink" Id="rId21" Target="https://www.turing.com/advance/rl-gyms#:~:text=Advancing%20Agent%20Performance%20Through%20Reproducible,Environments" TargetMode="External" /><Relationship Type="http://schemas.openxmlformats.org/officeDocument/2006/relationships/hyperlink" Id="rId26" Target="https://www.turing.com/advance/rl-gyms#:~:text=Scale%20and%20flexibility" TargetMode="External" /></Relationships>
</file>

<file path=word/_rels/footnotes.xml.rels><?xml version="1.0" encoding="UTF-8"?><Relationships xmlns="http://schemas.openxmlformats.org/package/2006/relationships"><Relationship Type="http://schemas.openxmlformats.org/officeDocument/2006/relationships/hyperlink" Id="rId24" Target="https://arxiv.org/abs/2506.11425" TargetMode="External" /><Relationship Type="http://schemas.openxmlformats.org/officeDocument/2006/relationships/hyperlink" Id="rId60" Target="https://dataconomy.com/2025/09/17/ai-labs-invest-in-rl-environments-for-autonomous-agents/" TargetMode="External" /><Relationship Type="http://schemas.openxmlformats.org/officeDocument/2006/relationships/hyperlink" Id="rId44" Target="https://dataconomy.com/2025/09/17/ai-labs-invest-in-rl-environments-for-autonomous-agents/#:~:text=Despite%20the%20heavy%20investment%2C%20including,to%20the%20problem%20of%20%E2%80%9Creward" TargetMode="External" /><Relationship Type="http://schemas.openxmlformats.org/officeDocument/2006/relationships/hyperlink" Id="rId58" Target="https://datacurve.ai/" TargetMode="External" /><Relationship Type="http://schemas.openxmlformats.org/officeDocument/2006/relationships/hyperlink" Id="rId38" Target="https://datacurve.ai/#:~:text=Agentic%20Workflow%20Traces" TargetMode="External" /><Relationship Type="http://schemas.openxmlformats.org/officeDocument/2006/relationships/hyperlink" Id="rId40" Target="https://datacurve.ai/#:~:text=Incentivizing%20and%20motivating%20the%20best,engineers%20for%20data%20creation" TargetMode="External" /><Relationship Type="http://schemas.openxmlformats.org/officeDocument/2006/relationships/hyperlink" Id="rId39" Target="https://datacurve.ai/#:~:text=Multimodal%20Interfaces" TargetMode="External" /><Relationship Type="http://schemas.openxmlformats.org/officeDocument/2006/relationships/hyperlink" Id="rId37" Target="https://datacurve.ai/#:~:text=Reinforcement%20Learning%20Environments" TargetMode="External" /><Relationship Type="http://schemas.openxmlformats.org/officeDocument/2006/relationships/hyperlink" Id="rId56" Target="https://mercor.com/blog/the-economy-will-become-an-rl-environment-machine/" TargetMode="External" /><Relationship Type="http://schemas.openxmlformats.org/officeDocument/2006/relationships/hyperlink" Id="rId33" Target="https://mercor.com/blog/the-economy-will-become-an-rl-environment-machine/#:~:text=Real" TargetMode="External" /><Relationship Type="http://schemas.openxmlformats.org/officeDocument/2006/relationships/hyperlink" Id="rId55" Target="https://mercor.com/research/" TargetMode="External" /><Relationship Type="http://schemas.openxmlformats.org/officeDocument/2006/relationships/hyperlink" Id="rId32" Target="https://mercor.com/research/#:~:text=RL%20Environments" TargetMode="External" /><Relationship Type="http://schemas.openxmlformats.org/officeDocument/2006/relationships/hyperlink" Id="rId59" Target="https://nousresearch.com/introducing-atropos/" TargetMode="External" /><Relationship Type="http://schemas.openxmlformats.org/officeDocument/2006/relationships/hyperlink" Id="rId41" Target="https://nousresearch.com/introducing-atropos/#:~:text=Pushing%20the%20boundaries%20of%20reinforcement,scale%20training" TargetMode="External" /><Relationship Type="http://schemas.openxmlformats.org/officeDocument/2006/relationships/hyperlink" Id="rId43" Target="https://nousresearch.com/introducing-atropos/#:~:text=We%20developed%20Atropos%20because%20managing,scale%20training%20efficiency" TargetMode="External" /><Relationship Type="http://schemas.openxmlformats.org/officeDocument/2006/relationships/hyperlink" Id="rId42" Target="https://nousresearch.com/introducing-atropos/#:~:text=precisely%20what%20led%20us%20to,we%20are%20releasing%20today%3A%20Atropos" TargetMode="External" /><Relationship Type="http://schemas.openxmlformats.org/officeDocument/2006/relationships/hyperlink" Id="rId57" Target="https://surgehq.ai/careers/forward-deployed-researcher" TargetMode="External" /><Relationship Type="http://schemas.openxmlformats.org/officeDocument/2006/relationships/hyperlink" Id="rId34" Target="https://surgehq.ai/careers/forward-deployed-researcher#:~:text=Our%20mission%20is%20to%20raise,and%20full%20of%20unexpected%20brilliance" TargetMode="External" /><Relationship Type="http://schemas.openxmlformats.org/officeDocument/2006/relationships/hyperlink" Id="rId52" Target="https://techcrunch.com/2025/09/21/silicon-valley-bets-big-on-environments-to-train-ai-agents/" TargetMode="External" /><Relationship Type="http://schemas.openxmlformats.org/officeDocument/2006/relationships/hyperlink" Id="rId25" Target="https://techcrunch.com/2025/09/21/silicon-valley-bets-big-on-environments-to-train-ai-agents/#:~:text=AI%20data,deep%20relationships%20with%20AI%20labs" TargetMode="External" /><Relationship Type="http://schemas.openxmlformats.org/officeDocument/2006/relationships/hyperlink" Id="rId46" Target="https://techcrunch.com/2025/09/21/silicon-valley-bets-big-on-environments-to-train-ai-agents/#:~:text=Reinforcement%20learning%20has%20powered%20some,are%20now%20showing%20diminishing%20returns" TargetMode="External" /><Relationship Type="http://schemas.openxmlformats.org/officeDocument/2006/relationships/hyperlink" Id="rId35" Target="https://techcrunch.com/2025/09/21/silicon-valley-bets-big-on-environments-to-train-ai-agents/#:~:text=Surge%20CEO%20Edwin%20Chen%20tells,out%20RL%20environments%2C%20he%20said" TargetMode="External" /><Relationship Type="http://schemas.openxmlformats.org/officeDocument/2006/relationships/hyperlink" Id="rId45" Target="https://techcrunch.com/2025/09/21/silicon-valley-bets-big-on-environments-to-train-ai-agents/#:~:text=The%20push%20for%20RL%20environments,environments%20over%20the%20next%20year" TargetMode="External" /><Relationship Type="http://schemas.openxmlformats.org/officeDocument/2006/relationships/hyperlink" Id="rId23" Target="https://techcrunch.com/2025/09/21/silicon-valley-bets-big-on-environments-to-train-ai-agents/#:~:text=While%20RL%20environments%20are%20the,world%20champion%20at%20the%20board" TargetMode="External" /><Relationship Type="http://schemas.openxmlformats.org/officeDocument/2006/relationships/hyperlink" Id="rId36" Target="https://www.habitat.inc/" TargetMode="External" /><Relationship Type="http://schemas.openxmlformats.org/officeDocument/2006/relationships/hyperlink" Id="rId53" Target="https://www.mechanize.work/" TargetMode="External" /><Relationship Type="http://schemas.openxmlformats.org/officeDocument/2006/relationships/hyperlink" Id="rId27" Target="https://www.mechanize.work/#:~:text=We%20are%20a%20software%20company,world%20tasks%20effectively" TargetMode="External" /><Relationship Type="http://schemas.openxmlformats.org/officeDocument/2006/relationships/hyperlink" Id="rId28" Target="https://www.mechanize.work/#:~:text=While%20we%20build%20RL%20environments%2C,essays%20below%20helps%20explain%20our" TargetMode="External" /><Relationship Type="http://schemas.openxmlformats.org/officeDocument/2006/relationships/hyperlink" Id="rId54" Target="https://www.primeintellect.ai/" TargetMode="External" /><Relationship Type="http://schemas.openxmlformats.org/officeDocument/2006/relationships/hyperlink" Id="rId29" Target="https://www.primeintellect.ai/#:~:text=Environments%20Hub" TargetMode="External" /><Relationship Type="http://schemas.openxmlformats.org/officeDocument/2006/relationships/hyperlink" Id="rId31" Target="https://www.primeintellect.ai/#:~:text=Scaling%20Our%20Open,October%2027%2C%202025" TargetMode="External" /><Relationship Type="http://schemas.openxmlformats.org/officeDocument/2006/relationships/hyperlink" Id="rId30" Target="https://www.primeintellect.ai/#:~:text=Verifiers%20A%20library%20of%20modular,PCCL%20A%20framework%20for%20fault" TargetMode="External" /><Relationship Type="http://schemas.openxmlformats.org/officeDocument/2006/relationships/hyperlink" Id="rId51" Target="https://www.turing.com/advance/rl-gyms" TargetMode="External" /><Relationship Type="http://schemas.openxmlformats.org/officeDocument/2006/relationships/hyperlink" Id="rId22" Target="https://www.turing.com/advance/rl-gyms#:~:text=" TargetMode="External" /><Relationship Type="http://schemas.openxmlformats.org/officeDocument/2006/relationships/hyperlink" Id="rId21" Target="https://www.turing.com/advance/rl-gyms#:~:text=Advancing%20Agent%20Performance%20Through%20Reproducible,Environments" TargetMode="External" /><Relationship Type="http://schemas.openxmlformats.org/officeDocument/2006/relationships/hyperlink" Id="rId26" Target="https://www.turing.com/advance/rl-gyms#:~:text=Scale%20and%20flexibilit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2025-11-12T21:09:36Z</dcterms:created>
  <dcterms:modified xsi:type="dcterms:W3CDTF">2025-11-12T21:09:36Z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