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3e30io48hk5" w:id="0"/>
      <w:bookmarkEnd w:id="0"/>
      <w:r w:rsidDel="00000000" w:rsidR="00000000" w:rsidRPr="00000000">
        <w:rPr>
          <w:rtl w:val="0"/>
        </w:rPr>
        <w:t xml:space="preserve">Global Transit &amp; Accommodations Guide: Hong Kong and Vietnam</w:t>
      </w:r>
    </w:p>
    <w:p w:rsidR="00000000" w:rsidDel="00000000" w:rsidP="00000000" w:rsidRDefault="00000000" w:rsidRPr="00000000" w14:paraId="00000002">
      <w:pPr>
        <w:pStyle w:val="Heading4"/>
        <w:rPr/>
      </w:pPr>
      <w:bookmarkStart w:colFirst="0" w:colLast="0" w:name="_ibdwv5vx4ri4" w:id="1"/>
      <w:bookmarkEnd w:id="1"/>
      <w:r w:rsidDel="00000000" w:rsidR="00000000" w:rsidRPr="00000000">
        <w:rPr>
          <w:rtl w:val="0"/>
        </w:rPr>
        <w:t xml:space="preserve">1. Introduction to Regional Transit Dynamics</w:t>
      </w:r>
    </w:p>
    <w:p w:rsidR="00000000" w:rsidDel="00000000" w:rsidP="00000000" w:rsidRDefault="00000000" w:rsidRPr="00000000" w14:paraId="00000003">
      <w:pPr>
        <w:rPr/>
      </w:pPr>
      <w:r w:rsidDel="00000000" w:rsidR="00000000" w:rsidRPr="00000000">
        <w:rPr>
          <w:rtl w:val="0"/>
        </w:rPr>
        <w:t xml:space="preserve">Navigating the primary travel hubs of Hong Kong and Vietnam requires a decisive shift in transit philosophy. In Hong Kong, operational efficiency is dictated by the high-density MTR (Mass Transit Railway) and ferry infrastructure, where strategic positioning near station nodes is the critical tactical variable. Conversely, the Vietnamese market necessitates a transition to a Grab-dominant model to mitigate transit overhead and ensure safety. This guide establishes a framework for aligning world-class accommodations with logistical proximity, optimizing the balance between luxury and mobility.</w:t>
      </w:r>
    </w:p>
    <w:p w:rsidR="00000000" w:rsidDel="00000000" w:rsidP="00000000" w:rsidRDefault="00000000" w:rsidRPr="00000000" w14:paraId="00000004">
      <w:pPr>
        <w:pStyle w:val="Heading4"/>
        <w:rPr/>
      </w:pPr>
      <w:bookmarkStart w:colFirst="0" w:colLast="0" w:name="_u15pe0xkophf" w:id="2"/>
      <w:bookmarkEnd w:id="2"/>
      <w:r w:rsidDel="00000000" w:rsidR="00000000" w:rsidRPr="00000000">
        <w:rPr>
          <w:rtl w:val="0"/>
        </w:rPr>
        <w:t xml:space="preserve">2. Hong Kong: The MTR-Centric Urban Hub</w:t>
      </w:r>
    </w:p>
    <w:p w:rsidR="00000000" w:rsidDel="00000000" w:rsidP="00000000" w:rsidRDefault="00000000" w:rsidRPr="00000000" w14:paraId="00000005">
      <w:pPr>
        <w:pStyle w:val="Heading5"/>
        <w:rPr/>
      </w:pPr>
      <w:bookmarkStart w:colFirst="0" w:colLast="0" w:name="_vif66lnhup7" w:id="3"/>
      <w:bookmarkEnd w:id="3"/>
      <w:r w:rsidDel="00000000" w:rsidR="00000000" w:rsidRPr="00000000">
        <w:rPr>
          <w:rtl w:val="0"/>
        </w:rPr>
        <w:t xml:space="preserve">2.1 The Recommended Base &amp; Top Picks</w:t>
      </w:r>
    </w:p>
    <w:p w:rsidR="00000000" w:rsidDel="00000000" w:rsidP="00000000" w:rsidRDefault="00000000" w:rsidRPr="00000000" w14:paraId="00000006">
      <w:pPr>
        <w:rPr/>
      </w:pPr>
      <w:r w:rsidDel="00000000" w:rsidR="00000000" w:rsidRPr="00000000">
        <w:rPr>
          <w:rtl w:val="0"/>
        </w:rPr>
        <w:t xml:space="preserve">In a city where time is the ultimate currency, proximity to the MTR remains the non-negotiable standard for logistical success.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AKI Hotel MGallery (Recommended Base):</w:t>
      </w:r>
      <w:r w:rsidDel="00000000" w:rsidR="00000000" w:rsidRPr="00000000">
        <w:rPr>
          <w:rtl w:val="0"/>
        </w:rPr>
        <w:t xml:space="preserve">  This 4.8★ property is the designated primary base of operations. Positioned approximately five minutes from the Tsim Sha Tsui MTR station, it offers unmatched strategic access to the region’s premier shopping districts and urban activities.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Royal Plaza Hotel:</w:t>
      </w:r>
      <w:r w:rsidDel="00000000" w:rsidR="00000000" w:rsidRPr="00000000">
        <w:rPr>
          <w:rtl w:val="0"/>
        </w:rPr>
        <w:t xml:space="preserve">  Situated in Mong Kok, this luxurious asset is perched directly above the MTR Mong Kok East Station. This is the optimal selection for travelers prioritizing immediate access to electronics and sneaker shopping.</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The Cityview:</w:t>
      </w:r>
      <w:r w:rsidDel="00000000" w:rsidR="00000000" w:rsidRPr="00000000">
        <w:rPr>
          <w:rtl w:val="0"/>
        </w:rPr>
        <w:t xml:space="preserve">  Located in Yau Ma Tei, this property provides a significant logistical advantage: it is a mere one-minute walk from the local MTR and only 15 minutes from the high-speed rail terminal, facilitating rapid regional movement.</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Ocean Inn:</w:t>
      </w:r>
      <w:r w:rsidDel="00000000" w:rsidR="00000000" w:rsidRPr="00000000">
        <w:rPr>
          <w:rtl w:val="0"/>
        </w:rPr>
        <w:t xml:space="preserve">  A tactical budget "hack" in the Jordan district. While unrated, its value lies in its 10-second proximity to the Jordan MTR entrance—a gold standard for transit efficiency.</w:t>
      </w:r>
    </w:p>
    <w:p w:rsidR="00000000" w:rsidDel="00000000" w:rsidP="00000000" w:rsidRDefault="00000000" w:rsidRPr="00000000" w14:paraId="0000000B">
      <w:pPr>
        <w:pStyle w:val="Heading5"/>
        <w:rPr/>
      </w:pPr>
      <w:bookmarkStart w:colFirst="0" w:colLast="0" w:name="_aai2ixxf0wk8" w:id="4"/>
      <w:bookmarkEnd w:id="4"/>
      <w:r w:rsidDel="00000000" w:rsidR="00000000" w:rsidRPr="00000000">
        <w:rPr>
          <w:rtl w:val="0"/>
        </w:rPr>
        <w:t xml:space="preserve">2.2 Harborfront Splurges &amp; Island Alternatives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Rosewood Hong Kong &amp; The Peninsula:</w:t>
      </w:r>
      <w:r w:rsidDel="00000000" w:rsidR="00000000" w:rsidRPr="00000000">
        <w:rPr>
          <w:rtl w:val="0"/>
        </w:rPr>
        <w:t xml:space="preserve">  Located in Victoria Dockside and Tsim Sha Tsui respectively, these properties represent the pinnacle of harborfront luxury. The Peninsula remains the iconic "harbor splurge" for the discerning strategist.</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The Royal Garden:</w:t>
      </w:r>
      <w:r w:rsidDel="00000000" w:rsidR="00000000" w:rsidRPr="00000000">
        <w:rPr>
          <w:rtl w:val="0"/>
        </w:rPr>
        <w:t xml:space="preserve">  Positioned in Tsim Sha Tsui, this 5★ hotel provides an elevated environment featuring a rooftop sky pool with panoramic harbor views.</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The Silveri Hong Kong MGallery:</w:t>
      </w:r>
      <w:r w:rsidDel="00000000" w:rsidR="00000000" w:rsidRPr="00000000">
        <w:rPr>
          <w:rtl w:val="0"/>
        </w:rPr>
        <w:t xml:space="preserve">  An "island alternative" situated in  </w:t>
      </w:r>
      <w:r w:rsidDel="00000000" w:rsidR="00000000" w:rsidRPr="00000000">
        <w:rPr>
          <w:b w:val="1"/>
          <w:bCs w:val="1"/>
          <w:rtl w:val="0"/>
        </w:rPr>
        <w:t xml:space="preserve">Tung Chung</w:t>
      </w:r>
      <w:r w:rsidDel="00000000" w:rsidR="00000000" w:rsidRPr="00000000">
        <w:rPr>
          <w:rtl w:val="0"/>
        </w:rPr>
        <w:t xml:space="preserve"> . While it serves as a secluded airport-proximate option, travelers must account for a 30-minute MTR transit overhead to reach Central.</w:t>
      </w:r>
    </w:p>
    <w:p w:rsidR="00000000" w:rsidDel="00000000" w:rsidP="00000000" w:rsidRDefault="00000000" w:rsidRPr="00000000" w14:paraId="0000000F">
      <w:pPr>
        <w:pStyle w:val="Heading5"/>
        <w:rPr/>
      </w:pPr>
      <w:bookmarkStart w:colFirst="0" w:colLast="0" w:name="_7x8dn53iweic" w:id="5"/>
      <w:bookmarkEnd w:id="5"/>
      <w:r w:rsidDel="00000000" w:rsidR="00000000" w:rsidRPr="00000000">
        <w:rPr>
          <w:rtl w:val="0"/>
        </w:rPr>
        <w:t xml:space="preserve">2.3 Transit Logistics Table (Hong Kong)</w:t>
      </w:r>
    </w:p>
    <w:p w:rsidR="00000000" w:rsidDel="00000000" w:rsidP="00000000" w:rsidRDefault="00000000" w:rsidRPr="00000000" w14:paraId="00000010">
      <w:pPr>
        <w:rPr/>
      </w:pPr>
      <w:r w:rsidDel="00000000" w:rsidR="00000000" w:rsidRPr="00000000">
        <w:rPr>
          <w:rtl w:val="0"/>
        </w:rPr>
        <w:t xml:space="preserve">Hotel Name,Primary Transit Point,Strategic Benefit</w:t>
      </w:r>
    </w:p>
    <w:p w:rsidR="00000000" w:rsidDel="00000000" w:rsidP="00000000" w:rsidRDefault="00000000" w:rsidRPr="00000000" w14:paraId="00000011">
      <w:pPr>
        <w:rPr/>
      </w:pPr>
      <w:r w:rsidDel="00000000" w:rsidR="00000000" w:rsidRPr="00000000">
        <w:rPr>
          <w:rtl w:val="0"/>
        </w:rPr>
        <w:t xml:space="preserve">AKI Hotel MGallery,Tsim Sha Tsui MTR,Recommended base; prime shopping access</w:t>
      </w:r>
    </w:p>
    <w:p w:rsidR="00000000" w:rsidDel="00000000" w:rsidP="00000000" w:rsidRDefault="00000000" w:rsidRPr="00000000" w14:paraId="00000012">
      <w:pPr>
        <w:rPr/>
      </w:pPr>
      <w:r w:rsidDel="00000000" w:rsidR="00000000" w:rsidRPr="00000000">
        <w:rPr>
          <w:rtl w:val="0"/>
        </w:rPr>
        <w:t xml:space="preserve">Royal Plaza Hotel,MTR Mong Kok East Station,Immediate electronics &amp; sneaker shopping access</w:t>
      </w:r>
    </w:p>
    <w:p w:rsidR="00000000" w:rsidDel="00000000" w:rsidP="00000000" w:rsidRDefault="00000000" w:rsidRPr="00000000" w14:paraId="00000013">
      <w:pPr>
        <w:rPr/>
      </w:pPr>
      <w:r w:rsidDel="00000000" w:rsidR="00000000" w:rsidRPr="00000000">
        <w:rPr>
          <w:rtl w:val="0"/>
        </w:rPr>
        <w:t xml:space="preserve">The Cityview,Yau Ma Tei MTR,1-min walk to MTR; 15-min to high-speed rail</w:t>
      </w:r>
    </w:p>
    <w:p w:rsidR="00000000" w:rsidDel="00000000" w:rsidP="00000000" w:rsidRDefault="00000000" w:rsidRPr="00000000" w14:paraId="00000014">
      <w:pPr>
        <w:rPr/>
      </w:pPr>
      <w:r w:rsidDel="00000000" w:rsidR="00000000" w:rsidRPr="00000000">
        <w:rPr>
          <w:rtl w:val="0"/>
        </w:rPr>
        <w:t xml:space="preserve">Ocean Inn,Jordan MTR,Exceptional 10-second MTR proximity</w:t>
      </w:r>
    </w:p>
    <w:p w:rsidR="00000000" w:rsidDel="00000000" w:rsidP="00000000" w:rsidRDefault="00000000" w:rsidRPr="00000000" w14:paraId="00000015">
      <w:pPr>
        <w:rPr/>
      </w:pPr>
      <w:r w:rsidDel="00000000" w:rsidR="00000000" w:rsidRPr="00000000">
        <w:rPr>
          <w:rtl w:val="0"/>
        </w:rPr>
        <w:t xml:space="preserve">The Silveri MGallery,Tung Chung MTR,Airport proximity; 30-min transit to Central</w:t>
      </w:r>
    </w:p>
    <w:p w:rsidR="00000000" w:rsidDel="00000000" w:rsidP="00000000" w:rsidRDefault="00000000" w:rsidRPr="00000000" w14:paraId="00000016">
      <w:pPr>
        <w:rPr/>
      </w:pPr>
      <w:r w:rsidDel="00000000" w:rsidR="00000000" w:rsidRPr="00000000">
        <w:rPr>
          <w:rtl w:val="0"/>
        </w:rPr>
        <w:t xml:space="preserve">Regal Airport Hotel,HK International Airport,Direct Airport Terminal Access</w:t>
      </w:r>
    </w:p>
    <w:p w:rsidR="00000000" w:rsidDel="00000000" w:rsidP="00000000" w:rsidRDefault="00000000" w:rsidRPr="00000000" w14:paraId="00000017">
      <w:pPr>
        <w:pStyle w:val="Heading4"/>
        <w:rPr/>
      </w:pPr>
      <w:bookmarkStart w:colFirst="0" w:colLast="0" w:name="_92f9hk3jaofg" w:id="6"/>
      <w:bookmarkEnd w:id="6"/>
      <w:r w:rsidDel="00000000" w:rsidR="00000000" w:rsidRPr="00000000">
        <w:rPr>
          <w:rtl w:val="0"/>
        </w:rPr>
        <w:t xml:space="preserve">3. Hanoi: Walkability and Skyline Splurges</w:t>
      </w:r>
    </w:p>
    <w:p w:rsidR="00000000" w:rsidDel="00000000" w:rsidP="00000000" w:rsidRDefault="00000000" w:rsidRPr="00000000" w14:paraId="00000018">
      <w:pPr>
        <w:pStyle w:val="Heading5"/>
        <w:rPr/>
      </w:pPr>
      <w:bookmarkStart w:colFirst="0" w:colLast="0" w:name="_18ohvpuictf6" w:id="7"/>
      <w:bookmarkEnd w:id="7"/>
      <w:r w:rsidDel="00000000" w:rsidR="00000000" w:rsidRPr="00000000">
        <w:rPr>
          <w:rtl w:val="0"/>
        </w:rPr>
        <w:t xml:space="preserve">3.1 The Recommended Base: Le Premier Hotel</w:t>
      </w:r>
    </w:p>
    <w:p w:rsidR="00000000" w:rsidDel="00000000" w:rsidP="00000000" w:rsidRDefault="00000000" w:rsidRPr="00000000" w14:paraId="00000019">
      <w:pPr>
        <w:rPr/>
      </w:pPr>
      <w:r w:rsidDel="00000000" w:rsidR="00000000" w:rsidRPr="00000000">
        <w:rPr>
          <w:b w:val="1"/>
          <w:bCs w:val="1"/>
          <w:rtl w:val="0"/>
        </w:rPr>
        <w:t xml:space="preserve">Le Premier Hotel</w:t>
      </w:r>
      <w:r w:rsidDel="00000000" w:rsidR="00000000" w:rsidRPr="00000000">
        <w:rPr>
          <w:rtl w:val="0"/>
        </w:rPr>
        <w:t xml:space="preserve">  (Hoan Kiem) is the primary recommendation for the Hanoi sector. While officially carrying a 5.0★ rating, it is professionally categorized as a 4-star sanctuary, balancing high-end service with localized charm. Its strategic value is derived from its location in the Hoan Kiem/Old Quarter area, offering absolute walkability and a manageable 30-minute off-peak Grab duration from the airport.</w:t>
      </w:r>
    </w:p>
    <w:p w:rsidR="00000000" w:rsidDel="00000000" w:rsidP="00000000" w:rsidRDefault="00000000" w:rsidRPr="00000000" w14:paraId="0000001A">
      <w:pPr>
        <w:pStyle w:val="Heading5"/>
        <w:rPr/>
      </w:pPr>
      <w:bookmarkStart w:colFirst="0" w:colLast="0" w:name="_hn2ve2u6t7q5" w:id="8"/>
      <w:bookmarkEnd w:id="8"/>
      <w:r w:rsidDel="00000000" w:rsidR="00000000" w:rsidRPr="00000000">
        <w:rPr>
          <w:rtl w:val="0"/>
        </w:rPr>
        <w:t xml:space="preserve">3.2 Alternative Central Stays</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MAY DE VILLE Crown Hotel:</w:t>
      </w:r>
      <w:r w:rsidDel="00000000" w:rsidR="00000000" w:rsidRPr="00000000">
        <w:rPr>
          <w:rtl w:val="0"/>
        </w:rPr>
        <w:t xml:space="preserve">  A 4.8★ boutique alternative near the cathedral, offering high-efficiency walkability to historic sites.</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Meritel Hanoi Hotel:</w:t>
      </w:r>
      <w:r w:rsidDel="00000000" w:rsidR="00000000" w:rsidRPr="00000000">
        <w:rPr>
          <w:rtl w:val="0"/>
        </w:rPr>
        <w:t xml:space="preserve">  A 4.7★ value-driven asset in the Old Quarter, ideal for travelers focusing on street food exploration and central logistics.</w:t>
      </w:r>
    </w:p>
    <w:p w:rsidR="00000000" w:rsidDel="00000000" w:rsidP="00000000" w:rsidRDefault="00000000" w:rsidRPr="00000000" w14:paraId="0000001D">
      <w:pPr>
        <w:pStyle w:val="Heading5"/>
        <w:rPr/>
      </w:pPr>
      <w:bookmarkStart w:colFirst="0" w:colLast="0" w:name="_ignsoaakeow9" w:id="9"/>
      <w:bookmarkEnd w:id="9"/>
      <w:r w:rsidDel="00000000" w:rsidR="00000000" w:rsidRPr="00000000">
        <w:rPr>
          <w:rtl w:val="0"/>
        </w:rPr>
        <w:t xml:space="preserve">3.3 The West Lake Splurge</w:t>
      </w:r>
    </w:p>
    <w:p w:rsidR="00000000" w:rsidDel="00000000" w:rsidP="00000000" w:rsidRDefault="00000000" w:rsidRPr="00000000" w14:paraId="0000001E">
      <w:pPr>
        <w:rPr/>
      </w:pPr>
      <w:r w:rsidDel="00000000" w:rsidR="00000000" w:rsidRPr="00000000">
        <w:rPr>
          <w:rtl w:val="0"/>
        </w:rPr>
        <w:t xml:space="preserve">The  </w:t>
      </w:r>
      <w:r w:rsidDel="00000000" w:rsidR="00000000" w:rsidRPr="00000000">
        <w:rPr>
          <w:b w:val="1"/>
          <w:bCs w:val="1"/>
          <w:rtl w:val="0"/>
        </w:rPr>
        <w:t xml:space="preserve">InterContinental Hanoi Landmark72</w:t>
      </w:r>
      <w:r w:rsidDel="00000000" w:rsidR="00000000" w:rsidRPr="00000000">
        <w:rPr>
          <w:rtl w:val="0"/>
        </w:rPr>
        <w:t xml:space="preserve">  (4.9★) offers the city's most impressive skyline views. However, travelers must acknowledge the logistical trade-off: choosing this property sacrifices Old Quarter walkability for a heavy reliance on Grab rides, increasing the daily transit overhead.</w:t>
      </w:r>
    </w:p>
    <w:p w:rsidR="00000000" w:rsidDel="00000000" w:rsidP="00000000" w:rsidRDefault="00000000" w:rsidRPr="00000000" w14:paraId="0000001F">
      <w:pPr>
        <w:pStyle w:val="Heading4"/>
        <w:rPr/>
      </w:pPr>
      <w:bookmarkStart w:colFirst="0" w:colLast="0" w:name="_7uwhr0ot5z29" w:id="10"/>
      <w:bookmarkEnd w:id="10"/>
      <w:r w:rsidDel="00000000" w:rsidR="00000000" w:rsidRPr="00000000">
        <w:rPr>
          <w:rtl w:val="0"/>
        </w:rPr>
        <w:t xml:space="preserve">4. Đà Nẵng &amp; Hội An: Coastal Sanctuaries</w:t>
      </w:r>
    </w:p>
    <w:p w:rsidR="00000000" w:rsidDel="00000000" w:rsidP="00000000" w:rsidRDefault="00000000" w:rsidRPr="00000000" w14:paraId="00000020">
      <w:pPr>
        <w:pStyle w:val="Heading5"/>
        <w:rPr/>
      </w:pPr>
      <w:bookmarkStart w:colFirst="0" w:colLast="0" w:name="_kt83av4m5m1d" w:id="11"/>
      <w:bookmarkEnd w:id="11"/>
      <w:r w:rsidDel="00000000" w:rsidR="00000000" w:rsidRPr="00000000">
        <w:rPr>
          <w:rtl w:val="0"/>
        </w:rPr>
        <w:t xml:space="preserve">4.1 The Strategic Choice: Naman Retreat</w:t>
      </w:r>
    </w:p>
    <w:p w:rsidR="00000000" w:rsidDel="00000000" w:rsidP="00000000" w:rsidRDefault="00000000" w:rsidRPr="00000000" w14:paraId="00000021">
      <w:pPr>
        <w:rPr/>
      </w:pPr>
      <w:r w:rsidDel="00000000" w:rsidR="00000000" w:rsidRPr="00000000">
        <w:rPr>
          <w:b w:val="1"/>
          <w:bCs w:val="1"/>
          <w:rtl w:val="0"/>
        </w:rPr>
        <w:t xml:space="preserve">Naman Retreat</w:t>
      </w:r>
      <w:r w:rsidDel="00000000" w:rsidR="00000000" w:rsidRPr="00000000">
        <w:rPr>
          <w:rtl w:val="0"/>
        </w:rPr>
        <w:t xml:space="preserve">  (4.7★) is the "optimal geographic midpoint" for the Đà Nẵng/Hội An corridor. It maintains a superior logistical balance, situated 20 minutes from Đà Nẵng International Airport and 35 minutes from the tailoring services of Hội An.</w:t>
      </w:r>
    </w:p>
    <w:p w:rsidR="00000000" w:rsidDel="00000000" w:rsidP="00000000" w:rsidRDefault="00000000" w:rsidRPr="00000000" w14:paraId="00000022">
      <w:pPr>
        <w:pStyle w:val="Heading5"/>
        <w:rPr/>
      </w:pPr>
      <w:bookmarkStart w:colFirst="0" w:colLast="0" w:name="_ils9kl44dqrf" w:id="12"/>
      <w:bookmarkEnd w:id="12"/>
      <w:r w:rsidDel="00000000" w:rsidR="00000000" w:rsidRPr="00000000">
        <w:rPr>
          <w:rtl w:val="0"/>
        </w:rPr>
        <w:t xml:space="preserve">4.2 The Ultimate Splurge: InterContinental Danang</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b w:val="1"/>
          <w:bCs w:val="1"/>
          <w:rtl w:val="0"/>
        </w:rPr>
        <w:t xml:space="preserve">InterContinental Danang Sun Peninsula Resort</w:t>
      </w:r>
      <w:r w:rsidDel="00000000" w:rsidR="00000000" w:rsidRPr="00000000">
        <w:rPr>
          <w:rtl w:val="0"/>
        </w:rPr>
        <w:t xml:space="preserve">  (4.9★) is the designated ultimate trip splurge. Secluded on the Sơn Trà Peninsula with a private beach, it offers exclusivity that offsets its distance from the urban core.</w:t>
      </w:r>
    </w:p>
    <w:p w:rsidR="00000000" w:rsidDel="00000000" w:rsidP="00000000" w:rsidRDefault="00000000" w:rsidRPr="00000000" w14:paraId="00000024">
      <w:pPr>
        <w:pStyle w:val="Heading5"/>
        <w:rPr/>
      </w:pPr>
      <w:bookmarkStart w:colFirst="0" w:colLast="0" w:name="_c4x1nstwok81" w:id="13"/>
      <w:bookmarkEnd w:id="13"/>
      <w:r w:rsidDel="00000000" w:rsidR="00000000" w:rsidRPr="00000000">
        <w:rPr>
          <w:rtl w:val="0"/>
        </w:rPr>
        <w:t xml:space="preserve">4.3 Specialized Stays (Marble Mountains &amp; Beach Walks)</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Mikazuki Japanese Resorts &amp; Spa:</w:t>
      </w:r>
      <w:r w:rsidDel="00000000" w:rsidR="00000000" w:rsidRPr="00000000">
        <w:rPr>
          <w:rtl w:val="0"/>
        </w:rPr>
        <w:t xml:space="preserve">  Situated in Ngũ Hành Sơn, providing an efficient Grab commute for cave tours and Marble Mountain excursions.</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Bliss Hoi An Beach Resort &amp; Wellness:</w:t>
      </w:r>
      <w:r w:rsidDel="00000000" w:rsidR="00000000" w:rsidRPr="00000000">
        <w:rPr>
          <w:rtl w:val="0"/>
        </w:rPr>
        <w:t xml:space="preserve">  Positioned directly on An Bang beach, this resort offers a "zero-transit" advantage for scheduled Day 11 beach walks.</w:t>
      </w:r>
    </w:p>
    <w:p w:rsidR="00000000" w:rsidDel="00000000" w:rsidP="00000000" w:rsidRDefault="00000000" w:rsidRPr="00000000" w14:paraId="00000027">
      <w:pPr>
        <w:pStyle w:val="Heading5"/>
        <w:rPr/>
      </w:pPr>
      <w:bookmarkStart w:colFirst="0" w:colLast="0" w:name="_qybj523epi5f" w:id="14"/>
      <w:bookmarkEnd w:id="14"/>
      <w:r w:rsidDel="00000000" w:rsidR="00000000" w:rsidRPr="00000000">
        <w:rPr>
          <w:rtl w:val="0"/>
        </w:rPr>
        <w:t xml:space="preserve">4.4 Transit Warning: Vinpearl Resort</w:t>
      </w:r>
    </w:p>
    <w:p w:rsidR="00000000" w:rsidDel="00000000" w:rsidP="00000000" w:rsidRDefault="00000000" w:rsidRPr="00000000" w14:paraId="00000028">
      <w:pPr>
        <w:rPr/>
      </w:pPr>
      <w:r w:rsidDel="00000000" w:rsidR="00000000" w:rsidRPr="00000000">
        <w:rPr>
          <w:rtl w:val="0"/>
        </w:rPr>
        <w:t xml:space="preserve">Strategic caution is advised regarding the  </w:t>
      </w:r>
      <w:r w:rsidDel="00000000" w:rsidR="00000000" w:rsidRPr="00000000">
        <w:rPr>
          <w:b w:val="1"/>
          <w:bCs w:val="1"/>
          <w:rtl w:val="0"/>
        </w:rPr>
        <w:t xml:space="preserve">Vinpearl Resort &amp; Spa Nam Hoi An</w:t>
      </w:r>
      <w:r w:rsidDel="00000000" w:rsidR="00000000" w:rsidRPr="00000000">
        <w:rPr>
          <w:rtl w:val="0"/>
        </w:rPr>
        <w:t xml:space="preserve"> . It is the property furthest from the Đà Nẵng airport and is heavily shuttle-dependent. The lack of efficient Grab access makes it a less viable choice for those prioritizing logistical autonomy.</w:t>
      </w:r>
    </w:p>
    <w:p w:rsidR="00000000" w:rsidDel="00000000" w:rsidP="00000000" w:rsidRDefault="00000000" w:rsidRPr="00000000" w14:paraId="00000029">
      <w:pPr>
        <w:pStyle w:val="Heading4"/>
        <w:rPr/>
      </w:pPr>
      <w:bookmarkStart w:colFirst="0" w:colLast="0" w:name="_yhn846pwka7c" w:id="15"/>
      <w:bookmarkEnd w:id="15"/>
      <w:r w:rsidDel="00000000" w:rsidR="00000000" w:rsidRPr="00000000">
        <w:rPr>
          <w:rtl w:val="0"/>
        </w:rPr>
        <w:t xml:space="preserve">5. Vietnam Transit Mastery: The Grab Protocol</w:t>
      </w:r>
    </w:p>
    <w:p w:rsidR="00000000" w:rsidDel="00000000" w:rsidP="00000000" w:rsidRDefault="00000000" w:rsidRPr="00000000" w14:paraId="0000002A">
      <w:pPr>
        <w:rPr/>
      </w:pPr>
      <w:r w:rsidDel="00000000" w:rsidR="00000000" w:rsidRPr="00000000">
        <w:rPr>
          <w:rtl w:val="0"/>
        </w:rPr>
        <w:t xml:space="preserve">To navigate Vietnam with high operational efficiency and avoid the pitfalls of unregulated street taxis or touts, travelers must adhere to the following "Golden Rules":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Exclusive App Reliance:</w:t>
      </w:r>
      <w:r w:rsidDel="00000000" w:rsidR="00000000" w:rsidRPr="00000000">
        <w:rPr>
          <w:rtl w:val="0"/>
        </w:rPr>
        <w:t xml:space="preserve">  Utilize the Grab app for all point-to-point movement. This ensures transparent pricing and driver accountability.</w:t>
      </w:r>
    </w:p>
    <w:p w:rsidR="00000000" w:rsidDel="00000000" w:rsidP="00000000" w:rsidRDefault="00000000" w:rsidRPr="00000000" w14:paraId="0000002C">
      <w:pPr>
        <w:numPr>
          <w:ilvl w:val="0"/>
          <w:numId w:val="2"/>
        </w:numPr>
        <w:ind w:left="720" w:hanging="360"/>
        <w:rPr>
          <w:b w:val="1"/>
          <w:bCs w:val="1"/>
        </w:rPr>
      </w:pPr>
      <w:r w:rsidDel="00000000" w:rsidR="00000000" w:rsidRPr="00000000">
        <w:rPr>
          <w:b w:val="1"/>
          <w:bCs w:val="1"/>
          <w:rtl w:val="0"/>
        </w:rPr>
        <w:t xml:space="preserve">Baseline Off-Peak Durations: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Hanoi Airport to Old Quarter:</w:t>
      </w:r>
      <w:r w:rsidDel="00000000" w:rsidR="00000000" w:rsidRPr="00000000">
        <w:rPr>
          <w:rtl w:val="0"/>
        </w:rPr>
        <w:t xml:space="preserve">  ~30 minutes.</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Đà Nẵng Airport to Naman Retreat:</w:t>
      </w:r>
      <w:r w:rsidDel="00000000" w:rsidR="00000000" w:rsidRPr="00000000">
        <w:rPr>
          <w:rtl w:val="0"/>
        </w:rPr>
        <w:t xml:space="preserve">  ~20 minutes.</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Naman Retreat to Hội An:</w:t>
      </w:r>
      <w:r w:rsidDel="00000000" w:rsidR="00000000" w:rsidRPr="00000000">
        <w:rPr>
          <w:rtl w:val="0"/>
        </w:rPr>
        <w:t xml:space="preserve">  ~35 minutes.</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Asset Verification:</w:t>
      </w:r>
      <w:r w:rsidDel="00000000" w:rsidR="00000000" w:rsidRPr="00000000">
        <w:rPr>
          <w:rtl w:val="0"/>
        </w:rPr>
        <w:t xml:space="preserve">  Always verify the vehicle license plate and driver identity within the app interface before departure.</w:t>
      </w:r>
    </w:p>
    <w:p w:rsidR="00000000" w:rsidDel="00000000" w:rsidP="00000000" w:rsidRDefault="00000000" w:rsidRPr="00000000" w14:paraId="00000031">
      <w:pPr>
        <w:pStyle w:val="Heading4"/>
        <w:rPr/>
      </w:pPr>
      <w:bookmarkStart w:colFirst="0" w:colLast="0" w:name="_ae4gzcoudh3t" w:id="16"/>
      <w:bookmarkEnd w:id="16"/>
      <w:r w:rsidDel="00000000" w:rsidR="00000000" w:rsidRPr="00000000">
        <w:rPr>
          <w:rtl w:val="0"/>
        </w:rPr>
        <w:t xml:space="preserve">6. Appendix: Global Mentions and Travel Warnings</w:t>
      </w:r>
    </w:p>
    <w:p w:rsidR="00000000" w:rsidDel="00000000" w:rsidP="00000000" w:rsidRDefault="00000000" w:rsidRPr="00000000" w14:paraId="00000032">
      <w:pPr>
        <w:pStyle w:val="Heading5"/>
        <w:rPr/>
      </w:pPr>
      <w:bookmarkStart w:colFirst="0" w:colLast="0" w:name="_q2pqigrnqldw" w:id="17"/>
      <w:bookmarkEnd w:id="17"/>
      <w:r w:rsidDel="00000000" w:rsidR="00000000" w:rsidRPr="00000000">
        <w:rPr>
          <w:rtl w:val="0"/>
        </w:rPr>
        <w:t xml:space="preserve">6.1 Sa Pa &amp; Homestays</w:t>
      </w:r>
    </w:p>
    <w:p w:rsidR="00000000" w:rsidDel="00000000" w:rsidP="00000000" w:rsidRDefault="00000000" w:rsidRPr="00000000" w14:paraId="00000033">
      <w:pPr>
        <w:rPr/>
      </w:pPr>
      <w:r w:rsidDel="00000000" w:rsidR="00000000" w:rsidRPr="00000000">
        <w:rPr>
          <w:rtl w:val="0"/>
        </w:rPr>
        <w:t xml:space="preserve">For unrated, localized experiences, consider the following:</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Dang Khoa Sapa Homestay (Dang Khoa Garden):</w:t>
      </w:r>
      <w:r w:rsidDel="00000000" w:rsidR="00000000" w:rsidRPr="00000000">
        <w:rPr>
          <w:rtl w:val="0"/>
        </w:rPr>
        <w:t xml:space="preserve">  Strategically located overlooking Sa Pa Lake.</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Dong Nguyen Riverside Homestay:</w:t>
      </w:r>
      <w:r w:rsidDel="00000000" w:rsidR="00000000" w:rsidRPr="00000000">
        <w:rPr>
          <w:rtl w:val="0"/>
        </w:rPr>
        <w:t xml:space="preserve">  Positioned in Hội An Ancient Town directly on the Thu Bon River.</w:t>
      </w:r>
    </w:p>
    <w:p w:rsidR="00000000" w:rsidDel="00000000" w:rsidP="00000000" w:rsidRDefault="00000000" w:rsidRPr="00000000" w14:paraId="00000036">
      <w:pPr>
        <w:pStyle w:val="Heading5"/>
        <w:rPr/>
      </w:pPr>
      <w:bookmarkStart w:colFirst="0" w:colLast="0" w:name="_ej8i44c83lzm" w:id="18"/>
      <w:bookmarkEnd w:id="18"/>
      <w:r w:rsidDel="00000000" w:rsidR="00000000" w:rsidRPr="00000000">
        <w:rPr>
          <w:rtl w:val="0"/>
        </w:rPr>
        <w:t xml:space="preserve">6.2 Critical Security Warning</w:t>
      </w:r>
    </w:p>
    <w:p w:rsidR="00000000" w:rsidDel="00000000" w:rsidP="00000000" w:rsidRDefault="00000000" w:rsidRPr="00000000" w14:paraId="00000037">
      <w:pPr>
        <w:rPr/>
      </w:pPr>
      <w:r w:rsidDel="00000000" w:rsidR="00000000" w:rsidRPr="00000000">
        <w:rPr>
          <w:b w:val="1"/>
          <w:bCs w:val="1"/>
          <w:rtl w:val="0"/>
        </w:rPr>
        <w:t xml:space="preserve">TRAVELER ALERT: New Sky Airport Hotel (Hanoi)</w:t>
      </w:r>
      <w:r w:rsidDel="00000000" w:rsidR="00000000" w:rsidRPr="00000000">
        <w:rPr>
          <w:rtl w:val="0"/>
        </w:rPr>
        <w:t xml:space="preserve">  A reported pattern of booking and cancellation scams has been identified at the  </w:t>
      </w:r>
      <w:r w:rsidDel="00000000" w:rsidR="00000000" w:rsidRPr="00000000">
        <w:rPr>
          <w:b w:val="1"/>
          <w:bCs w:val="1"/>
          <w:rtl w:val="0"/>
        </w:rPr>
        <w:t xml:space="preserve">New Sky Airport Hotel</w:t>
      </w:r>
      <w:r w:rsidDel="00000000" w:rsidR="00000000" w:rsidRPr="00000000">
        <w:rPr>
          <w:rtl w:val="0"/>
        </w:rPr>
        <w:t xml:space="preserve">  near the Hanoi airport. It is strongly advised that travelers avoid this property to maintain financial and logistical security.</w:t>
      </w:r>
    </w:p>
    <w:p w:rsidR="00000000" w:rsidDel="00000000" w:rsidP="00000000" w:rsidRDefault="00000000" w:rsidRPr="00000000" w14:paraId="00000038">
      <w:pPr>
        <w:pStyle w:val="Heading5"/>
        <w:rPr/>
      </w:pPr>
      <w:bookmarkStart w:colFirst="0" w:colLast="0" w:name="_1d0e7la003b4" w:id="19"/>
      <w:bookmarkEnd w:id="19"/>
      <w:r w:rsidDel="00000000" w:rsidR="00000000" w:rsidRPr="00000000">
        <w:rPr>
          <w:rtl w:val="0"/>
        </w:rPr>
        <w:t xml:space="preserve">6.3 Future Splurges</w:t>
      </w:r>
    </w:p>
    <w:p w:rsidR="00000000" w:rsidDel="00000000" w:rsidP="00000000" w:rsidRDefault="00000000" w:rsidRPr="00000000" w14:paraId="00000039">
      <w:pPr>
        <w:rPr/>
      </w:pPr>
      <w:r w:rsidDel="00000000" w:rsidR="00000000" w:rsidRPr="00000000">
        <w:rPr>
          <w:rtl w:val="0"/>
        </w:rPr>
        <w:t xml:space="preserve">As benchmarks for future luxury logistics, the following properties are noted:</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Desert Rock Resort (Saudi Arabia):</w:t>
      </w:r>
      <w:r w:rsidDel="00000000" w:rsidR="00000000" w:rsidRPr="00000000">
        <w:rPr>
          <w:rtl w:val="0"/>
        </w:rPr>
        <w:t xml:space="preserve">  An architectural marvel carved directly into a mountainside.</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InterContinental French Polynesia:</w:t>
      </w:r>
      <w:r w:rsidDel="00000000" w:rsidR="00000000" w:rsidRPr="00000000">
        <w:rPr>
          <w:rtl w:val="0"/>
        </w:rPr>
        <w:t xml:space="preserve">  Specifically the  </w:t>
      </w:r>
      <w:r w:rsidDel="00000000" w:rsidR="00000000" w:rsidRPr="00000000">
        <w:rPr>
          <w:b w:val="1"/>
          <w:bCs w:val="1"/>
          <w:rtl w:val="0"/>
        </w:rPr>
        <w:t xml:space="preserve">InterContinental Thalasso Bora Bora</w:t>
      </w:r>
      <w:r w:rsidDel="00000000" w:rsidR="00000000" w:rsidRPr="00000000">
        <w:rPr>
          <w:rtl w:val="0"/>
        </w:rPr>
        <w:t xml:space="preserve"> , which features iconic overwater bungalows as a standard for high-end coastal stays.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