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9 ENDING  08/03/2024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 March,2024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Rainbow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Rainbow and rhyming the colour of a rainbow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Rainbow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the colour of a rainbow.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rainbow.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Previous Knowledge:     The pupils have knowledge of Weather. 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(rainbow) by showing the pupils pictures of a rainbow.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a beautiful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rainbow as “a kind of curved coloured lines in the sky.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mention the seven colour of a rainbow with a rhyme for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rhyme with fun the seven co-lours of a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summarizes the lesson by defining Rainbow.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a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Rainbow?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Rhyme the seven co-lours in a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Rainbow?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Rhyme the seven co-lours in a rainbow.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Draw a beautiful rainbow with the co-lours of a rainbow?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March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C4A3F"/>
    <w:multiLevelType w:val="singleLevel"/>
    <w:tmpl w:val="C69C4A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0AA3C9"/>
    <w:multiLevelType w:val="single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</w:abstractNum>
  <w:abstractNum w:abstractNumId="2">
    <w:nsid w:val="22FD4A3D"/>
    <w:multiLevelType w:val="singleLevel"/>
    <w:tmpl w:val="22FD4A3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22F37268"/>
    <w:rsid w:val="3A93285B"/>
    <w:rsid w:val="4D250E81"/>
    <w:rsid w:val="5DBC1DA3"/>
    <w:rsid w:val="664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2024-01-09T23:56:34Z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5FC03443797844C0A5E3F0D101FD0C92_13</vt:lpwstr>
  </property>
</Properties>
</file>