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PROPSED LESSON PLAN FOR WEEK VI ENDING 17</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FEBRUARY 2023</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Week 7</w:t>
      </w:r>
    </w:p>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18</w:t>
      </w:r>
      <w:r>
        <w:rPr>
          <w:rFonts w:ascii="Times New Roman" w:hAnsi="Times New Roman" w:cs="Times New Roman"/>
          <w:sz w:val="28"/>
          <w:szCs w:val="28"/>
          <w:vertAlign w:val="superscript"/>
        </w:rPr>
        <w:t>th</w:t>
      </w:r>
      <w:r>
        <w:rPr>
          <w:rFonts w:ascii="Times New Roman" w:hAnsi="Times New Roman" w:cs="Times New Roman"/>
          <w:sz w:val="28"/>
          <w:szCs w:val="28"/>
        </w:rPr>
        <w:t xml:space="preserve"> /02/2023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2</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Areas of Interaction among peoples of centre of </w:t>
      </w:r>
    </w:p>
    <w:p>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civilization</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 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Trade and Commerce</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Period </w:t>
      </w:r>
    </w:p>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8:10- 8:50</w:t>
      </w:r>
    </w:p>
    <w:p>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40 Minutes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12 years</w:t>
      </w:r>
    </w:p>
    <w:p>
      <w:pPr>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rPr>
          <w:rFonts w:ascii="Times New Roman" w:hAnsi="Times New Roman" w:cs="Times New Roman"/>
          <w:sz w:val="28"/>
          <w:szCs w:val="28"/>
        </w:rPr>
      </w:pPr>
      <w:r>
        <w:rPr>
          <w:rFonts w:ascii="Times New Roman" w:hAnsi="Times New Roman" w:cs="Times New Roman"/>
          <w:b/>
          <w:sz w:val="28"/>
          <w:szCs w:val="28"/>
        </w:rPr>
        <w:t>Behavioural Objectives</w:t>
      </w:r>
      <w:r>
        <w:rPr>
          <w:rFonts w:ascii="Times New Roman" w:hAnsi="Times New Roman" w:cs="Times New Roman"/>
          <w:sz w:val="28"/>
          <w:szCs w:val="28"/>
        </w:rPr>
        <w:t>: By the end of the lesson students should be able to</w:t>
      </w:r>
    </w:p>
    <w:p>
      <w:pPr>
        <w:pStyle w:val="5"/>
        <w:numPr>
          <w:ilvl w:val="0"/>
          <w:numId w:val="1"/>
        </w:numPr>
        <w:rPr>
          <w:rFonts w:ascii="Times New Roman" w:hAnsi="Times New Roman" w:cs="Times New Roman"/>
        </w:rPr>
      </w:pPr>
      <w:r>
        <w:rPr>
          <w:rFonts w:ascii="Times New Roman" w:hAnsi="Times New Roman" w:cs="Times New Roman"/>
          <w:sz w:val="28"/>
          <w:szCs w:val="28"/>
        </w:rPr>
        <w:t>Explain the  meaning of Interaction</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State the roles of trade and commerce in the promotion of Interaction among people of Nigeria in the pre-colonial period</w:t>
      </w:r>
    </w:p>
    <w:p>
      <w:pPr>
        <w:spacing w:after="0"/>
        <w:rPr>
          <w:rFonts w:ascii="Times New Roman" w:hAnsi="Times New Roman" w:cs="Times New Roman"/>
          <w:sz w:val="28"/>
          <w:szCs w:val="28"/>
        </w:rPr>
      </w:pPr>
      <w:r>
        <w:rPr>
          <w:rFonts w:ascii="Times New Roman" w:hAnsi="Times New Roman" w:cs="Times New Roman"/>
          <w:b/>
          <w:sz w:val="28"/>
          <w:szCs w:val="28"/>
        </w:rPr>
        <w:t>Rationale:</w:t>
      </w:r>
      <w:r>
        <w:rPr>
          <w:rFonts w:ascii="Times New Roman" w:hAnsi="Times New Roman" w:cs="Times New Roman"/>
          <w:sz w:val="28"/>
          <w:szCs w:val="28"/>
        </w:rPr>
        <w:t xml:space="preserve">  To enlighten the students about the roles of trade and commerce in the</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Pre-colonial period in Nigeria</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r>
        <w:rPr>
          <w:rFonts w:ascii="Times New Roman" w:hAnsi="Times New Roman" w:cs="Times New Roman"/>
          <w:b/>
          <w:sz w:val="28"/>
          <w:szCs w:val="28"/>
        </w:rPr>
        <w:t>Previous Knowledge:</w:t>
      </w:r>
      <w:r>
        <w:rPr>
          <w:rFonts w:ascii="Times New Roman" w:hAnsi="Times New Roman" w:cs="Times New Roman"/>
          <w:sz w:val="28"/>
          <w:szCs w:val="28"/>
        </w:rPr>
        <w:t xml:space="preserve"> Student had been taught the role of religion in the </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Pre-colonial Nigeria</w:t>
      </w:r>
    </w:p>
    <w:p>
      <w:pPr>
        <w:spacing w:after="0"/>
        <w:rPr>
          <w:rFonts w:ascii="Times New Roman" w:hAnsi="Times New Roman" w:cs="Times New Roman"/>
          <w:sz w:val="28"/>
          <w:szCs w:val="28"/>
        </w:rPr>
      </w:pPr>
      <w:r>
        <w:rPr>
          <w:rFonts w:ascii="Times New Roman" w:hAnsi="Times New Roman" w:cs="Times New Roman"/>
          <w:b/>
          <w:sz w:val="28"/>
          <w:szCs w:val="28"/>
        </w:rPr>
        <w:t xml:space="preserve">Instructional Materials: </w:t>
      </w:r>
      <w:r>
        <w:rPr>
          <w:rFonts w:ascii="Times New Roman" w:hAnsi="Times New Roman" w:cs="Times New Roman"/>
          <w:sz w:val="28"/>
          <w:szCs w:val="28"/>
        </w:rPr>
        <w:t>The three main items of the pre-colonial trade (kolanut,</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groundnuts, Palm fruits)</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Reference Material: </w:t>
      </w:r>
      <w:r>
        <w:rPr>
          <w:rFonts w:ascii="Times New Roman" w:hAnsi="Times New Roman" w:cs="Times New Roman"/>
          <w:sz w:val="28"/>
          <w:szCs w:val="28"/>
        </w:rPr>
        <w:t xml:space="preserve">Effective History for junior secondary school material book 2 </w:t>
      </w:r>
    </w:p>
    <w:p>
      <w:pPr>
        <w:rPr>
          <w:rFonts w:ascii="Times New Roman" w:hAnsi="Times New Roman" w:cs="Times New Roman"/>
          <w:b/>
          <w:sz w:val="28"/>
          <w:szCs w:val="28"/>
        </w:rPr>
      </w:pPr>
    </w:p>
    <w:p>
      <w:pPr>
        <w:rPr>
          <w:rFonts w:ascii="Times New Roman" w:hAnsi="Times New Roman" w:cs="Times New Roman"/>
          <w:sz w:val="28"/>
          <w:szCs w:val="28"/>
        </w:rPr>
      </w:pPr>
    </w:p>
    <w:p/>
    <w:p/>
    <w:p/>
    <w:p/>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4"/>
        <w:tblW w:w="1062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3941"/>
        <w:gridCol w:w="2475"/>
        <w:gridCol w:w="24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Learner’s activities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Learner’s Point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Introduces the topic by revising the previous topic</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Actively participate in class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arouse learner’s interest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explain the meaning of Interaction</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Explain the meaning of Interaction</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Leads the students to state the roles trade and commerce in the promotion of Interaction among the people of  Nigeria in the pre-colonial period.</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role of trade and commerce in the promotion of interaction</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enable the student understand the roles of trade and commerce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Interaction</w:t>
            </w:r>
          </w:p>
          <w:p>
            <w:pPr>
              <w:spacing w:after="0" w:line="240" w:lineRule="auto"/>
              <w:rPr>
                <w:rFonts w:ascii="Times New Roman" w:hAnsi="Times New Roman" w:cs="Times New Roman"/>
                <w:sz w:val="28"/>
                <w:szCs w:val="28"/>
              </w:rPr>
            </w:pPr>
            <w:r>
              <w:rPr>
                <w:rFonts w:ascii="Times New Roman" w:hAnsi="Times New Roman" w:cs="Times New Roman"/>
                <w:sz w:val="28"/>
                <w:szCs w:val="28"/>
              </w:rPr>
              <w:t>Interaction is simply the relationship between two or more people, communities or societies. Interaction could be peaceful or conflictual. Interaction among people of centres of civilization was facilitated by  several factors namely:</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Trade and commerce</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Marriage </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Festival</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Wars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Market</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Trade routes </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Diplomacy</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Migration</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Religion</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Geography</w:t>
            </w:r>
          </w:p>
          <w:p>
            <w:pPr>
              <w:pStyle w:val="5"/>
              <w:spacing w:after="0" w:line="240" w:lineRule="auto"/>
              <w:ind w:left="630"/>
              <w:rPr>
                <w:rFonts w:ascii="Times New Roman" w:hAnsi="Times New Roman" w:cs="Times New Roman"/>
                <w:sz w:val="28"/>
                <w:szCs w:val="28"/>
              </w:rPr>
            </w:pPr>
          </w:p>
          <w:p>
            <w:pPr>
              <w:pStyle w:val="5"/>
              <w:spacing w:after="0" w:line="240" w:lineRule="auto"/>
              <w:ind w:left="72" w:firstLine="558"/>
              <w:rPr>
                <w:rFonts w:ascii="Times New Roman" w:hAnsi="Times New Roman" w:cs="Times New Roman"/>
                <w:b/>
                <w:sz w:val="28"/>
                <w:szCs w:val="28"/>
                <w:u w:val="single"/>
              </w:rPr>
            </w:pPr>
            <w:r>
              <w:rPr>
                <w:rFonts w:ascii="Times New Roman" w:hAnsi="Times New Roman" w:cs="Times New Roman"/>
                <w:b/>
                <w:sz w:val="28"/>
                <w:szCs w:val="28"/>
                <w:u w:val="single"/>
              </w:rPr>
              <w:t>Roles of trade and commerce in the promotion of interaction among the people of Nigeria in the Pre-colonial period:</w:t>
            </w:r>
          </w:p>
          <w:p>
            <w:pPr>
              <w:pStyle w:val="5"/>
              <w:spacing w:after="0" w:line="240" w:lineRule="auto"/>
              <w:ind w:left="72" w:firstLine="558"/>
              <w:rPr>
                <w:rFonts w:ascii="Times New Roman" w:hAnsi="Times New Roman" w:cs="Times New Roman"/>
                <w:sz w:val="28"/>
                <w:szCs w:val="28"/>
              </w:rPr>
            </w:pPr>
            <w:r>
              <w:rPr>
                <w:rFonts w:ascii="Times New Roman" w:hAnsi="Times New Roman" w:cs="Times New Roman"/>
                <w:sz w:val="28"/>
                <w:szCs w:val="28"/>
              </w:rPr>
              <w:t>Trade and commerce means the exchange and distribution of goods and services between people or groups of people. The exchange and distribution of goods and services during the pre-colonial period was through the trade routes, water ways, markets and specialized traders. Trade and commerce played the promotion of interaction among people of the pre-colonial Nigeria several interaction through trade and commerce were established between two or more state in the pre-colonial period, such as the Hausa states and the Kanem-Bornu, the Igbo and the Benin,  The Yoruba and the Igbo, The Tiv and the Idoma, and the Hausa state and the Yoruba. For instance the Yoruba produced and exchanged kolanut with the Hausa products such as Onion. Also the Ijaw exchange their fish with Urhobo agricultural products such as cassava and yam.</w:t>
            </w:r>
          </w:p>
        </w:tc>
        <w:tc>
          <w:tcPr>
            <w:tcW w:w="2475" w:type="dxa"/>
          </w:tcPr>
          <w:p>
            <w:pPr>
              <w:spacing w:after="0" w:line="240" w:lineRule="auto"/>
              <w:rPr>
                <w:rFonts w:ascii="Times New Roman" w:hAnsi="Times New Roman" w:cs="Times New Roman"/>
                <w:sz w:val="28"/>
                <w:szCs w:val="28"/>
              </w:rPr>
            </w:pPr>
          </w:p>
        </w:tc>
        <w:tc>
          <w:tcPr>
            <w:tcW w:w="2404" w:type="dxa"/>
          </w:tcPr>
          <w:p>
            <w:pPr>
              <w:spacing w:after="0" w:line="240" w:lineRule="auto"/>
              <w:rPr>
                <w:rFonts w:ascii="Times New Roman" w:hAnsi="Times New Roman" w:cs="Times New Roman"/>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 the students thus: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Explain  Interaction</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State the roles of trade and commerce in the promotion of interaction among the people of Nigeria in the pre-colonial period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Respond to the question asked</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behavioural objectives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Concludes the lesson  by marking and correcting the students notebooks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Effect the corrections done</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Conclusion purpose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94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What are the roles of marriage festival and religion in interacting among peoples of the centres of civilization in the pre-colonial Nigeria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assignment given</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future reference</w:t>
            </w:r>
          </w:p>
        </w:tc>
      </w:tr>
    </w:tbl>
    <w:p>
      <w:pPr>
        <w:rPr>
          <w:rFonts w:hint="default"/>
          <w:lang w:val="en-US"/>
        </w:rPr>
      </w:pPr>
      <w:r>
        <w:rPr>
          <w:rFonts w:hint="default"/>
          <w:lang w:val="en-US"/>
        </w:rPr>
        <w:drawing>
          <wp:inline distT="0" distB="0" distL="114300" distR="114300">
            <wp:extent cx="1305560" cy="742950"/>
            <wp:effectExtent l="0" t="0" r="698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305560" cy="742950"/>
                    </a:xfrm>
                    <a:prstGeom prst="rect">
                      <a:avLst/>
                    </a:prstGeom>
                  </pic:spPr>
                </pic:pic>
              </a:graphicData>
            </a:graphic>
          </wp:inline>
        </w:drawing>
      </w:r>
    </w:p>
    <w:p>
      <w:pPr>
        <w:rPr>
          <w:rFonts w:hint="default"/>
          <w:lang w:val="en-US"/>
        </w:rPr>
      </w:pPr>
      <w:r>
        <w:rPr>
          <w:rFonts w:hint="default"/>
          <w:lang w:val="en-US"/>
        </w:rPr>
        <w:t>17</w:t>
      </w:r>
      <w:r>
        <w:rPr>
          <w:rFonts w:hint="default"/>
          <w:vertAlign w:val="superscript"/>
          <w:lang w:val="en-US"/>
        </w:rPr>
        <w:t>TH</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bookmarkStart w:id="0" w:name="_GoBack"/>
      <w:bookmarkEnd w:id="0"/>
    </w:p>
    <w:sectPr>
      <w:pgSz w:w="12240" w:h="15840"/>
      <w:pgMar w:top="36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60FC8"/>
    <w:multiLevelType w:val="multilevel"/>
    <w:tmpl w:val="0C860FC8"/>
    <w:lvl w:ilvl="0" w:tentative="0">
      <w:start w:val="1"/>
      <w:numFmt w:val="lowerRoman"/>
      <w:lvlText w:val="%1."/>
      <w:lvlJc w:val="right"/>
      <w:pPr>
        <w:ind w:left="3330" w:hanging="360"/>
      </w:pPr>
      <w:rPr>
        <w:rFonts w:hint="default" w:ascii="Times New Roman" w:hAnsi="Times New Roman" w:cs="Times New Roman"/>
        <w:sz w:val="28"/>
        <w:szCs w:val="28"/>
      </w:rPr>
    </w:lvl>
    <w:lvl w:ilvl="1" w:tentative="0">
      <w:start w:val="1"/>
      <w:numFmt w:val="lowerLetter"/>
      <w:lvlText w:val="%2."/>
      <w:lvlJc w:val="left"/>
      <w:pPr>
        <w:ind w:left="4050" w:hanging="360"/>
      </w:pPr>
    </w:lvl>
    <w:lvl w:ilvl="2" w:tentative="0">
      <w:start w:val="1"/>
      <w:numFmt w:val="lowerRoman"/>
      <w:lvlText w:val="%3."/>
      <w:lvlJc w:val="right"/>
      <w:pPr>
        <w:ind w:left="4770" w:hanging="180"/>
      </w:pPr>
    </w:lvl>
    <w:lvl w:ilvl="3" w:tentative="0">
      <w:start w:val="1"/>
      <w:numFmt w:val="decimal"/>
      <w:lvlText w:val="%4."/>
      <w:lvlJc w:val="left"/>
      <w:pPr>
        <w:ind w:left="5490" w:hanging="360"/>
      </w:pPr>
    </w:lvl>
    <w:lvl w:ilvl="4" w:tentative="0">
      <w:start w:val="1"/>
      <w:numFmt w:val="lowerLetter"/>
      <w:lvlText w:val="%5."/>
      <w:lvlJc w:val="left"/>
      <w:pPr>
        <w:ind w:left="6210" w:hanging="360"/>
      </w:pPr>
    </w:lvl>
    <w:lvl w:ilvl="5" w:tentative="0">
      <w:start w:val="1"/>
      <w:numFmt w:val="lowerRoman"/>
      <w:lvlText w:val="%6."/>
      <w:lvlJc w:val="right"/>
      <w:pPr>
        <w:ind w:left="6930" w:hanging="180"/>
      </w:pPr>
    </w:lvl>
    <w:lvl w:ilvl="6" w:tentative="0">
      <w:start w:val="1"/>
      <w:numFmt w:val="decimal"/>
      <w:lvlText w:val="%7."/>
      <w:lvlJc w:val="left"/>
      <w:pPr>
        <w:ind w:left="7650" w:hanging="360"/>
      </w:pPr>
    </w:lvl>
    <w:lvl w:ilvl="7" w:tentative="0">
      <w:start w:val="1"/>
      <w:numFmt w:val="lowerLetter"/>
      <w:lvlText w:val="%8."/>
      <w:lvlJc w:val="left"/>
      <w:pPr>
        <w:ind w:left="8370" w:hanging="360"/>
      </w:pPr>
    </w:lvl>
    <w:lvl w:ilvl="8" w:tentative="0">
      <w:start w:val="1"/>
      <w:numFmt w:val="lowerRoman"/>
      <w:lvlText w:val="%9."/>
      <w:lvlJc w:val="right"/>
      <w:pPr>
        <w:ind w:left="9090" w:hanging="180"/>
      </w:pPr>
    </w:lvl>
  </w:abstractNum>
  <w:abstractNum w:abstractNumId="1">
    <w:nsid w:val="0D2322A5"/>
    <w:multiLevelType w:val="multilevel"/>
    <w:tmpl w:val="0D2322A5"/>
    <w:lvl w:ilvl="0" w:tentative="0">
      <w:start w:val="1"/>
      <w:numFmt w:val="lowerRoman"/>
      <w:lvlText w:val="%1."/>
      <w:lvlJc w:val="right"/>
      <w:pPr>
        <w:ind w:left="630" w:hanging="360"/>
      </w:p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2">
    <w:nsid w:val="27791304"/>
    <w:multiLevelType w:val="multilevel"/>
    <w:tmpl w:val="2779130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AC"/>
    <w:rsid w:val="0003533A"/>
    <w:rsid w:val="00062F1B"/>
    <w:rsid w:val="00097CBC"/>
    <w:rsid w:val="000A46E1"/>
    <w:rsid w:val="00146DFD"/>
    <w:rsid w:val="001555D2"/>
    <w:rsid w:val="001F2E25"/>
    <w:rsid w:val="002040D6"/>
    <w:rsid w:val="00327977"/>
    <w:rsid w:val="00335496"/>
    <w:rsid w:val="00372BC3"/>
    <w:rsid w:val="0038169C"/>
    <w:rsid w:val="003912D9"/>
    <w:rsid w:val="0041167C"/>
    <w:rsid w:val="004C4269"/>
    <w:rsid w:val="004D785E"/>
    <w:rsid w:val="005416D4"/>
    <w:rsid w:val="0054583F"/>
    <w:rsid w:val="005838FE"/>
    <w:rsid w:val="005A16EF"/>
    <w:rsid w:val="006460E7"/>
    <w:rsid w:val="00660F06"/>
    <w:rsid w:val="006648F0"/>
    <w:rsid w:val="00682FBB"/>
    <w:rsid w:val="00686402"/>
    <w:rsid w:val="006C2C6B"/>
    <w:rsid w:val="006F6693"/>
    <w:rsid w:val="00727957"/>
    <w:rsid w:val="00736160"/>
    <w:rsid w:val="00772905"/>
    <w:rsid w:val="00773F89"/>
    <w:rsid w:val="007768ED"/>
    <w:rsid w:val="00786ACE"/>
    <w:rsid w:val="007F2BDB"/>
    <w:rsid w:val="00867259"/>
    <w:rsid w:val="00873B55"/>
    <w:rsid w:val="008C5C65"/>
    <w:rsid w:val="008F1779"/>
    <w:rsid w:val="00904599"/>
    <w:rsid w:val="00917407"/>
    <w:rsid w:val="00922445"/>
    <w:rsid w:val="009B6A4E"/>
    <w:rsid w:val="00A8244E"/>
    <w:rsid w:val="00A8569A"/>
    <w:rsid w:val="00AA1B04"/>
    <w:rsid w:val="00AF7493"/>
    <w:rsid w:val="00B14A54"/>
    <w:rsid w:val="00B30E1E"/>
    <w:rsid w:val="00B66DF0"/>
    <w:rsid w:val="00B873C2"/>
    <w:rsid w:val="00B92D12"/>
    <w:rsid w:val="00BA6609"/>
    <w:rsid w:val="00BB26EF"/>
    <w:rsid w:val="00BF1A2E"/>
    <w:rsid w:val="00CA7390"/>
    <w:rsid w:val="00CC2ACF"/>
    <w:rsid w:val="00CF7604"/>
    <w:rsid w:val="00D11CAC"/>
    <w:rsid w:val="00D13998"/>
    <w:rsid w:val="00DD122E"/>
    <w:rsid w:val="00DF3F7B"/>
    <w:rsid w:val="00EA241B"/>
    <w:rsid w:val="00EA301A"/>
    <w:rsid w:val="00EA5D82"/>
    <w:rsid w:val="00ED0DC0"/>
    <w:rsid w:val="00ED1FEB"/>
    <w:rsid w:val="00F6234A"/>
    <w:rsid w:val="00F77A82"/>
    <w:rsid w:val="00F9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538</Words>
  <Characters>3073</Characters>
  <Lines>25</Lines>
  <Paragraphs>7</Paragraphs>
  <TotalTime>74</TotalTime>
  <ScaleCrop>false</ScaleCrop>
  <LinksUpToDate>false</LinksUpToDate>
  <CharactersWithSpaces>3604</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2005-04-08T06:59:00Z</dcterms:created>
  <dc:creator>User</dc:creator>
  <cp:lastModifiedBy>Benjamin Joseph</cp:lastModifiedBy>
  <dcterms:modified xsi:type="dcterms:W3CDTF">2023-03-21T16:00:14Z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95D375E02185477D9CECC464CA9E0B9A</vt:lpwstr>
  </property>
</Properties>
</file>