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EMERALD ROYAL INTERNATIONAL SCHOOL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MPAPE, ABUJA.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LESSON PLAN AND NOTE FOR WEEK 5 PERIOD 1 ENDING 13/10/2023</w:t>
      </w:r>
    </w:p>
    <w:p>
      <w:pPr>
        <w:pStyle w:val="style0"/>
        <w:ind w:left="840" w:leftChars="0" w:firstLine="420" w:firstLineChars="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TERM: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FIRST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5TH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DATE:    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09/10/2023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COUNTING NUMBER 25 -30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SUB-TOPIC: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AND IDENTIFICATION OF NUMBERS 1-30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1ST.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O8:50-09:30.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14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5 YEARS.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LESSON,THE PUPILS SHOULD BE ABLE TO: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6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NUMBER 1-30 ORALLY.</w:t>
      </w:r>
    </w:p>
    <w:p>
      <w:pPr>
        <w:pStyle w:val="style0"/>
        <w:numPr>
          <w:ilvl w:val="0"/>
          <w:numId w:val="6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NUMBER 1-30 ON A CHART.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FOR PUPILS TO BE ABLE TO COUNT SEQUENTIALLY AND IDENTIFY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NUMBER 1-30.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PUPILS HAVE LEARNT COUNTING OF NUMBERS 1-25  IN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PREVIOUS LESSON.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NUMBER CHART FROM 1-30.</w:t>
      </w:r>
    </w:p>
    <w:p>
      <w:pPr>
        <w:pStyle w:val="style0"/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THE NEW MASTERING MATHEMATICS FOR NURSERY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SCHOOLS BOOK 3 BY HENRY.Z.IDOGUN.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9"/>
        <w:gridCol w:w="2450"/>
        <w:gridCol w:w="1985"/>
        <w:gridCol w:w="2029"/>
      </w:tblGrid>
      <w:tr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in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claps and count number 1-30 and then asks pupils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repeat after the teacher by counting number 1-30 while claping their hands. That is; 1  2  3  4  5  6  7  8  9  10  11  12  13  14  15  16  17  18  19 20  21  22  23  24  25  26  27  28  29  30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enhance play way method of learning 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displaceds number chart from 1-30 and then identify and asks pupils to repeat after her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identify the numbers after the teacher repeatedly.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counting the numbers 1-30 on the chart over and over again.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to:</w:t>
            </w:r>
          </w:p>
          <w:p>
            <w:pPr>
              <w:pStyle w:val="style179"/>
              <w:widowControl w:val="false"/>
              <w:numPr>
                <w:ilvl w:val="0"/>
                <w:numId w:val="8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Count numbers 1</w:t>
            </w:r>
            <w:r>
              <w:rPr>
                <w:rFonts w:hint="default"/>
                <w:vertAlign w:val="baseline"/>
                <w:lang w:val="en-GB"/>
              </w:rPr>
              <w:t>–</w:t>
            </w:r>
            <w:r>
              <w:rPr>
                <w:rFonts w:hint="default"/>
                <w:vertAlign w:val="baseline"/>
                <w:lang w:val="en-US"/>
              </w:rPr>
              <w:t>30 on the board all together.</w:t>
            </w:r>
          </w:p>
          <w:p>
            <w:pPr>
              <w:pStyle w:val="style179"/>
              <w:widowControl w:val="false"/>
              <w:numPr>
                <w:ilvl w:val="0"/>
                <w:numId w:val="8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Identify numbers 1 - 30 on the chart one after the other.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and identify the numbers 1 - 30 on the board one after another.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ascertain if pupils can count and identify numbers 1-30 on their own. 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ends the lesson by singing a nursery rhyme.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speaking ability.</w:t>
            </w:r>
          </w:p>
        </w:tc>
      </w:tr>
      <w:tr>
        <w:tblPrEx/>
        <w:trPr>
          <w:trHeight w:val="1051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Identify, count and   write numbers 1 -30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          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PLAN AND NOTE FOR WEEK 5 PERIOD 2 ENDING 13/10/2023 </w:t>
      </w:r>
    </w:p>
    <w:p>
      <w:pPr>
        <w:pStyle w:val="style0"/>
        <w:ind w:left="840" w:leftChars="0" w:firstLine="420" w:firstLineChars="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TERM: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FIRST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5TH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10/15/2023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COUNTING NUMBER 21-30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SUB-TOPIC: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BACKWARD COUNTING OF NUMBERS 30- 1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2ND.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O8:50-09:30.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14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5 YEARS.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LESSON,THE PUPILS SHOULD BE ABLE TO:</w:t>
      </w:r>
      <w:r>
        <w:rPr>
          <w:rFonts w:hint="default"/>
          <w:lang w:val="en-US"/>
        </w:rPr>
        <w:tab/>
      </w:r>
    </w:p>
    <w:p>
      <w:pPr>
        <w:pStyle w:val="style179"/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COUNT NUMBER 30-1 BACKWARDLY</w:t>
      </w:r>
    </w:p>
    <w:p>
      <w:pPr>
        <w:pStyle w:val="style179"/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WRITE NUMBER 30-1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KNOW BACKWARD COUNTING OF NUMBERS 30-1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PUPILS HAVE LEARNT COUNTING OF NUMBERS 1-30 IN PREVIOUS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LESSON.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NUMBER FLASH CARDS.</w:t>
      </w:r>
    </w:p>
    <w:p>
      <w:pPr>
        <w:pStyle w:val="style0"/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THE NEW MASTERING MATHEMATICS FOR NURSERY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SCHOOLS BOOK 3 BY HENRY.Z.IDOGUN.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2"/>
        <w:gridCol w:w="2706"/>
        <w:gridCol w:w="1868"/>
        <w:gridCol w:w="1947"/>
      </w:tblGrid>
      <w:tr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reviewing the previous lesson.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 listen to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/>
        <w:trPr>
          <w:trHeight w:val="364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displaceds numbers flash cards on the pupils table from 30-1  counts and then asks pupils to repeat after her. I.e,30  29 28 27  26   25  24  23  22  21  20  19  18  17  16  15  14  13  12  11  10  9  8  7  6  5  4  3  2  1.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identify and count numbers 30-1 after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 understanding of the lesson 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then writes numbers 30-1 on the board for pupils to copy into their exercise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and copy the numbers into their exercise books. I.e,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ind w:left="100" w:hanging="100" w:hanging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30  29  28  27  26 25  24  23  22  21  20  19  18  17  16  15  14  13  12  11  10  9  8  7  6  5  4  3  2  1.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going through the lesson on the board over and over again.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to:</w:t>
            </w:r>
          </w:p>
          <w:p>
            <w:pPr>
              <w:pStyle w:val="style179"/>
              <w:widowControl w:val="false"/>
              <w:numPr>
                <w:ilvl w:val="0"/>
                <w:numId w:val="9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count numbers 30 - 1 on the board one after the other. </w:t>
            </w:r>
          </w:p>
          <w:p>
            <w:pPr>
              <w:pStyle w:val="style179"/>
              <w:widowControl w:val="false"/>
              <w:numPr>
                <w:ilvl w:val="0"/>
                <w:numId w:val="9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Identify number on flash cards individually.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30 - 1 on the board one after another.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pupils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endorsement.</w:t>
            </w:r>
          </w:p>
        </w:tc>
      </w:tr>
      <w:tr>
        <w:tblPrEx/>
        <w:trPr>
          <w:trHeight w:val="1051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Identify, count and   write numbers 30- 1.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PLAN AND NOTE FOR WEEK 5 PERIOD 3 ENDING 13/10/2023 </w:t>
      </w:r>
    </w:p>
    <w:p>
      <w:pPr>
        <w:pStyle w:val="style0"/>
        <w:ind w:left="840" w:leftChars="0" w:firstLine="420" w:firstLineChars="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TERM: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FIRST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5TH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13/10/2023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COUNTING NUMBER 25-30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SUB-TOPIC: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COUNTING OF NUMBERS 25- 30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3RD.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O8:1O- 08:50.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14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5 YEARS.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LESSON,THE PUPILS SHOULD BE ABLE TO: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0"/>
        </w:numPr>
        <w:ind w:left="2940" w:leftChars="0"/>
        <w:rPr>
          <w:rFonts w:hint="default"/>
          <w:lang w:val="en-US"/>
        </w:rPr>
      </w:pPr>
      <w:r>
        <w:rPr>
          <w:rFonts w:hint="default"/>
          <w:lang w:val="en-US"/>
        </w:rPr>
        <w:t>1.COUNT NUMBER 25 - 30</w:t>
      </w:r>
    </w:p>
    <w:p>
      <w:pPr>
        <w:pStyle w:val="style0"/>
        <w:numPr>
          <w:ilvl w:val="0"/>
          <w:numId w:val="0"/>
        </w:numPr>
        <w:ind w:left="2940" w:leftChars="0"/>
        <w:rPr>
          <w:rFonts w:hint="default"/>
          <w:lang w:val="en-US"/>
        </w:rPr>
      </w:pPr>
      <w:r>
        <w:rPr>
          <w:rFonts w:hint="default"/>
          <w:lang w:val="en-US"/>
        </w:rPr>
        <w:t>2.WRITE NUMBER 25-30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BE ABLE TO COUNT AND WRITE NUMBER 25-30.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LEARNT BACKWARD COUNTING OF NUMBERS 30-1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 PREVIOUS LESSON.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NUMBER CHART FROM 25 - 30.</w:t>
      </w:r>
    </w:p>
    <w:p>
      <w:pPr>
        <w:pStyle w:val="style0"/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THE NEW MASTERING MATHEMATICS FOR NURSERY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SCHOOLS BOOK 3 BY HENRY.Z.IDOGUN.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2434"/>
        <w:gridCol w:w="1993"/>
        <w:gridCol w:w="2034"/>
      </w:tblGrid>
      <w:tr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reviewing the previous lesson.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 listen to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numbers 25-30 on the board,  counts and then asks pupils to repeat after her. I.e,      25  26  27  28  29  30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25-30 after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 understanding of the lesson 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prepares pupils books for them to count and copy the numbers on the board into their exercise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and copy the numbers into their exercise books. I.e,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25  26  27  28  29  30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going through the lesson on the board over and over again.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to:</w:t>
            </w:r>
          </w:p>
          <w:p>
            <w:pPr>
              <w:pStyle w:val="style179"/>
              <w:widowControl w:val="false"/>
              <w:numPr>
                <w:ilvl w:val="0"/>
                <w:numId w:val="7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count numbers 25-30 on the board one after the other. </w:t>
            </w:r>
          </w:p>
          <w:p>
            <w:pPr>
              <w:pStyle w:val="style179"/>
              <w:widowControl w:val="false"/>
              <w:numPr>
                <w:ilvl w:val="0"/>
                <w:numId w:val="7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Write number 25</w:t>
            </w:r>
            <w:r>
              <w:rPr>
                <w:rFonts w:hint="default"/>
                <w:vertAlign w:val="baseline"/>
                <w:lang w:val="en-GB"/>
              </w:rPr>
              <w:t>–</w:t>
            </w:r>
            <w:r>
              <w:rPr>
                <w:rFonts w:hint="default"/>
                <w:vertAlign w:val="baseline"/>
                <w:lang w:val="en-US"/>
              </w:rPr>
              <w:t>30 on the board one after another.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count numbers 25-30 on the board one after another.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pupils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endorsement.</w:t>
            </w:r>
          </w:p>
        </w:tc>
      </w:tr>
      <w:tr>
        <w:tblPrEx/>
        <w:trPr>
          <w:trHeight w:val="1051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Identify, and circle number 25-30 amongst others. 4  6  25  21  7  2  26  14  24  8  28  6  9  32  17  15  12  18  19  27  22  29  33  30  03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bookmarkStart w:id="0" w:name="_GoBack"/>
    <w:p>
      <w:pPr>
        <w:pStyle w:val="style0"/>
        <w:spacing w:after="160" w:lineRule="auto" w:line="259"/>
        <w:jc w:val="left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-57150</wp:posOffset>
            </wp:positionH>
            <wp:positionV relativeFrom="paragraph">
              <wp:posOffset>-158115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52195" cy="1021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18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September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 Ocheja</w:t>
      </w:r>
    </w:p>
    <w:p>
      <w:pPr>
        <w:pStyle w:val="style0"/>
        <w:rPr/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3"/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8" type="#_x0000_t136" fillcolor="#70ad47" stroked="f" style="position:absolute;margin-left:0.0pt;margin-top:0.0pt;width:415.3pt;height:200.15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family:&quot;Georgia&quot;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3054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hybridMultilevel"/>
    <w:tmpl w:val="5CB40DA0"/>
    <w:lvl w:ilvl="0" w:tplc="0409000F">
      <w:start w:val="1"/>
      <w:numFmt w:val="decimal"/>
      <w:lvlText w:val="%1."/>
      <w:lvlJc w:val="left"/>
      <w:pPr>
        <w:ind w:left="3300" w:hanging="360"/>
      </w:pPr>
    </w:lvl>
    <w:lvl w:ilvl="1" w:tplc="04090019" w:tentative="1">
      <w:start w:val="1"/>
      <w:numFmt w:val="lowerLetter"/>
      <w:lvlText w:val="%2."/>
      <w:lvlJc w:val="left"/>
      <w:pPr>
        <w:ind w:left="4020" w:hanging="360"/>
      </w:pPr>
    </w:lvl>
    <w:lvl w:ilvl="2" w:tplc="0409001B" w:tentative="1">
      <w:start w:val="1"/>
      <w:numFmt w:val="lowerRoman"/>
      <w:lvlText w:val="%3."/>
      <w:lvlJc w:val="right"/>
      <w:pPr>
        <w:ind w:left="4740" w:hanging="360"/>
      </w:pPr>
    </w:lvl>
    <w:lvl w:ilvl="3" w:tplc="0409000F" w:tentative="1">
      <w:start w:val="1"/>
      <w:numFmt w:val="decimal"/>
      <w:lvlText w:val="%4."/>
      <w:lvlJc w:val="left"/>
      <w:pPr>
        <w:ind w:left="5460" w:hanging="360"/>
      </w:pPr>
    </w:lvl>
    <w:lvl w:ilvl="4" w:tplc="04090019" w:tentative="1">
      <w:start w:val="1"/>
      <w:numFmt w:val="lowerLetter"/>
      <w:lvlText w:val="%5."/>
      <w:lvlJc w:val="left"/>
      <w:pPr>
        <w:ind w:left="6180" w:hanging="360"/>
      </w:pPr>
    </w:lvl>
    <w:lvl w:ilvl="5" w:tplc="0409001B" w:tentative="1">
      <w:start w:val="1"/>
      <w:numFmt w:val="lowerRoman"/>
      <w:lvlText w:val="%6."/>
      <w:lvlJc w:val="right"/>
      <w:pPr>
        <w:ind w:left="6900" w:hanging="360"/>
      </w:pPr>
    </w:lvl>
    <w:lvl w:ilvl="6" w:tplc="0409000F" w:tentative="1">
      <w:start w:val="1"/>
      <w:numFmt w:val="decimal"/>
      <w:lvlText w:val="%7."/>
      <w:lvlJc w:val="left"/>
      <w:pPr>
        <w:ind w:left="7620" w:hanging="360"/>
      </w:pPr>
    </w:lvl>
    <w:lvl w:ilvl="7" w:tplc="04090019" w:tentative="1">
      <w:start w:val="1"/>
      <w:numFmt w:val="lowerLetter"/>
      <w:lvlText w:val="%8."/>
      <w:lvlJc w:val="left"/>
      <w:pPr>
        <w:ind w:left="8340" w:hanging="360"/>
      </w:pPr>
    </w:lvl>
    <w:lvl w:ilvl="8" w:tplc="0409001B" w:tentative="1">
      <w:start w:val="1"/>
      <w:numFmt w:val="lowerRoman"/>
      <w:lvlText w:val="%9."/>
      <w:lvlJc w:val="right"/>
      <w:pPr>
        <w:ind w:left="9060" w:hanging="360"/>
      </w:pPr>
    </w:lvl>
  </w:abstractNum>
  <w:abstractNum w:abstractNumId="2">
    <w:nsid w:val="00000002"/>
    <w:multiLevelType w:val="singleLevel"/>
    <w:tmpl w:val="256FEAE5"/>
    <w:lvl w:ilvl="0">
      <w:start w:val="1"/>
      <w:numFmt w:val="decimal"/>
      <w:suff w:val="space"/>
      <w:lvlText w:val="%1."/>
      <w:lvlJc w:val="left"/>
      <w:pPr>
        <w:ind w:left="2940" w:leftChars="0" w:firstLine="0" w:firstLineChars="0"/>
      </w:pPr>
    </w:lvl>
  </w:abstractNum>
  <w:abstractNum w:abstractNumId="3">
    <w:nsid w:val="00000003"/>
    <w:multiLevelType w:val="hybridMultilevel"/>
    <w:tmpl w:val="69FAAD91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4">
    <w:nsid w:val="00000004"/>
    <w:multiLevelType w:val="hybridMultilevel"/>
    <w:tmpl w:val="D0FD5483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qFormat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table" w:styleId="style154">
    <w:name w:val="Table Grid"/>
    <w:basedOn w:val="style105"/>
    <w:next w:val="style154"/>
    <w:qFormat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header" Target="header1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1148</Words>
  <Pages>1</Pages>
  <Characters>5645</Characters>
  <Application>WPS Office</Application>
  <DocSecurity>0</DocSecurity>
  <Paragraphs>263</Paragraphs>
  <ScaleCrop>false</ScaleCrop>
  <LinksUpToDate>false</LinksUpToDate>
  <CharactersWithSpaces>7457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2023-08-10T12:02:00Z</dcterms:created>
  <dc:creator>ERIS</dc:creator>
  <lastModifiedBy>vivo V3Max A</lastModifiedBy>
  <dcterms:modified xsi:type="dcterms:W3CDTF">2023-12-13T09:31:27Z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5f0d484e2c0444398a7559bb7c37f0d2</vt:lpwstr>
  </property>
</Properties>
</file>