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hint="eastAsia" w:asciiTheme="minorEastAsia" w:hAnsiTheme="minorEastAsia" w:eastAsiaTheme="minorEastAsia"/>
          <w:b/>
          <w:sz w:val="44"/>
          <w:szCs w:val="44"/>
          <w:u w:val="single"/>
          <w:lang w:eastAsia="zh-CN"/>
        </w:rPr>
        <w:t>E</w:t>
      </w:r>
      <w:r>
        <w:rPr>
          <w:rFonts w:ascii="Times New Roman" w:hAnsi="Times New Roman"/>
          <w:b/>
          <w:sz w:val="44"/>
          <w:szCs w:val="44"/>
          <w:u w:val="single"/>
        </w:rPr>
        <w:t>MERALD ROYAL INTERNATIONAL SCHOOL, MPAPE ABUJA</w:t>
      </w:r>
    </w:p>
    <w:p>
      <w:pPr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19</w:t>
      </w:r>
      <w:r>
        <w:rPr>
          <w:rFonts w:hint="default" w:ascii="Times New Roman" w:hAnsi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JANUARY</w:t>
      </w:r>
      <w:r>
        <w:rPr>
          <w:rFonts w:ascii="Times New Roman" w:hAnsi="Times New Roman"/>
          <w:b/>
          <w:sz w:val="28"/>
          <w:szCs w:val="28"/>
        </w:rPr>
        <w:t>, 202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TERM: </w:t>
      </w:r>
      <w:r>
        <w:rPr>
          <w:rFonts w:ascii="Times New Roman" w:hAnsi="Times New Roman"/>
          <w:bCs/>
          <w:sz w:val="28"/>
          <w:szCs w:val="28"/>
        </w:rPr>
        <w:t>FIRST TERM</w:t>
      </w:r>
    </w:p>
    <w:p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WEEK:</w:t>
      </w:r>
      <w:r>
        <w:rPr>
          <w:rFonts w:ascii="Times New Roman" w:hAnsi="Times New Roman"/>
          <w:bCs/>
          <w:sz w:val="28"/>
          <w:szCs w:val="28"/>
        </w:rPr>
        <w:t xml:space="preserve"> WEEK </w:t>
      </w:r>
      <w:r>
        <w:rPr>
          <w:rFonts w:ascii="Times New Roman" w:hAnsi="Times New Roman"/>
          <w:bCs/>
          <w:sz w:val="28"/>
          <w:szCs w:val="28"/>
          <w:lang w:val="en-US"/>
        </w:rPr>
        <w:t>2</w:t>
      </w:r>
    </w:p>
    <w:p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IDENTIFICATION OF COLOURS</w:t>
      </w:r>
    </w:p>
    <w:p>
      <w:pPr>
        <w:spacing w:after="0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COLOURS OF DIFFERENT OBJECTS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TUESDAY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1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WEDNESDAY 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JANUARY, 2024 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45</w:t>
      </w:r>
      <w:r>
        <w:rPr>
          <w:rFonts w:hint="default" w:ascii="Times New Roman" w:hAnsi="Times New Roman" w:cs="Times New Roman"/>
          <w:sz w:val="28"/>
          <w:szCs w:val="28"/>
        </w:rPr>
        <w:t>– 0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5AM AND 09:25 –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:55AM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DURATION: </w:t>
      </w:r>
      <w:r>
        <w:rPr>
          <w:rFonts w:ascii="Times New Roman" w:hAnsi="Times New Roman"/>
          <w:sz w:val="28"/>
          <w:szCs w:val="28"/>
        </w:rPr>
        <w:t xml:space="preserve">40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2</w:t>
      </w:r>
      <w:r>
        <w:rPr>
          <w:rFonts w:hint="default" w:ascii="Times New Roman" w:hAnsi="Times New Roman" w:cs="Times New Roman" w:eastAsiaTheme="minorEastAsia"/>
          <w:sz w:val="28"/>
          <w:szCs w:val="28"/>
          <w:vertAlign w:val="superscript"/>
          <w:lang w:eastAsia="zh-CN"/>
        </w:rPr>
        <w:t>ND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AND 3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CLASS: </w:t>
      </w:r>
      <w:r>
        <w:rPr>
          <w:rFonts w:ascii="Times New Roman" w:hAnsi="Times New Roman"/>
          <w:bCs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NUMBER IN CLASS: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AVERAGE AGE: </w:t>
      </w:r>
      <w:r>
        <w:rPr>
          <w:rFonts w:ascii="Times New Roman" w:hAnsi="Times New Roman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SEX: </w:t>
      </w:r>
      <w:r>
        <w:rPr>
          <w:rFonts w:ascii="Times New Roman" w:hAnsi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/>
          <w:sz w:val="28"/>
          <w:szCs w:val="28"/>
        </w:rPr>
        <w:t xml:space="preserve">By the end of the lesson, the pupils should be able to: </w:t>
      </w: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Identify objects and their colours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Draw and colour objects</w:t>
      </w:r>
    </w:p>
    <w:p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RATIONALE: </w:t>
      </w:r>
      <w:r>
        <w:rPr>
          <w:rFonts w:ascii="Times New Roman" w:hAnsi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/>
          <w:sz w:val="28"/>
          <w:szCs w:val="28"/>
          <w:lang w:val="en-US"/>
        </w:rPr>
        <w:t>different objects and their colours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/>
          <w:sz w:val="28"/>
          <w:szCs w:val="28"/>
        </w:rPr>
        <w:t xml:space="preserve">pupils </w:t>
      </w:r>
      <w:r>
        <w:rPr>
          <w:rFonts w:ascii="Times New Roman" w:hAnsi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/>
          <w:sz w:val="28"/>
          <w:szCs w:val="28"/>
        </w:rPr>
        <w:t xml:space="preserve">learnt </w:t>
      </w:r>
      <w:r>
        <w:rPr>
          <w:rFonts w:ascii="Times New Roman" w:hAnsi="Times New Roman"/>
          <w:sz w:val="28"/>
          <w:szCs w:val="28"/>
          <w:lang w:val="en-US"/>
        </w:rPr>
        <w:t xml:space="preserve">the meaning of </w:t>
      </w:r>
      <w:r>
        <w:rPr>
          <w:rFonts w:hint="default" w:ascii="Times New Roman" w:hAnsi="Times New Roman"/>
          <w:sz w:val="28"/>
          <w:szCs w:val="28"/>
          <w:lang w:val="en-US"/>
        </w:rPr>
        <w:t>colour and the different types of colour.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INSTRUCTIONAL MATERIALS: </w:t>
      </w: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sz w:val="28"/>
          <w:szCs w:val="28"/>
          <w:lang w:val="en-US"/>
        </w:rPr>
        <w:t>olour c</w:t>
      </w:r>
      <w:r>
        <w:rPr>
          <w:rFonts w:ascii="Times New Roman" w:hAnsi="Times New Roman"/>
          <w:sz w:val="28"/>
          <w:szCs w:val="28"/>
          <w:lang w:val="en-US"/>
        </w:rPr>
        <w:t>hart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Textbook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Objects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REFERENCE MATERIALS: </w:t>
      </w:r>
    </w:p>
    <w:p>
      <w:pPr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5"/>
        <w:tblpPr w:leftFromText="180" w:rightFromText="180" w:vertAnchor="text" w:horzAnchor="page" w:tblpX="757" w:tblpY="808"/>
        <w:tblOverlap w:val="never"/>
        <w:tblW w:w="110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40"/>
        <w:gridCol w:w="2746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Review previous knowledge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STEP </w:t>
            </w:r>
            <w:r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Guides the pupils to identify different objects and their colours.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Objects and their colours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Brown ball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Orange cup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Red rose flower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Green leaf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Blue shirt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Pink bucket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Yellow balloon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Identify the different objects and their colours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Identification of objects and their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STEP </w:t>
            </w:r>
            <w:r>
              <w:rPr>
                <w:rFonts w:hint="default"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Guides the pupils to identify and draw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different objects and  colour them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Brown ball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369060" cy="1416050"/>
                  <wp:effectExtent l="0" t="0" r="2540" b="12700"/>
                  <wp:docPr id="1" name="Picture 1" descr="Screenshot_20240105-082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40105-08203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6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Orange cup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450975" cy="1475740"/>
                  <wp:effectExtent l="0" t="0" r="15875" b="10160"/>
                  <wp:docPr id="2" name="Picture 2" descr="Screenshot_20240105-083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40105-0831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97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Red rose flower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513205" cy="1267460"/>
                  <wp:effectExtent l="0" t="0" r="10795" b="8890"/>
                  <wp:docPr id="3" name="Picture 3" descr="Screenshot_20240105-083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40105-0832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2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Green leaf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217930" cy="1744345"/>
                  <wp:effectExtent l="0" t="0" r="1270" b="8255"/>
                  <wp:docPr id="4" name="Picture 4" descr="Screenshot_20240105-083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40105-08332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3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Blue shirt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370330" cy="1388745"/>
                  <wp:effectExtent l="0" t="0" r="1270" b="1905"/>
                  <wp:docPr id="5" name="Picture 5" descr="Screenshot_20240105-08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_20240105-08210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Pink bucket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475740" cy="1523365"/>
                  <wp:effectExtent l="0" t="0" r="10160" b="635"/>
                  <wp:docPr id="6" name="Picture 6" descr="Screenshot_20240105-083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240105-0834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740" cy="15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Yellow balloon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340485" cy="1903095"/>
                  <wp:effectExtent l="0" t="0" r="12065" b="1905"/>
                  <wp:docPr id="7" name="Picture 7" descr="Screenshot_20240105-083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_20240105-0835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Black cap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510665" cy="926465"/>
                  <wp:effectExtent l="0" t="0" r="13335" b="6985"/>
                  <wp:docPr id="8" name="Picture 8" descr="Screenshot_20240105-083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_20240105-08370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65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White board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586865" cy="1197610"/>
                  <wp:effectExtent l="0" t="0" r="13335" b="2540"/>
                  <wp:docPr id="9" name="Picture 9" descr="Screenshot_20240105-083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_20240105-0838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6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Purple dress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437640" cy="1616710"/>
                  <wp:effectExtent l="0" t="0" r="10160" b="2540"/>
                  <wp:docPr id="10" name="Picture 10" descr="Screenshot_20240105-084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creenshot_20240105-08433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Draw the different objects identified and colour them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Identification,  drawing and colouring of objects with different colours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Identify the different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types of object and their colours.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Draw and colour a ball and a cup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140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Write out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five (5) different objects and their colours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746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Cope and return with task.</w:t>
            </w:r>
          </w:p>
        </w:tc>
        <w:tc>
          <w:tcPr>
            <w:tcW w:w="2659" w:type="dxa"/>
          </w:tcPr>
          <w:p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Extending lesson home.</w:t>
            </w:r>
          </w:p>
        </w:tc>
      </w:tr>
    </w:tbl>
    <w:p>
      <w:pPr>
        <w:spacing w:after="0"/>
        <w:rPr>
          <w:bCs/>
          <w:sz w:val="28"/>
          <w:szCs w:val="28"/>
        </w:rPr>
      </w:pPr>
    </w:p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peps signature "/>
                    <pic:cNvPicPr>
                      <a:picLocks noChangeAspect="1"/>
                    </pic:cNvPicPr>
                  </pic:nvPicPr>
                  <pic:blipFill>
                    <a:blip r:embed="rId1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0"/>
        <w:rPr>
          <w:bCs/>
          <w:sz w:val="28"/>
          <w:szCs w:val="28"/>
        </w:rPr>
      </w:pPr>
    </w:p>
    <w:p>
      <w:pPr>
        <w:spacing w:after="0"/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BA0A"/>
    <w:multiLevelType w:val="singleLevel"/>
    <w:tmpl w:val="8704BA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0A733E"/>
    <w:multiLevelType w:val="singleLevel"/>
    <w:tmpl w:val="A20A73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4D696"/>
    <w:multiLevelType w:val="singleLevel"/>
    <w:tmpl w:val="2844D69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C070243"/>
    <w:multiLevelType w:val="singleLevel"/>
    <w:tmpl w:val="3C07024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18"/>
    <w:rsid w:val="00DB7918"/>
    <w:rsid w:val="08806C64"/>
    <w:rsid w:val="0CA30F94"/>
    <w:rsid w:val="0CEC60C7"/>
    <w:rsid w:val="12AF1CE9"/>
    <w:rsid w:val="13437B47"/>
    <w:rsid w:val="13626308"/>
    <w:rsid w:val="16E00DEC"/>
    <w:rsid w:val="1FEA64AB"/>
    <w:rsid w:val="23C47201"/>
    <w:rsid w:val="24E02F1C"/>
    <w:rsid w:val="284B0891"/>
    <w:rsid w:val="28EA6DE9"/>
    <w:rsid w:val="323F4572"/>
    <w:rsid w:val="37740A43"/>
    <w:rsid w:val="42167678"/>
    <w:rsid w:val="452019AF"/>
    <w:rsid w:val="45705935"/>
    <w:rsid w:val="48CC32F7"/>
    <w:rsid w:val="4C286028"/>
    <w:rsid w:val="4FF3459C"/>
    <w:rsid w:val="551F71E0"/>
    <w:rsid w:val="562B0D37"/>
    <w:rsid w:val="645355AF"/>
    <w:rsid w:val="65F638CB"/>
    <w:rsid w:val="67170DF9"/>
    <w:rsid w:val="678B2330"/>
    <w:rsid w:val="713C7F93"/>
    <w:rsid w:val="743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2024-01-04T09:57:00Z</dcterms:created>
  <dc:creator>JOY</dc:creator>
  <cp:lastModifiedBy>Perpetual Ocheja</cp:lastModifiedBy>
  <dcterms:modified xsi:type="dcterms:W3CDTF">2024-03-21T17:01:25Z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BF34C76C56474978A3E3DE01D603DE39_13</vt:lpwstr>
  </property>
</Properties>
</file>