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 xml:space="preserve">NOTE FOR WEEK 6 ENDING  </w:t>
      </w:r>
      <w:r>
        <w:rPr>
          <w:rFonts w:hint="default"/>
          <w:b/>
          <w:sz w:val="28"/>
          <w:szCs w:val="36"/>
          <w:lang w:val="en-US"/>
        </w:rPr>
        <w:t>31</w:t>
      </w:r>
      <w:r>
        <w:rPr>
          <w:b/>
          <w:sz w:val="28"/>
          <w:szCs w:val="36"/>
        </w:rPr>
        <w:t>/</w:t>
      </w:r>
      <w:r>
        <w:rPr>
          <w:rFonts w:hint="default"/>
          <w:b/>
          <w:sz w:val="28"/>
          <w:szCs w:val="36"/>
          <w:lang w:val="en-US"/>
        </w:rPr>
        <w:t>5</w:t>
      </w:r>
      <w:r>
        <w:rPr>
          <w:b/>
          <w:sz w:val="28"/>
          <w:szCs w:val="36"/>
        </w:rPr>
        <w:t>/202</w:t>
      </w:r>
      <w:r>
        <w:rPr>
          <w:rFonts w:hint="default"/>
          <w:b/>
          <w:sz w:val="28"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6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week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rFonts w:hint="default"/>
          <w:b/>
          <w:szCs w:val="36"/>
          <w:lang w:val="en-US"/>
        </w:rPr>
        <w:t>28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</w:t>
      </w:r>
      <w:r>
        <w:rPr>
          <w:b/>
          <w:szCs w:val="36"/>
          <w:vertAlign w:val="superscript"/>
        </w:rPr>
        <w:t xml:space="preserve"> </w:t>
      </w:r>
      <w:r>
        <w:rPr>
          <w:rFonts w:hint="default"/>
          <w:b/>
          <w:szCs w:val="36"/>
          <w:vertAlign w:val="baseline"/>
          <w:lang w:val="en-US"/>
        </w:rPr>
        <w:t>May</w:t>
      </w:r>
      <w:r>
        <w:rPr>
          <w:b/>
          <w:szCs w:val="36"/>
        </w:rPr>
        <w:t>, 202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Safety at School.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Define Safety at School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Define Safety at School.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Identify sharp objects in the school to avoid to be safe.</w:t>
      </w:r>
    </w:p>
    <w:p>
      <w:pPr>
        <w:ind w:left="2505" w:hanging="2505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>To ensure the pupils  have knowledge of staying free from dangers in the       school.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identify sharp objects that shouldn’t be played with..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3142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by teaching the pupils the importance of staying safe always.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pays attention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leads the pupils to define Safety at School as “staying free from dangers’ in the school..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the definition of Safety at School with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guides the pupils to recognize things to do in other to stay safe in school e.g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 rough play.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 running anyhow.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Avoiding playing with sharp objects.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identify the safety rules in school that should be followed.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summarizes the lesson by mentioning the ways of avoiding dangers at school which include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 playing rough play.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Not playing with Electric plugs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Not playing with sharp objects etc.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Define Safety at school?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ways of staying safe in the school?.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Assignment </w:t>
            </w:r>
          </w:p>
        </w:tc>
        <w:tc>
          <w:tcPr>
            <w:tcW w:w="314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Define Safety at school?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ways of staying safe in the school?.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 .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24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A7"/>
    <w:rsid w:val="000265A7"/>
    <w:rsid w:val="000A0B75"/>
    <w:rsid w:val="000F28F4"/>
    <w:rsid w:val="001122EF"/>
    <w:rsid w:val="0013748B"/>
    <w:rsid w:val="001805FF"/>
    <w:rsid w:val="001E2193"/>
    <w:rsid w:val="001F017C"/>
    <w:rsid w:val="00233649"/>
    <w:rsid w:val="00244A0B"/>
    <w:rsid w:val="00253342"/>
    <w:rsid w:val="002876E3"/>
    <w:rsid w:val="002B0B6D"/>
    <w:rsid w:val="002B6219"/>
    <w:rsid w:val="00303ECA"/>
    <w:rsid w:val="003115D5"/>
    <w:rsid w:val="003915A0"/>
    <w:rsid w:val="00394F24"/>
    <w:rsid w:val="003D1007"/>
    <w:rsid w:val="00427113"/>
    <w:rsid w:val="0044169A"/>
    <w:rsid w:val="004726E1"/>
    <w:rsid w:val="004B5981"/>
    <w:rsid w:val="004D0C01"/>
    <w:rsid w:val="004E5AB2"/>
    <w:rsid w:val="004E7287"/>
    <w:rsid w:val="004F6B04"/>
    <w:rsid w:val="00503C5B"/>
    <w:rsid w:val="005942EF"/>
    <w:rsid w:val="006345A0"/>
    <w:rsid w:val="00674601"/>
    <w:rsid w:val="00683BB4"/>
    <w:rsid w:val="006C48D2"/>
    <w:rsid w:val="006F5577"/>
    <w:rsid w:val="00770465"/>
    <w:rsid w:val="00783CD9"/>
    <w:rsid w:val="00785CD2"/>
    <w:rsid w:val="007E2CD5"/>
    <w:rsid w:val="007E7F06"/>
    <w:rsid w:val="0081075C"/>
    <w:rsid w:val="00811E0D"/>
    <w:rsid w:val="008145BB"/>
    <w:rsid w:val="008B54A7"/>
    <w:rsid w:val="008F0D76"/>
    <w:rsid w:val="008F6C50"/>
    <w:rsid w:val="00900746"/>
    <w:rsid w:val="00945848"/>
    <w:rsid w:val="00A059F1"/>
    <w:rsid w:val="00A322D5"/>
    <w:rsid w:val="00A35AB3"/>
    <w:rsid w:val="00A44BED"/>
    <w:rsid w:val="00A83B41"/>
    <w:rsid w:val="00B166E6"/>
    <w:rsid w:val="00B17431"/>
    <w:rsid w:val="00B63988"/>
    <w:rsid w:val="00B6506B"/>
    <w:rsid w:val="00BC30B1"/>
    <w:rsid w:val="00C16D60"/>
    <w:rsid w:val="00C241C0"/>
    <w:rsid w:val="00C678F4"/>
    <w:rsid w:val="00C73181"/>
    <w:rsid w:val="00CA65CF"/>
    <w:rsid w:val="00CE0507"/>
    <w:rsid w:val="00D90868"/>
    <w:rsid w:val="00DD5136"/>
    <w:rsid w:val="00DF303B"/>
    <w:rsid w:val="00DF6014"/>
    <w:rsid w:val="00E12160"/>
    <w:rsid w:val="00E865C0"/>
    <w:rsid w:val="00F45366"/>
    <w:rsid w:val="00F56523"/>
    <w:rsid w:val="00F90815"/>
    <w:rsid w:val="05822DD6"/>
    <w:rsid w:val="07193F01"/>
    <w:rsid w:val="0D89481A"/>
    <w:rsid w:val="1F1042A0"/>
    <w:rsid w:val="21C02CA7"/>
    <w:rsid w:val="3E5F41C6"/>
    <w:rsid w:val="45B4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364</Words>
  <Characters>2077</Characters>
  <Lines>17</Lines>
  <Paragraphs>4</Paragraphs>
  <TotalTime>1</TotalTime>
  <ScaleCrop>false</ScaleCrop>
  <LinksUpToDate>false</LinksUpToDate>
  <CharactersWithSpaces>2437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2007-07-19T11:34:00Z</dcterms:created>
  <dc:creator>User</dc:creator>
  <cp:lastModifiedBy>Perpetual Ocheja</cp:lastModifiedBy>
  <dcterms:modified xsi:type="dcterms:W3CDTF">2024-04-25T23:49:27Z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925AA61EE5724B54A2C9A2D51124B508_13</vt:lpwstr>
  </property>
</Properties>
</file>