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t xml:space="preserve">      </w:t>
      </w:r>
      <w:r>
        <w:rPr>
          <w:b/>
          <w:bCs/>
        </w:rPr>
        <w:t xml:space="preserve">                 </w:t>
      </w:r>
      <w:r>
        <w:rPr>
          <w:b/>
          <w:bCs/>
          <w:lang w:val="en-US"/>
        </w:rPr>
        <w:t>LESSON PLAN/NOTE FOR WEEK 1 ENDING 15/09/2023.</w:t>
      </w:r>
    </w:p>
    <w:p>
      <w:pPr>
        <w:rPr>
          <w:b/>
          <w:bCs/>
        </w:rPr>
      </w:pPr>
      <w:r>
        <w:rPr>
          <w:b/>
          <w:bCs/>
          <w:lang w:val="en-US"/>
        </w:rPr>
        <w:t>Term: First</w:t>
      </w:r>
    </w:p>
    <w:p>
      <w:r>
        <w:rPr>
          <w:b/>
          <w:bCs/>
          <w:lang w:val="en-US"/>
        </w:rPr>
        <w:t>Week</w:t>
      </w:r>
      <w:r>
        <w:rPr>
          <w:lang w:val="en-US"/>
        </w:rPr>
        <w:t>: 1</w:t>
      </w:r>
    </w:p>
    <w:p>
      <w:r>
        <w:rPr>
          <w:b/>
          <w:bCs/>
          <w:lang w:val="en-US"/>
        </w:rPr>
        <w:t>Date</w:t>
      </w:r>
      <w:r>
        <w:rPr>
          <w:lang w:val="en-US"/>
        </w:rPr>
        <w:t>: 13/09/2023</w:t>
      </w:r>
    </w:p>
    <w:p>
      <w:r>
        <w:rPr>
          <w:b/>
          <w:bCs/>
          <w:lang w:val="en-US"/>
        </w:rPr>
        <w:t>Class</w:t>
      </w:r>
      <w:r>
        <w:rPr>
          <w:lang w:val="en-US"/>
        </w:rPr>
        <w:t>: SS 3</w:t>
      </w:r>
    </w:p>
    <w:p>
      <w:r>
        <w:rPr>
          <w:b/>
          <w:bCs/>
          <w:lang w:val="en-US"/>
        </w:rPr>
        <w:t>Subject</w:t>
      </w:r>
      <w:r>
        <w:rPr>
          <w:lang w:val="en-US"/>
        </w:rPr>
        <w:t>: Economics</w:t>
      </w:r>
    </w:p>
    <w:p>
      <w:r>
        <w:rPr>
          <w:b/>
          <w:bCs/>
          <w:lang w:val="en-US"/>
        </w:rPr>
        <w:t>Topic</w:t>
      </w:r>
      <w:r>
        <w:rPr>
          <w:lang w:val="en-US"/>
        </w:rPr>
        <w:t>: Economic lessons from Asian Tigers.</w:t>
      </w:r>
    </w:p>
    <w:p>
      <w:pPr>
        <w:rPr>
          <w:lang w:val="en-US"/>
        </w:rPr>
      </w:pPr>
      <w:r>
        <w:rPr>
          <w:b/>
          <w:bCs/>
          <w:lang w:val="en-US"/>
        </w:rPr>
        <w:t>Sub-Topic:</w:t>
      </w:r>
      <w:r>
        <w:rPr>
          <w:lang w:val="en-US"/>
        </w:rPr>
        <w:t xml:space="preserve"> Meaning of Economic History, economic History of the Asian Tigers.</w:t>
      </w:r>
    </w:p>
    <w:p>
      <w:r>
        <w:rPr>
          <w:lang w:val="en-US"/>
        </w:rPr>
        <w:t xml:space="preserve"> </w:t>
      </w:r>
      <w:r>
        <w:rPr>
          <w:b/>
          <w:bCs/>
          <w:lang w:val="en-US"/>
        </w:rPr>
        <w:t>Period</w:t>
      </w:r>
      <w:r>
        <w:rPr>
          <w:lang w:val="en-US"/>
        </w:rPr>
        <w:t xml:space="preserve">: 4th </w:t>
      </w:r>
    </w:p>
    <w:p>
      <w:r>
        <w:rPr>
          <w:b/>
          <w:bCs/>
          <w:lang w:val="en-US"/>
        </w:rPr>
        <w:t>Time</w:t>
      </w:r>
      <w:r>
        <w:rPr>
          <w:lang w:val="en-US"/>
        </w:rPr>
        <w:t>: 10:30-11:10</w:t>
      </w:r>
    </w:p>
    <w:p>
      <w:r>
        <w:rPr>
          <w:b/>
          <w:bCs/>
          <w:lang w:val="en-US"/>
        </w:rPr>
        <w:t>Duration</w:t>
      </w:r>
      <w:r>
        <w:rPr>
          <w:lang w:val="en-US"/>
        </w:rPr>
        <w:t>: 40 Minutes</w:t>
      </w:r>
    </w:p>
    <w:p>
      <w:r>
        <w:rPr>
          <w:b/>
          <w:bCs/>
          <w:lang w:val="en-US"/>
        </w:rPr>
        <w:t>Number in class:</w:t>
      </w:r>
      <w:r>
        <w:rPr>
          <w:lang w:val="en-US"/>
        </w:rPr>
        <w:t xml:space="preserve"> 2 students</w:t>
      </w:r>
    </w:p>
    <w:p>
      <w:pPr>
        <w:rPr>
          <w:lang w:val="en-US"/>
        </w:rPr>
      </w:pPr>
      <w:r>
        <w:rPr>
          <w:b/>
          <w:bCs/>
          <w:lang w:val="en-US"/>
        </w:rPr>
        <w:t>Average Age:</w:t>
      </w:r>
      <w:r>
        <w:rPr>
          <w:lang w:val="en-US"/>
        </w:rPr>
        <w:t xml:space="preserve"> 16 Years.</w:t>
      </w:r>
    </w:p>
    <w:p>
      <w:pPr>
        <w:rPr>
          <w:lang w:val="en-US"/>
        </w:rPr>
      </w:pPr>
      <w:r>
        <w:rPr>
          <w:b/>
          <w:bCs/>
          <w:lang w:val="en-US"/>
        </w:rPr>
        <w:t>Sex</w:t>
      </w:r>
      <w:r>
        <w:rPr>
          <w:lang w:val="en-US"/>
        </w:rPr>
        <w:t xml:space="preserve">: Boys </w:t>
      </w:r>
    </w:p>
    <w:p>
      <w:pPr>
        <w:rPr>
          <w:lang w:val="en-US"/>
        </w:rPr>
      </w:pPr>
      <w:r>
        <w:rPr>
          <w:b/>
          <w:bCs/>
          <w:lang w:val="en-US"/>
        </w:rPr>
        <w:t>Specific objectives:</w:t>
      </w:r>
      <w:r>
        <w:rPr>
          <w:lang w:val="en-US"/>
        </w:rPr>
        <w:t xml:space="preserve"> By the end of the lesson, the students should be able to: </w:t>
      </w:r>
    </w:p>
    <w:p>
      <w:pPr>
        <w:rPr>
          <w:lang w:val="en-US"/>
        </w:rPr>
      </w:pPr>
      <w:r>
        <w:rPr>
          <w:lang w:val="en-US"/>
        </w:rPr>
        <w:t>(1) Define Economic History</w:t>
      </w:r>
    </w:p>
    <w:p>
      <w:pPr>
        <w:rPr>
          <w:lang w:val="en-US"/>
        </w:rPr>
      </w:pPr>
      <w:r>
        <w:rPr>
          <w:lang w:val="en-US"/>
        </w:rPr>
        <w:t>(11) Explain the economic History of the Asian Tigers.</w:t>
      </w:r>
    </w:p>
    <w:p>
      <w:pPr>
        <w:rPr>
          <w:lang w:val="en-US"/>
        </w:rPr>
      </w:pPr>
      <w:r>
        <w:rPr>
          <w:lang w:val="en-US"/>
        </w:rPr>
        <w:t>(111) State the characteristics of the tigers economies.</w:t>
      </w:r>
    </w:p>
    <w:p>
      <w:pPr>
        <w:rPr>
          <w:lang w:val="en-US"/>
        </w:rPr>
      </w:pPr>
      <w:r>
        <w:rPr>
          <w:b/>
          <w:bCs/>
          <w:lang w:val="en-US"/>
        </w:rPr>
        <w:t>Rationale:</w:t>
      </w:r>
      <w:r>
        <w:rPr>
          <w:lang w:val="en-US"/>
        </w:rPr>
        <w:t xml:space="preserve"> For the students to be able to identify the measures put in place by the Asian Tigers that made their economy to grow.</w:t>
      </w:r>
    </w:p>
    <w:p>
      <w:pPr>
        <w:rPr>
          <w:lang w:val="en-US"/>
        </w:rPr>
      </w:pPr>
      <w:r>
        <w:rPr>
          <w:b/>
          <w:bCs/>
          <w:lang w:val="en-US"/>
        </w:rPr>
        <w:t>Previous knowledge:</w:t>
      </w:r>
      <w:r>
        <w:rPr>
          <w:lang w:val="en-US"/>
        </w:rPr>
        <w:t xml:space="preserve"> The students have been seeing electronics imported from china and the other Asian Tigers.</w:t>
      </w:r>
    </w:p>
    <w:p>
      <w:r>
        <w:rPr>
          <w:b/>
          <w:bCs/>
          <w:lang w:val="en-US"/>
        </w:rPr>
        <w:t>Instructional materia</w:t>
      </w:r>
      <w:r>
        <w:rPr>
          <w:lang w:val="en-US"/>
        </w:rPr>
        <w:t>l: A chart showing container offloading goods imported from Taiwan etc.</w:t>
      </w:r>
    </w:p>
    <w:p>
      <w:r>
        <w:rPr>
          <w:b/>
          <w:bCs/>
          <w:lang w:val="en-US"/>
        </w:rPr>
        <w:t xml:space="preserve">Reference material: </w:t>
      </w:r>
      <w:r>
        <w:rPr>
          <w:lang w:val="en-US"/>
        </w:rPr>
        <w:t>Gbenga Babalola (2020) Metropolitan Economics for senior secondary schools.</w:t>
      </w:r>
    </w:p>
    <w:p>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51"/>
        <w:gridCol w:w="4427"/>
        <w:gridCol w:w="1652"/>
        <w:gridCol w:w="18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Stages/Steps </w:t>
            </w:r>
          </w:p>
        </w:tc>
        <w:tc>
          <w:tcPr>
            <w:tcW w:w="4427"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1652"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184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Introduction </w:t>
            </w:r>
          </w:p>
        </w:tc>
        <w:tc>
          <w:tcPr>
            <w:tcW w:w="4427" w:type="dxa"/>
            <w:tcBorders>
              <w:top w:val="single" w:color="auto" w:sz="4" w:space="0"/>
              <w:left w:val="single" w:color="auto" w:sz="4" w:space="0"/>
              <w:bottom w:val="single" w:color="auto" w:sz="4" w:space="0"/>
              <w:right w:val="single" w:color="auto" w:sz="4" w:space="0"/>
            </w:tcBorders>
          </w:tcPr>
          <w:p>
            <w:r>
              <w:rPr>
                <w:lang w:val="en-US"/>
              </w:rPr>
              <w:t>Reviews the lesson by asking the students to define Economic History.</w:t>
            </w:r>
          </w:p>
        </w:tc>
        <w:tc>
          <w:tcPr>
            <w:tcW w:w="1652" w:type="dxa"/>
            <w:tcBorders>
              <w:top w:val="single" w:color="auto" w:sz="4" w:space="0"/>
              <w:left w:val="single" w:color="auto" w:sz="4" w:space="0"/>
              <w:bottom w:val="single" w:color="auto" w:sz="4" w:space="0"/>
              <w:right w:val="single" w:color="auto" w:sz="4" w:space="0"/>
            </w:tcBorders>
          </w:tcPr>
          <w:p>
            <w:r>
              <w:rPr>
                <w:lang w:val="en-US"/>
              </w:rPr>
              <w:t>Participate actively in the class discussion.</w:t>
            </w:r>
          </w:p>
        </w:tc>
        <w:tc>
          <w:tcPr>
            <w:tcW w:w="1846"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 </w:t>
            </w:r>
          </w:p>
        </w:tc>
        <w:tc>
          <w:tcPr>
            <w:tcW w:w="4427" w:type="dxa"/>
            <w:tcBorders>
              <w:top w:val="single" w:color="auto" w:sz="4" w:space="0"/>
              <w:left w:val="single" w:color="auto" w:sz="4" w:space="0"/>
              <w:bottom w:val="single" w:color="auto" w:sz="4" w:space="0"/>
              <w:right w:val="single" w:color="auto" w:sz="4" w:space="0"/>
            </w:tcBorders>
          </w:tcPr>
          <w:p>
            <w:r>
              <w:rPr>
                <w:lang w:val="en-US"/>
              </w:rPr>
              <w:t>Define Economic History as:  Economic History is concerned with how well, mankind over time, has used resources to create wealth, food and shelter, bread and roses.</w:t>
            </w:r>
          </w:p>
        </w:tc>
        <w:tc>
          <w:tcPr>
            <w:tcW w:w="1652" w:type="dxa"/>
            <w:tcBorders>
              <w:top w:val="single" w:color="auto" w:sz="4" w:space="0"/>
              <w:left w:val="single" w:color="auto" w:sz="4" w:space="0"/>
              <w:bottom w:val="single" w:color="auto" w:sz="4" w:space="0"/>
              <w:right w:val="single" w:color="auto" w:sz="4" w:space="0"/>
            </w:tcBorders>
          </w:tcPr>
          <w:p>
            <w:r>
              <w:rPr>
                <w:lang w:val="en-US"/>
              </w:rPr>
              <w:t>Listen carefully to the teacher.</w:t>
            </w:r>
          </w:p>
        </w:tc>
        <w:tc>
          <w:tcPr>
            <w:tcW w:w="1846"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11 </w:t>
            </w:r>
          </w:p>
        </w:tc>
        <w:tc>
          <w:tcPr>
            <w:tcW w:w="4427" w:type="dxa"/>
            <w:tcBorders>
              <w:top w:val="single" w:color="auto" w:sz="4" w:space="0"/>
              <w:left w:val="single" w:color="auto" w:sz="4" w:space="0"/>
              <w:bottom w:val="single" w:color="auto" w:sz="4" w:space="0"/>
              <w:right w:val="single" w:color="auto" w:sz="4" w:space="0"/>
            </w:tcBorders>
          </w:tcPr>
          <w:p>
            <w:r>
              <w:rPr>
                <w:lang w:val="en-US"/>
              </w:rPr>
              <w:t>Guides the students to explain the economic History of the Asian Tigers.</w:t>
            </w:r>
          </w:p>
        </w:tc>
        <w:tc>
          <w:tcPr>
            <w:tcW w:w="1652" w:type="dxa"/>
            <w:tcBorders>
              <w:top w:val="single" w:color="auto" w:sz="4" w:space="0"/>
              <w:left w:val="single" w:color="auto" w:sz="4" w:space="0"/>
              <w:bottom w:val="single" w:color="auto" w:sz="4" w:space="0"/>
              <w:right w:val="single" w:color="auto" w:sz="4" w:space="0"/>
            </w:tcBorders>
          </w:tcPr>
          <w:p>
            <w:r>
              <w:rPr>
                <w:lang w:val="en-US"/>
              </w:rPr>
              <w:t>Respond to the class activity.</w:t>
            </w:r>
          </w:p>
        </w:tc>
        <w:tc>
          <w:tcPr>
            <w:tcW w:w="1846"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1"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4427" w:type="dxa"/>
            <w:tcBorders>
              <w:top w:val="single" w:color="auto" w:sz="4" w:space="0"/>
              <w:left w:val="single" w:color="auto" w:sz="4" w:space="0"/>
              <w:bottom w:val="single" w:color="auto" w:sz="4" w:space="0"/>
              <w:right w:val="single" w:color="auto" w:sz="4" w:space="0"/>
            </w:tcBorders>
          </w:tcPr>
          <w:p>
            <w:r>
              <w:rPr>
                <w:lang w:val="en-US"/>
              </w:rPr>
              <w:t>Asks the students to state the economic characteristics of Asian Tigers.</w:t>
            </w:r>
          </w:p>
        </w:tc>
        <w:tc>
          <w:tcPr>
            <w:tcW w:w="1652" w:type="dxa"/>
            <w:tcBorders>
              <w:top w:val="single" w:color="auto" w:sz="4" w:space="0"/>
              <w:left w:val="single" w:color="auto" w:sz="4" w:space="0"/>
              <w:bottom w:val="single" w:color="auto" w:sz="4" w:space="0"/>
              <w:right w:val="single" w:color="auto" w:sz="4" w:space="0"/>
            </w:tcBorders>
          </w:tcPr>
          <w:p>
            <w:r>
              <w:rPr>
                <w:lang w:val="en-US"/>
              </w:rPr>
              <w:t>State the economic characteristics of the Asian Tigers as: (1) Export driven model of development. (2) Education as a means for improving productivity etc.</w:t>
            </w:r>
          </w:p>
        </w:tc>
        <w:tc>
          <w:tcPr>
            <w:tcW w:w="1846" w:type="dxa"/>
            <w:tcBorders>
              <w:top w:val="single" w:color="auto" w:sz="4" w:space="0"/>
              <w:left w:val="single" w:color="auto" w:sz="4" w:space="0"/>
              <w:bottom w:val="single" w:color="auto" w:sz="4" w:space="0"/>
              <w:right w:val="single" w:color="auto" w:sz="4" w:space="0"/>
            </w:tcBorders>
          </w:tcPr>
          <w:p>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4427" w:type="dxa"/>
            <w:tcBorders>
              <w:top w:val="single" w:color="auto" w:sz="4" w:space="0"/>
              <w:left w:val="single" w:color="auto" w:sz="4" w:space="0"/>
              <w:bottom w:val="single" w:color="auto" w:sz="4" w:space="0"/>
              <w:right w:val="single" w:color="auto" w:sz="4" w:space="0"/>
            </w:tcBorders>
          </w:tcPr>
          <w:p>
            <w:r>
              <w:rPr>
                <w:lang w:val="en-US"/>
              </w:rPr>
              <w:t xml:space="preserve">Summarizes the lesson as: </w:t>
            </w:r>
          </w:p>
          <w:p>
            <w:pPr>
              <w:rPr>
                <w:b/>
                <w:bCs/>
              </w:rPr>
            </w:pPr>
            <w:r>
              <w:rPr>
                <w:b/>
                <w:bCs/>
                <w:lang w:val="en-US"/>
              </w:rPr>
              <w:t>Economic lessons from the Asian Tigers.</w:t>
            </w:r>
          </w:p>
          <w:p>
            <w:pPr>
              <w:rPr>
                <w:b/>
                <w:bCs/>
              </w:rPr>
            </w:pPr>
            <w:r>
              <w:rPr>
                <w:b/>
                <w:bCs/>
                <w:lang w:val="en-US"/>
              </w:rPr>
              <w:t xml:space="preserve">       Meaning of economic History</w:t>
            </w:r>
          </w:p>
          <w:p>
            <w:r>
              <w:rPr>
                <w:lang w:val="en-US"/>
              </w:rPr>
              <w:t>Economic History is concerned with how well, mankind over time, has used resources to create wealth, food and shelter, bread and roses. Nature provides resources and Man transforms these resources into goods and services to meet human needs.</w:t>
            </w:r>
          </w:p>
          <w:p>
            <w:pPr>
              <w:rPr>
                <w:b/>
                <w:bCs/>
              </w:rPr>
            </w:pPr>
            <w:r>
              <w:rPr>
                <w:b/>
                <w:bCs/>
                <w:lang w:val="en-US"/>
              </w:rPr>
              <w:t xml:space="preserve">  Economic Histories of the Asian Tigers.</w:t>
            </w:r>
          </w:p>
          <w:p>
            <w:r>
              <w:rPr>
                <w:lang w:val="en-US"/>
              </w:rPr>
              <w:t xml:space="preserve">The East Asian Tigers, who are also known as Asia's Four Little Dragons, refers to the economies of Hong Kong, South Korea, Singapore and Taiwan. </w:t>
            </w:r>
          </w:p>
          <w:p>
            <w:r>
              <w:rPr>
                <w:lang w:val="en-US"/>
              </w:rPr>
              <w:t>The "Asian Tigers" arrival into the world economy has been extraordinary. They have experienced some dramatic changes over the past 20 years. Their economies changed from traditional Agriculturally -based societies to rapidly growing newly industrialised nations. The rates of growth were accompanied by significant structural changes. While some of the changes have been positive, from time to time these nations have been rocked by economic "growing pains".</w:t>
            </w:r>
          </w:p>
          <w:p>
            <w:r>
              <w:rPr>
                <w:lang w:val="en-US"/>
              </w:rPr>
              <w:t>These nations were noted for maintaining high growth rates and fast industrialization between the 19860s and 1980s. The four Tigers share some characteristics with other Asian economies, such as Japan and China, and pioneered what has come to be seen as a particularly " Asian approach to economic development. Some of these countries were in the 1960s at similar levels of wealth as African countries, which since then have largely stagnated key differences include initial levels of education and physical access to world Market.</w:t>
            </w:r>
          </w:p>
          <w:p>
            <w:pPr>
              <w:rPr>
                <w:b/>
                <w:bCs/>
              </w:rPr>
            </w:pPr>
            <w:r>
              <w:rPr>
                <w:b/>
                <w:bCs/>
                <w:lang w:val="en-US"/>
              </w:rPr>
              <w:t>Characteristics of the Tigers Economies.</w:t>
            </w:r>
          </w:p>
          <w:p>
            <w:r>
              <w:rPr>
                <w:lang w:val="en-US"/>
              </w:rPr>
              <w:t>(1) Export-driven model of economic development: They focused on exports to richer industrialized nations. Domestic consumption was discouraged through government policies, such as high tariffs.</w:t>
            </w:r>
          </w:p>
          <w:p>
            <w:r>
              <w:rPr>
                <w:lang w:val="en-US"/>
              </w:rPr>
              <w:t>(2) The East Asian Tigers singled out education as a means of improving productivity.</w:t>
            </w:r>
          </w:p>
          <w:p>
            <w:r>
              <w:rPr>
                <w:lang w:val="en-US"/>
              </w:rPr>
              <w:t>(3) use of abundance cheap labour, coupled with educational reform to leverage this combination into cheap, productive workforce.</w:t>
            </w:r>
          </w:p>
          <w:p>
            <w:r>
              <w:rPr>
                <w:lang w:val="en-US"/>
              </w:rPr>
              <w:t>(4) The East Asian Tigers committed to egalitarianism in the form of land reforms, to Promote property rights and ensure that agricultural workers would not become displeased. Eg agricultural subsidies and tariffs in agriculture.</w:t>
            </w:r>
          </w:p>
          <w:p>
            <w:r>
              <w:rPr>
                <w:lang w:val="en-US"/>
              </w:rPr>
              <w:t>(5) They had trade surplus.</w:t>
            </w:r>
          </w:p>
          <w:p>
            <w:r>
              <w:rPr>
                <w:lang w:val="en-US"/>
              </w:rPr>
              <w:t>(6) sustained rate of two -digits growth for decades.</w:t>
            </w:r>
          </w:p>
          <w:p>
            <w:r>
              <w:rPr>
                <w:lang w:val="en-US"/>
              </w:rPr>
              <w:t>(7) Non-democratic and relatively authoritarian political system during the early years.</w:t>
            </w:r>
          </w:p>
          <w:p>
            <w:r>
              <w:rPr>
                <w:lang w:val="en-US"/>
              </w:rPr>
              <w:t>(8) High tariffs on imports etc.</w:t>
            </w:r>
          </w:p>
        </w:tc>
        <w:tc>
          <w:tcPr>
            <w:tcW w:w="1652" w:type="dxa"/>
            <w:tcBorders>
              <w:top w:val="single" w:color="auto" w:sz="4" w:space="0"/>
              <w:left w:val="single" w:color="auto" w:sz="4" w:space="0"/>
              <w:bottom w:val="single" w:color="auto" w:sz="4" w:space="0"/>
              <w:right w:val="single" w:color="auto" w:sz="4" w:space="0"/>
            </w:tcBorders>
          </w:tcPr>
          <w:p>
            <w:r>
              <w:rPr>
                <w:lang w:val="en-US"/>
              </w:rPr>
              <w:t xml:space="preserve">Copy and submit the note book for marking </w:t>
            </w:r>
          </w:p>
        </w:tc>
        <w:tc>
          <w:tcPr>
            <w:tcW w:w="1846"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Evaluation </w:t>
            </w:r>
          </w:p>
        </w:tc>
        <w:tc>
          <w:tcPr>
            <w:tcW w:w="4427" w:type="dxa"/>
            <w:tcBorders>
              <w:top w:val="single" w:color="auto" w:sz="4" w:space="0"/>
              <w:left w:val="single" w:color="auto" w:sz="4" w:space="0"/>
              <w:bottom w:val="single" w:color="auto" w:sz="4" w:space="0"/>
              <w:right w:val="single" w:color="auto" w:sz="4" w:space="0"/>
            </w:tcBorders>
          </w:tcPr>
          <w:p>
            <w:r>
              <w:rPr>
                <w:lang w:val="en-US"/>
              </w:rPr>
              <w:t xml:space="preserve">Evaluates the lesson as: </w:t>
            </w:r>
          </w:p>
          <w:p>
            <w:r>
              <w:rPr>
                <w:lang w:val="en-US"/>
              </w:rPr>
              <w:t>(1) Define Economic History.</w:t>
            </w:r>
          </w:p>
          <w:p>
            <w:r>
              <w:rPr>
                <w:lang w:val="en-US"/>
              </w:rPr>
              <w:t>(2) Explain the economic History of the Asian Tigers.</w:t>
            </w:r>
          </w:p>
          <w:p>
            <w:r>
              <w:rPr>
                <w:lang w:val="en-US"/>
              </w:rPr>
              <w:t>(3) State 5 characteristics of the tigers economies.</w:t>
            </w:r>
          </w:p>
        </w:tc>
        <w:tc>
          <w:tcPr>
            <w:tcW w:w="1652" w:type="dxa"/>
            <w:tcBorders>
              <w:top w:val="single" w:color="auto" w:sz="4" w:space="0"/>
              <w:left w:val="single" w:color="auto" w:sz="4" w:space="0"/>
              <w:bottom w:val="single" w:color="auto" w:sz="4" w:space="0"/>
              <w:right w:val="single" w:color="auto" w:sz="4" w:space="0"/>
            </w:tcBorders>
          </w:tcPr>
          <w:p>
            <w:r>
              <w:rPr>
                <w:lang w:val="en-US"/>
              </w:rPr>
              <w:t>Respond to the questions.</w:t>
            </w:r>
          </w:p>
        </w:tc>
        <w:tc>
          <w:tcPr>
            <w:tcW w:w="1846"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4427"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1652" w:type="dxa"/>
            <w:tcBorders>
              <w:top w:val="single" w:color="auto" w:sz="4" w:space="0"/>
              <w:left w:val="single" w:color="auto" w:sz="4" w:space="0"/>
              <w:bottom w:val="single" w:color="auto" w:sz="4" w:space="0"/>
              <w:right w:val="single" w:color="auto" w:sz="4" w:space="0"/>
            </w:tcBorders>
          </w:tcPr>
          <w:p>
            <w:r>
              <w:rPr>
                <w:lang w:val="en-US"/>
              </w:rPr>
              <w:t>Check and do their correction.</w:t>
            </w:r>
          </w:p>
        </w:tc>
        <w:tc>
          <w:tcPr>
            <w:tcW w:w="1846"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5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Assignment </w:t>
            </w:r>
          </w:p>
        </w:tc>
        <w:tc>
          <w:tcPr>
            <w:tcW w:w="4427"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(1) Explain the economic History of South Korea.</w:t>
            </w:r>
          </w:p>
        </w:tc>
        <w:tc>
          <w:tcPr>
            <w:tcW w:w="1652" w:type="dxa"/>
            <w:tcBorders>
              <w:top w:val="single" w:color="auto" w:sz="4" w:space="0"/>
              <w:left w:val="single" w:color="auto" w:sz="4" w:space="0"/>
              <w:bottom w:val="single" w:color="auto" w:sz="4" w:space="0"/>
              <w:right w:val="single" w:color="auto" w:sz="4" w:space="0"/>
            </w:tcBorders>
          </w:tcPr>
          <w:p>
            <w:r>
              <w:rPr>
                <w:lang w:val="en-US"/>
              </w:rPr>
              <w:t>Respond by doing the home work at home.</w:t>
            </w:r>
          </w:p>
        </w:tc>
        <w:tc>
          <w:tcPr>
            <w:tcW w:w="1846"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numPr>
          <w:ilvl w:val="0"/>
          <w:numId w:val="0"/>
        </w:numPr>
        <w:rPr>
          <w:rFonts w:hint="default" w:asciiTheme="minorAscii"/>
          <w:b/>
          <w:sz w:val="28"/>
          <w:szCs w:val="28"/>
          <w:lang w:val="en-US"/>
        </w:rPr>
      </w:pPr>
      <w:r>
        <w:rPr>
          <w:rFonts w:hint="default" w:asciiTheme="minorAscii"/>
          <w:b/>
          <w:sz w:val="28"/>
          <w:szCs w:val="28"/>
          <w:lang w:val="en-US"/>
        </w:rPr>
        <w:drawing>
          <wp:inline distT="0" distB="0" distL="114300" distR="114300">
            <wp:extent cx="1057910" cy="571500"/>
            <wp:effectExtent l="0" t="0" r="952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057910" cy="571500"/>
                    </a:xfrm>
                    <a:prstGeom prst="rect">
                      <a:avLst/>
                    </a:prstGeom>
                    <a:noFill/>
                    <a:ln>
                      <a:noFill/>
                    </a:ln>
                  </pic:spPr>
                </pic:pic>
              </a:graphicData>
            </a:graphic>
          </wp:inline>
        </w:drawing>
      </w:r>
      <w:r>
        <w:rPr>
          <w:rFonts w:hint="default" w:asciiTheme="minorAscii"/>
          <w:b/>
          <w:sz w:val="28"/>
          <w:szCs w:val="28"/>
          <w:lang w:val="en-US"/>
        </w:rPr>
        <w:t>15</w:t>
      </w:r>
      <w:r>
        <w:rPr>
          <w:rFonts w:hint="default" w:asciiTheme="minorAscii"/>
          <w:b/>
          <w:sz w:val="28"/>
          <w:szCs w:val="28"/>
          <w:vertAlign w:val="superscript"/>
          <w:lang w:val="en-US"/>
        </w:rPr>
        <w:t>th</w:t>
      </w:r>
      <w:r>
        <w:rPr>
          <w:rFonts w:hint="default" w:asciiTheme="minorAscii"/>
          <w:b/>
          <w:sz w:val="28"/>
          <w:szCs w:val="28"/>
          <w:lang w:val="en-US"/>
        </w:rPr>
        <w:t xml:space="preserve"> </w:t>
      </w:r>
      <w:bookmarkStart w:id="0" w:name="_GoBack"/>
      <w:bookmarkEnd w:id="0"/>
      <w:r>
        <w:rPr>
          <w:rFonts w:hint="default" w:asciiTheme="minorAscii"/>
          <w:b/>
          <w:sz w:val="28"/>
          <w:szCs w:val="28"/>
          <w:lang w:val="en-US"/>
        </w:rPr>
        <w:t>September, 2023</w:t>
      </w:r>
    </w:p>
    <w:p>
      <w:pPr>
        <w:numPr>
          <w:ilvl w:val="0"/>
          <w:numId w:val="0"/>
        </w:numPr>
        <w:rPr>
          <w:rFonts w:hint="default" w:asciiTheme="minorAscii"/>
          <w:b/>
          <w:sz w:val="28"/>
          <w:szCs w:val="28"/>
          <w:lang w:val="en-US"/>
        </w:rPr>
      </w:pPr>
      <w:r>
        <w:rPr>
          <w:rFonts w:hint="default" w:asciiTheme="minorAscii"/>
          <w:b/>
          <w:sz w:val="28"/>
          <w:szCs w:val="28"/>
          <w:lang w:val="en-US"/>
        </w:rPr>
        <w:t>DEPUTY HEAD INSTRUCTOR ADMIN</w:t>
      </w:r>
    </w:p>
    <w:p>
      <w:pPr>
        <w:numPr>
          <w:ilvl w:val="0"/>
          <w:numId w:val="0"/>
        </w:numPr>
        <w:rPr>
          <w:rFonts w:hint="default" w:asciiTheme="minorAscii"/>
          <w:b/>
          <w:sz w:val="28"/>
          <w:szCs w:val="28"/>
          <w:lang w:val="en-US"/>
        </w:rPr>
      </w:pPr>
      <w:r>
        <w:rPr>
          <w:rFonts w:hint="default" w:asciiTheme="minorAscii"/>
          <w:b/>
          <w:sz w:val="28"/>
          <w:szCs w:val="28"/>
          <w:lang w:val="en-US"/>
        </w:rPr>
        <w:t>NB: Approved!</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45737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747</Words>
  <Characters>4194</Characters>
  <Paragraphs>89</Paragraphs>
  <TotalTime>0</TotalTime>
  <ScaleCrop>false</ScaleCrop>
  <LinksUpToDate>false</LinksUpToDate>
  <CharactersWithSpaces>4955</CharactersWithSpaces>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2023-09-14T07:19:00Z</dcterms:created>
  <dc:creator>Infinix X6517</dc:creator>
  <cp:lastModifiedBy>Deputy Head (Admin)</cp:lastModifiedBy>
  <dcterms:modified xsi:type="dcterms:W3CDTF">2023-10-09T05:31:26Z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C7243E4A72EF4E3E8CCCAF4938C059F4_13</vt:lpwstr>
  </property>
  <property fmtid="{D5CDD505-2E9C-101B-9397-08002B2CF9AE}" pid="3" name="KSOProductBuildVer">
    <vt:lpwstr>1033-12.2.0.13215</vt:lpwstr>
  </property>
</Properties>
</file>