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247" w:rsidRDefault="00487458">
      <w:pPr>
        <w:rPr>
          <w:b/>
          <w:bCs/>
        </w:rPr>
      </w:pPr>
      <w:r>
        <w:t xml:space="preserve">    </w:t>
      </w:r>
      <w:r>
        <w:rPr>
          <w:b/>
          <w:bCs/>
        </w:rPr>
        <w:t xml:space="preserve">              Lesson Plan/Note </w:t>
      </w:r>
      <w:r w:rsidR="005A70F2">
        <w:rPr>
          <w:b/>
          <w:bCs/>
        </w:rPr>
        <w:t>for</w:t>
      </w:r>
      <w:r>
        <w:rPr>
          <w:b/>
          <w:bCs/>
        </w:rPr>
        <w:t xml:space="preserve"> Week 5 Ending 10/ 02/2023.</w:t>
      </w:r>
    </w:p>
    <w:p w:rsidR="00F32247" w:rsidRDefault="00487458">
      <w:r>
        <w:rPr>
          <w:b/>
          <w:bCs/>
        </w:rPr>
        <w:t>Term:</w:t>
      </w:r>
      <w:r>
        <w:t xml:space="preserve"> 2nd </w:t>
      </w:r>
    </w:p>
    <w:p w:rsidR="00F32247" w:rsidRDefault="00487458">
      <w:r>
        <w:rPr>
          <w:b/>
          <w:bCs/>
        </w:rPr>
        <w:t>Week:</w:t>
      </w:r>
      <w:r>
        <w:t xml:space="preserve"> 5 </w:t>
      </w:r>
    </w:p>
    <w:p w:rsidR="00F32247" w:rsidRDefault="00487458">
      <w:r>
        <w:rPr>
          <w:b/>
          <w:bCs/>
        </w:rPr>
        <w:t xml:space="preserve">Date: </w:t>
      </w:r>
      <w:r>
        <w:t>07/2/2023.</w:t>
      </w:r>
    </w:p>
    <w:p w:rsidR="00F32247" w:rsidRDefault="00487458">
      <w:r>
        <w:rPr>
          <w:b/>
          <w:bCs/>
        </w:rPr>
        <w:t>Class:</w:t>
      </w:r>
      <w:r>
        <w:t xml:space="preserve"> SS 1</w:t>
      </w:r>
    </w:p>
    <w:p w:rsidR="00F32247" w:rsidRDefault="00487458">
      <w:r>
        <w:rPr>
          <w:b/>
          <w:bCs/>
        </w:rPr>
        <w:t>Subject</w:t>
      </w:r>
      <w:r>
        <w:t>: Economics</w:t>
      </w:r>
    </w:p>
    <w:p w:rsidR="00F32247" w:rsidRDefault="00487458">
      <w:r>
        <w:rPr>
          <w:b/>
          <w:bCs/>
        </w:rPr>
        <w:t>Topic:</w:t>
      </w:r>
      <w:r>
        <w:t xml:space="preserve"> population</w:t>
      </w:r>
    </w:p>
    <w:p w:rsidR="00F32247" w:rsidRDefault="00487458">
      <w:r>
        <w:rPr>
          <w:b/>
          <w:bCs/>
        </w:rPr>
        <w:t>Sub-Topic:</w:t>
      </w:r>
      <w:r>
        <w:t xml:space="preserve"> Theories of population: </w:t>
      </w:r>
      <w:r w:rsidR="00E41470">
        <w:t>M</w:t>
      </w:r>
      <w:r>
        <w:t>althusian population theory and Demographic transition theory.</w:t>
      </w:r>
    </w:p>
    <w:p w:rsidR="00F32247" w:rsidRDefault="00487458">
      <w:r>
        <w:rPr>
          <w:b/>
          <w:bCs/>
        </w:rPr>
        <w:t xml:space="preserve">Period: </w:t>
      </w:r>
      <w:r>
        <w:t xml:space="preserve">4th </w:t>
      </w:r>
    </w:p>
    <w:p w:rsidR="00F32247" w:rsidRDefault="00487458">
      <w:r>
        <w:rPr>
          <w:b/>
          <w:bCs/>
        </w:rPr>
        <w:t xml:space="preserve">Time: </w:t>
      </w:r>
      <w:r>
        <w:t xml:space="preserve"> 10:30-11:10</w:t>
      </w:r>
    </w:p>
    <w:p w:rsidR="00F32247" w:rsidRDefault="00487458">
      <w:r>
        <w:rPr>
          <w:b/>
          <w:bCs/>
        </w:rPr>
        <w:t xml:space="preserve">Duration: </w:t>
      </w:r>
      <w:r>
        <w:t>40 Minutes</w:t>
      </w:r>
    </w:p>
    <w:p w:rsidR="00F32247" w:rsidRDefault="00487458">
      <w:r>
        <w:rPr>
          <w:b/>
          <w:bCs/>
        </w:rPr>
        <w:t>Number in class:</w:t>
      </w:r>
      <w:r>
        <w:t xml:space="preserve"> 7 Students.</w:t>
      </w:r>
    </w:p>
    <w:p w:rsidR="00F32247" w:rsidRDefault="00487458">
      <w:r>
        <w:rPr>
          <w:b/>
          <w:bCs/>
        </w:rPr>
        <w:t>Average Age:</w:t>
      </w:r>
      <w:r>
        <w:t xml:space="preserve"> 14 Years</w:t>
      </w:r>
    </w:p>
    <w:p w:rsidR="00F32247" w:rsidRDefault="00487458">
      <w:r>
        <w:rPr>
          <w:b/>
          <w:bCs/>
        </w:rPr>
        <w:t>Sex:</w:t>
      </w:r>
      <w:r>
        <w:t xml:space="preserve"> Mixed</w:t>
      </w:r>
    </w:p>
    <w:p w:rsidR="00F32247" w:rsidRDefault="00487458">
      <w:r>
        <w:rPr>
          <w:b/>
          <w:bCs/>
        </w:rPr>
        <w:t>Specific objectives:</w:t>
      </w:r>
      <w:r>
        <w:t xml:space="preserve"> By the end of the lesson, the s</w:t>
      </w:r>
      <w:r>
        <w:t xml:space="preserve">tudents should be able to: </w:t>
      </w:r>
    </w:p>
    <w:p w:rsidR="00F32247" w:rsidRDefault="00487458">
      <w:r>
        <w:t xml:space="preserve">(1) Explain </w:t>
      </w:r>
      <w:proofErr w:type="spellStart"/>
      <w:r>
        <w:t>malthusian</w:t>
      </w:r>
      <w:proofErr w:type="spellEnd"/>
      <w:r>
        <w:t xml:space="preserve"> population theory.</w:t>
      </w:r>
    </w:p>
    <w:p w:rsidR="00F32247" w:rsidRDefault="00487458">
      <w:r>
        <w:t>(11) Describe Demographic transition theory.</w:t>
      </w:r>
    </w:p>
    <w:p w:rsidR="00F32247" w:rsidRDefault="00487458">
      <w:r>
        <w:t>(111) State the criticism of demographic transition theory.</w:t>
      </w:r>
    </w:p>
    <w:p w:rsidR="00F32247" w:rsidRDefault="00487458">
      <w:r>
        <w:rPr>
          <w:b/>
          <w:bCs/>
        </w:rPr>
        <w:t xml:space="preserve">Rationale: </w:t>
      </w:r>
      <w:r>
        <w:t>To be able to identify the differences between Malthus population theo</w:t>
      </w:r>
      <w:r>
        <w:t>ry and Demographic transition theory.</w:t>
      </w:r>
    </w:p>
    <w:p w:rsidR="00F32247" w:rsidRDefault="00487458">
      <w:r>
        <w:rPr>
          <w:b/>
          <w:bCs/>
        </w:rPr>
        <w:t>Previous knowledge:</w:t>
      </w:r>
      <w:r>
        <w:t xml:space="preserve"> The students have been taught the meaning of population and determinants.</w:t>
      </w:r>
    </w:p>
    <w:p w:rsidR="00F32247" w:rsidRDefault="00487458">
      <w:r>
        <w:rPr>
          <w:b/>
          <w:bCs/>
        </w:rPr>
        <w:t>Instructional Material:</w:t>
      </w:r>
      <w:r>
        <w:t xml:space="preserve"> A chart showing numbers in arithmetic and geometrical progression.</w:t>
      </w:r>
    </w:p>
    <w:p w:rsidR="00F32247" w:rsidRDefault="00487458">
      <w:r>
        <w:rPr>
          <w:b/>
          <w:bCs/>
        </w:rPr>
        <w:t xml:space="preserve">Reference material: </w:t>
      </w:r>
      <w:r>
        <w:t>Gbenga Babalo</w:t>
      </w:r>
      <w:r>
        <w:t>la (2017) Metropolitan Economics for senior Secondary schools.</w:t>
      </w:r>
    </w:p>
    <w:p w:rsidR="00F32247" w:rsidRDefault="00487458">
      <w:r>
        <w:t xml:space="preserve">     </w:t>
      </w:r>
      <w:r>
        <w:rPr>
          <w:b/>
          <w:bCs/>
        </w:rPr>
        <w:t xml:space="preserve">                 LESSON DEVELOPMENT</w:t>
      </w:r>
    </w:p>
    <w:p w:rsidR="00F32247" w:rsidRDefault="00487458">
      <w:r>
        <w:t xml:space="preserve">                       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4"/>
        <w:gridCol w:w="4002"/>
        <w:gridCol w:w="2158"/>
        <w:gridCol w:w="1852"/>
      </w:tblGrid>
      <w:tr w:rsidR="00F32247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Stages/Steps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pPr>
              <w:rPr>
                <w:b/>
                <w:bCs/>
              </w:rPr>
            </w:pPr>
            <w:r>
              <w:rPr>
                <w:b/>
                <w:bCs/>
              </w:rPr>
              <w:t>Teacher's Activities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pPr>
              <w:rPr>
                <w:b/>
                <w:bCs/>
              </w:rPr>
            </w:pPr>
            <w:r>
              <w:rPr>
                <w:b/>
                <w:bCs/>
              </w:rPr>
              <w:t>Students' Activities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pPr>
              <w:rPr>
                <w:b/>
                <w:bCs/>
              </w:rPr>
            </w:pPr>
            <w:r>
              <w:rPr>
                <w:b/>
                <w:bCs/>
              </w:rPr>
              <w:t>Learning points</w:t>
            </w:r>
          </w:p>
        </w:tc>
      </w:tr>
      <w:tr w:rsidR="00F32247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pPr>
              <w:rPr>
                <w:b/>
                <w:bCs/>
              </w:rPr>
            </w:pPr>
            <w:r>
              <w:rPr>
                <w:b/>
                <w:bCs/>
              </w:rPr>
              <w:t>Introduction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>Review the previous lesson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>Participate actively in the class discussion.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>To arouse the students</w:t>
            </w:r>
            <w:r w:rsidR="00A753E1">
              <w:t>’</w:t>
            </w:r>
            <w:r>
              <w:t xml:space="preserve"> interest to learn.</w:t>
            </w:r>
          </w:p>
        </w:tc>
      </w:tr>
      <w:tr w:rsidR="00F32247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pPr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 xml:space="preserve">Explain </w:t>
            </w:r>
            <w:r w:rsidR="005A70F2">
              <w:t>M</w:t>
            </w:r>
            <w:r>
              <w:t>althusian population theory as: Rev. Thomas Robert Malthus population theory was the first economist to propose a systematic theory of population in hi</w:t>
            </w:r>
            <w:r>
              <w:t xml:space="preserve">s Essay" principle of population (1798). To him, by nature human food increases in a </w:t>
            </w:r>
            <w:proofErr w:type="spellStart"/>
            <w:r>
              <w:t>a</w:t>
            </w:r>
            <w:proofErr w:type="spellEnd"/>
            <w:r>
              <w:t xml:space="preserve"> slow arithmetic ratio, while man himself increases in a quick geometrical progression.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>Listen carefully to the teacher and ask questions when necessary.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>For better under</w:t>
            </w:r>
            <w:r>
              <w:t>standing of the lesson.</w:t>
            </w:r>
          </w:p>
        </w:tc>
      </w:tr>
      <w:tr w:rsidR="00F32247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pPr>
              <w:rPr>
                <w:b/>
                <w:bCs/>
              </w:rPr>
            </w:pPr>
            <w:r>
              <w:rPr>
                <w:b/>
                <w:bCs/>
              </w:rPr>
              <w:t>Step 11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>Guides the students to describe demographic transition theory.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>Respond to the class activity positively.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>To encourage critical thinking.</w:t>
            </w:r>
          </w:p>
        </w:tc>
      </w:tr>
      <w:tr w:rsidR="00F32247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pPr>
              <w:rPr>
                <w:b/>
                <w:bCs/>
              </w:rPr>
            </w:pPr>
            <w:r>
              <w:rPr>
                <w:b/>
                <w:bCs/>
              </w:rPr>
              <w:t>Step 111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 xml:space="preserve">Asks the students to state the criticism of demographic transition </w:t>
            </w:r>
            <w:r>
              <w:t>theory.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>State the criticism of demographic transition theory as: (1) the theory varies from countries.</w:t>
            </w:r>
            <w:r w:rsidR="004E16F4">
              <w:t xml:space="preserve"> </w:t>
            </w:r>
            <w:proofErr w:type="gramStart"/>
            <w:r>
              <w:t>(</w:t>
            </w:r>
            <w:proofErr w:type="gramEnd"/>
            <w:r>
              <w:t xml:space="preserve">2) it failed to predict the level of birth etc. 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>To enhance their logical reasoning.</w:t>
            </w:r>
          </w:p>
        </w:tc>
      </w:tr>
      <w:tr w:rsidR="00F32247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pPr>
              <w:rPr>
                <w:b/>
                <w:bCs/>
              </w:rPr>
            </w:pPr>
            <w:r>
              <w:rPr>
                <w:b/>
                <w:bCs/>
              </w:rPr>
              <w:t>Board Summary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>Summari</w:t>
            </w:r>
            <w:r w:rsidR="004E16F4">
              <w:t>z</w:t>
            </w:r>
            <w:bookmarkStart w:id="0" w:name="_GoBack"/>
            <w:bookmarkEnd w:id="0"/>
            <w:r>
              <w:t xml:space="preserve">es the lesson as: </w:t>
            </w:r>
          </w:p>
          <w:p w:rsidR="00F32247" w:rsidRDefault="00487458">
            <w:pPr>
              <w:rPr>
                <w:b/>
                <w:bCs/>
              </w:rPr>
            </w:pPr>
            <w:r>
              <w:rPr>
                <w:b/>
                <w:bCs/>
              </w:rPr>
              <w:t>Malthusian population Theory</w:t>
            </w:r>
          </w:p>
          <w:p w:rsidR="00F32247" w:rsidRDefault="00487458">
            <w:r>
              <w:t xml:space="preserve">Rev. </w:t>
            </w:r>
            <w:r>
              <w:t>Thomas Robert Malthus was the first economist to propose a systematic theory of population. He articulated his views regarding population in his "Essay on the principle of population (1798), for which he collected empirical data to support his thesis. To h</w:t>
            </w:r>
            <w:r>
              <w:t xml:space="preserve">im, " By nature human food increases in a slow arithmetic ratio or progression, man himself increases in a quick geometrical ratio or progression unless wants and vice stop him. High rate of population growth and level of </w:t>
            </w:r>
            <w:r>
              <w:lastRenderedPageBreak/>
              <w:t xml:space="preserve">subsistence is slow. </w:t>
            </w:r>
          </w:p>
          <w:p w:rsidR="00F32247" w:rsidRDefault="0048745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Demographic</w:t>
            </w:r>
            <w:r>
              <w:rPr>
                <w:b/>
                <w:bCs/>
              </w:rPr>
              <w:t xml:space="preserve"> transition theory.</w:t>
            </w:r>
          </w:p>
          <w:p w:rsidR="00F32247" w:rsidRDefault="00487458">
            <w:r>
              <w:t>This is the latest attempt made to provide a historical analysis into the population problem of developing countries. The stages are: (1) pre- industrialization stage. (2) transitional stage.  (3) post-transitional stage.</w:t>
            </w:r>
          </w:p>
          <w:p w:rsidR="00F32247" w:rsidRDefault="00487458">
            <w:pPr>
              <w:rPr>
                <w:b/>
                <w:bCs/>
              </w:rPr>
            </w:pPr>
            <w:r>
              <w:rPr>
                <w:b/>
                <w:bCs/>
              </w:rPr>
              <w:t>Criticism of D</w:t>
            </w:r>
            <w:r>
              <w:rPr>
                <w:b/>
                <w:bCs/>
              </w:rPr>
              <w:t>emographic Transitional Theory.</w:t>
            </w:r>
          </w:p>
          <w:p w:rsidR="00F32247" w:rsidRDefault="00487458">
            <w:r>
              <w:t>(1) The theory varies from countries (2) decline in population is different in some countries. (3) it failed to predict the level of birth and death rate.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lastRenderedPageBreak/>
              <w:t>Copy and submit the note book for marking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>For future reference.</w:t>
            </w:r>
          </w:p>
        </w:tc>
      </w:tr>
      <w:tr w:rsidR="00F32247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pPr>
              <w:rPr>
                <w:b/>
                <w:bCs/>
              </w:rPr>
            </w:pPr>
            <w:r>
              <w:rPr>
                <w:b/>
                <w:bCs/>
              </w:rPr>
              <w:t>Eval</w:t>
            </w:r>
            <w:r>
              <w:rPr>
                <w:b/>
                <w:bCs/>
              </w:rPr>
              <w:t>uation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 xml:space="preserve">Evaluates the students as: </w:t>
            </w:r>
          </w:p>
          <w:p w:rsidR="00F32247" w:rsidRDefault="00487458">
            <w:r>
              <w:t xml:space="preserve">(1) Explain </w:t>
            </w:r>
            <w:proofErr w:type="spellStart"/>
            <w:r>
              <w:t>malthusian</w:t>
            </w:r>
            <w:proofErr w:type="spellEnd"/>
            <w:r>
              <w:t xml:space="preserve"> population theory.</w:t>
            </w:r>
          </w:p>
          <w:p w:rsidR="00F32247" w:rsidRDefault="00487458">
            <w:r>
              <w:t>(2) Describe Demographic Transitional Theory.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>Respond to the questions.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 xml:space="preserve">Ascertaining the attainment of the stated objectives. </w:t>
            </w:r>
          </w:p>
        </w:tc>
      </w:tr>
      <w:tr w:rsidR="00F32247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>Rounds up the lesson by marking and correcting students work.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>Check and do their correction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>Consolidation of the lesson.</w:t>
            </w:r>
          </w:p>
        </w:tc>
      </w:tr>
      <w:tr w:rsidR="00F32247"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pPr>
              <w:rPr>
                <w:b/>
                <w:bCs/>
              </w:rPr>
            </w:pPr>
            <w:r>
              <w:rPr>
                <w:b/>
                <w:bCs/>
              </w:rPr>
              <w:t>Assignment</w:t>
            </w:r>
          </w:p>
        </w:tc>
        <w:tc>
          <w:tcPr>
            <w:tcW w:w="4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 xml:space="preserve">Gives home work as: </w:t>
            </w:r>
          </w:p>
          <w:p w:rsidR="00F32247" w:rsidRDefault="00487458" w:rsidP="003517F6">
            <w:pPr>
              <w:pStyle w:val="ListParagraph"/>
              <w:numPr>
                <w:ilvl w:val="0"/>
                <w:numId w:val="1"/>
              </w:numPr>
            </w:pPr>
            <w:r>
              <w:t>Explain the criticism of demogra</w:t>
            </w:r>
            <w:r>
              <w:t>phic transition theory.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>R</w:t>
            </w:r>
            <w:r>
              <w:t>espond by doing the home work at home.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247" w:rsidRDefault="00487458">
            <w:r>
              <w:t>To ensure continuity of learning.</w:t>
            </w:r>
          </w:p>
        </w:tc>
      </w:tr>
    </w:tbl>
    <w:p w:rsidR="00F32247" w:rsidRDefault="00F32247"/>
    <w:p w:rsidR="00F32247" w:rsidRDefault="00487458">
      <w:r>
        <w:rPr>
          <w:noProof/>
        </w:rPr>
        <w:drawing>
          <wp:inline distT="0" distB="0" distL="114300" distR="114300">
            <wp:extent cx="1967230" cy="1154430"/>
            <wp:effectExtent l="0" t="0" r="0" b="0"/>
            <wp:docPr id="1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247" w:rsidRDefault="00487458">
      <w:r>
        <w:t>6/3/2023</w:t>
      </w:r>
    </w:p>
    <w:p w:rsidR="00F32247" w:rsidRDefault="00487458">
      <w:r>
        <w:t>Principal Head Instructor</w:t>
      </w:r>
    </w:p>
    <w:p w:rsidR="00F32247" w:rsidRDefault="00F32247"/>
    <w:p w:rsidR="00F32247" w:rsidRDefault="00F32247"/>
    <w:p w:rsidR="00F32247" w:rsidRDefault="00F32247"/>
    <w:p w:rsidR="00F32247" w:rsidRDefault="00F32247"/>
    <w:sectPr w:rsidR="00F3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247" w:rsidRDefault="00487458">
      <w:pPr>
        <w:spacing w:line="240" w:lineRule="auto"/>
      </w:pPr>
      <w:r>
        <w:separator/>
      </w:r>
    </w:p>
  </w:endnote>
  <w:endnote w:type="continuationSeparator" w:id="0">
    <w:p w:rsidR="00F32247" w:rsidRDefault="004874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247" w:rsidRDefault="00487458">
      <w:pPr>
        <w:spacing w:after="0"/>
      </w:pPr>
      <w:r>
        <w:separator/>
      </w:r>
    </w:p>
  </w:footnote>
  <w:footnote w:type="continuationSeparator" w:id="0">
    <w:p w:rsidR="00F32247" w:rsidRDefault="004874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13D30"/>
    <w:multiLevelType w:val="hybridMultilevel"/>
    <w:tmpl w:val="B27E07A6"/>
    <w:lvl w:ilvl="0" w:tplc="A12C91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247"/>
    <w:rsid w:val="002A1D65"/>
    <w:rsid w:val="003517F6"/>
    <w:rsid w:val="003B3B54"/>
    <w:rsid w:val="00487458"/>
    <w:rsid w:val="004E16F4"/>
    <w:rsid w:val="00501BFA"/>
    <w:rsid w:val="005A70F2"/>
    <w:rsid w:val="005E3318"/>
    <w:rsid w:val="006864E7"/>
    <w:rsid w:val="00A211ED"/>
    <w:rsid w:val="00A3324E"/>
    <w:rsid w:val="00A33F3F"/>
    <w:rsid w:val="00A753E1"/>
    <w:rsid w:val="00BC3C64"/>
    <w:rsid w:val="00E41470"/>
    <w:rsid w:val="00F32247"/>
    <w:rsid w:val="00F33C19"/>
    <w:rsid w:val="3F70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A35402"/>
  <w15:docId w15:val="{7FAC7F9C-F9CB-424E-8C46-91F300C8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rsid w:val="00A753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753E1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99"/>
    <w:rsid w:val="00351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 PR651E</dc:creator>
  <cp:lastModifiedBy>Subject Teacher</cp:lastModifiedBy>
  <cp:revision>17</cp:revision>
  <dcterms:created xsi:type="dcterms:W3CDTF">2023-03-02T14:25:00Z</dcterms:created>
  <dcterms:modified xsi:type="dcterms:W3CDTF">2023-03-09T09:07:00Z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D48980E0FD04419082B959314E0AB222</vt:lpwstr>
  </property>
  <property fmtid="{D5CDD505-2E9C-101B-9397-08002B2CF9AE}" pid="3" name="KSOProductBuildVer">
    <vt:lpwstr>1033-11.2.0.11498</vt:lpwstr>
  </property>
</Properties>
</file>