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18" w:lineRule="atLeast"/>
        <w:rPr>
          <w:rFonts w:ascii="Times New Roman" w:hAnsi="Times New Roman" w:cs="Times New Roman"/>
          <w:b/>
          <w:bCs/>
          <w:sz w:val="28"/>
          <w:szCs w:val="28"/>
        </w:rPr>
      </w:pPr>
      <w:r>
        <w:rPr>
          <w:rFonts w:ascii="Times New Roman" w:hAnsi="Times New Roman" w:cs="Times New Roman"/>
          <w:b/>
          <w:bCs/>
          <w:sz w:val="28"/>
          <w:szCs w:val="28"/>
        </w:rPr>
        <w:t>LESSON PLAN FOR WEEK 5 ENDING 26</w:t>
      </w:r>
      <w:r>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MAY, 2023</w:t>
      </w:r>
    </w:p>
    <w:tbl>
      <w:tblPr>
        <w:tblStyle w:val="4"/>
        <w:tblW w:w="11430" w:type="dxa"/>
        <w:tblInd w:w="-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0"/>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TERM </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vertAlign w:val="superscript"/>
              </w:rPr>
              <w:t>RD</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WEEK</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DATE</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26th may,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SUBJECT</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TOPIC</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The Amalgamation of Nigeria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SUB-TOPIC</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Key Personalities and their Roles in the Amalgamation of Nigerian Territories(The Nigerian Traditional Rulers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TIME </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8:10-8:50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CLASS</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J.S.S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PERIOD</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SEX</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NUMBER IN CLASS</w:t>
            </w:r>
          </w:p>
        </w:tc>
        <w:tc>
          <w:tcPr>
            <w:tcW w:w="5760" w:type="dxa"/>
          </w:tcPr>
          <w:p>
            <w:pPr>
              <w:spacing w:after="0" w:line="18" w:lineRule="atLeast"/>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AVERAGE AGE</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LEARNING OBJCETIVES</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By the end of the lesson, scholars should be able to explain;</w:t>
            </w:r>
          </w:p>
          <w:p>
            <w:pPr>
              <w:pStyle w:val="5"/>
              <w:numPr>
                <w:ilvl w:val="0"/>
                <w:numId w:val="1"/>
              </w:numPr>
              <w:spacing w:after="0" w:line="18" w:lineRule="atLeast"/>
              <w:rPr>
                <w:rFonts w:ascii="Times New Roman" w:hAnsi="Times New Roman" w:cs="Times New Roman"/>
                <w:sz w:val="28"/>
                <w:szCs w:val="28"/>
              </w:rPr>
            </w:pPr>
            <w:r>
              <w:rPr>
                <w:rFonts w:ascii="Times New Roman" w:hAnsi="Times New Roman" w:cs="Times New Roman"/>
                <w:sz w:val="28"/>
                <w:szCs w:val="28"/>
              </w:rPr>
              <w:t>Explain who Nigerian traditional rulers were.</w:t>
            </w:r>
          </w:p>
          <w:p>
            <w:pPr>
              <w:pStyle w:val="5"/>
              <w:numPr>
                <w:ilvl w:val="0"/>
                <w:numId w:val="1"/>
              </w:numPr>
              <w:spacing w:after="0" w:line="18" w:lineRule="atLeast"/>
              <w:rPr>
                <w:rFonts w:ascii="Times New Roman" w:hAnsi="Times New Roman" w:cs="Times New Roman"/>
                <w:sz w:val="28"/>
                <w:szCs w:val="28"/>
              </w:rPr>
            </w:pPr>
            <w:r>
              <w:rPr>
                <w:rFonts w:ascii="Times New Roman" w:hAnsi="Times New Roman" w:cs="Times New Roman"/>
                <w:sz w:val="28"/>
                <w:szCs w:val="28"/>
              </w:rPr>
              <w:t>State roles of the Nigerian Traditional Rulers played in the amalgamation of the Nigerian territories.</w:t>
            </w:r>
          </w:p>
          <w:p>
            <w:pPr>
              <w:spacing w:after="0" w:line="18" w:lineRule="atLeast"/>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RATIONALE</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To ensure scholars are able to explain the Role of the Nigerian traditional rulers in  the Amalgamation of the Nigerian Territories</w:t>
            </w:r>
          </w:p>
          <w:p>
            <w:pPr>
              <w:spacing w:after="0" w:line="18" w:lineRule="atLeast"/>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PREVIOUS KNOWLEDGE</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The scholars are already knowledgeable about the Role of the European Missionaries in the Amalgamation of the Nigerian Territories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INSTRUCTIONAL RESOURCES</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REFERENCE MATERIALS</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Effective History for Junior Secondary School book 3</w:t>
            </w:r>
          </w:p>
        </w:tc>
      </w:tr>
    </w:tbl>
    <w:p/>
    <w:p/>
    <w:p/>
    <w:p/>
    <w:p/>
    <w:p/>
    <w:p>
      <w:pPr>
        <w:rPr>
          <w:rFonts w:ascii="Times New Roman" w:hAnsi="Times New Roman" w:cs="Times New Roman"/>
          <w:b/>
          <w:bCs/>
          <w:sz w:val="28"/>
          <w:szCs w:val="28"/>
        </w:rPr>
      </w:pPr>
      <w:r>
        <w:rPr>
          <w:rFonts w:ascii="Times New Roman" w:hAnsi="Times New Roman" w:cs="Times New Roman"/>
          <w:b/>
          <w:bCs/>
          <w:sz w:val="28"/>
          <w:szCs w:val="28"/>
        </w:rPr>
        <w:t>LESSON DEVELOPMENT</w:t>
      </w:r>
    </w:p>
    <w:tbl>
      <w:tblPr>
        <w:tblStyle w:val="4"/>
        <w:tblW w:w="11610" w:type="dxa"/>
        <w:tblInd w:w="-9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5475"/>
        <w:gridCol w:w="1995"/>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STEPS</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TEACHER’S ACTIVITIES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SCHOLAR’S ACTIVITIES</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begin the lesson, the teacher welcomes the students. He then briefly explains the Role of the European Missionaries in the Amalgamation of the Nigerian Territories </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listen to the teacher and make contributions.</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This is to arouse the students’ memories on the Role of the European Missionaries in the Amalgamation of the Nigerian Territories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5475"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The teacher guides the scholars to Explain who Nigerian traditional rulers were.</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tc>
        <w:tc>
          <w:tcPr>
            <w:tcW w:w="1995"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The scholars Explain who Nigerian traditional rulers were.</w:t>
            </w:r>
          </w:p>
        </w:tc>
        <w:tc>
          <w:tcPr>
            <w:tcW w:w="234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The purpose is to ensure the scholars can Explain who Nigerian traditional rulers were.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5475"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  The teacher guides the scholars to State the roles of the Nigerian Traditional Rulers played in the amalgamation of the Nigerian territories.</w:t>
            </w:r>
          </w:p>
          <w:p>
            <w:pPr>
              <w:spacing w:after="0" w:line="240" w:lineRule="auto"/>
              <w:rPr>
                <w:rFonts w:ascii="Times New Roman" w:hAnsi="Times New Roman" w:cs="Times New Roman"/>
                <w:sz w:val="28"/>
                <w:szCs w:val="28"/>
              </w:rPr>
            </w:pPr>
          </w:p>
        </w:tc>
        <w:tc>
          <w:tcPr>
            <w:tcW w:w="1995"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The scholars State roles of the Nigerian Traditional Rulers played in the amalgamation of the Nigerian territories.</w:t>
            </w:r>
          </w:p>
        </w:tc>
        <w:tc>
          <w:tcPr>
            <w:tcW w:w="234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To ensure the students can State roles of the Nigerian Traditional Rulers played in the amalgamation of the Nigerian territories.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Note Summary</w:t>
            </w:r>
          </w:p>
          <w:p>
            <w:pPr>
              <w:spacing w:after="0" w:line="240" w:lineRule="auto"/>
              <w:rPr>
                <w:rFonts w:ascii="Times New Roman" w:hAnsi="Times New Roman" w:cs="Times New Roman"/>
                <w:sz w:val="28"/>
                <w:szCs w:val="28"/>
              </w:rPr>
            </w:pP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Summarizes the lesson thus:</w:t>
            </w:r>
          </w:p>
          <w:p>
            <w:pPr>
              <w:spacing w:after="0" w:line="18" w:lineRule="atLeast"/>
              <w:rPr>
                <w:rFonts w:ascii="Times New Roman" w:hAnsi="Times New Roman" w:cs="Times New Roman"/>
                <w:b/>
                <w:sz w:val="28"/>
                <w:szCs w:val="28"/>
              </w:rPr>
            </w:pPr>
            <w:r>
              <w:rPr>
                <w:rFonts w:ascii="Times New Roman" w:hAnsi="Times New Roman" w:cs="Times New Roman"/>
                <w:b/>
                <w:sz w:val="28"/>
                <w:szCs w:val="28"/>
              </w:rPr>
              <w:t>The Nigerian Traditional Rulers</w:t>
            </w:r>
          </w:p>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The Nigerian traditional rulers were rulers of different independent states, kingdoms, and empires. Traditional authority was bestowed on them by customs, beliefs and traditions of the communities they governed. Traditional rulers were highly revered in their different communities. They were regarded as semi-divine or second to the gods. This traditional political institution had long existed long before the coming of the British. However, the powers of these rulers were later taken away following the imposition of British colonial rule. </w:t>
            </w:r>
          </w:p>
          <w:p>
            <w:pPr>
              <w:spacing w:after="0" w:line="18" w:lineRule="atLeast"/>
              <w:rPr>
                <w:rFonts w:ascii="Times New Roman" w:hAnsi="Times New Roman" w:cs="Times New Roman"/>
                <w:sz w:val="28"/>
                <w:szCs w:val="28"/>
              </w:rPr>
            </w:pPr>
            <w:r>
              <w:rPr>
                <w:rFonts w:ascii="Times New Roman" w:hAnsi="Times New Roman" w:cs="Times New Roman"/>
                <w:sz w:val="28"/>
                <w:szCs w:val="28"/>
              </w:rPr>
              <w:t>Notable among the Nigerian traditional rulers were the Ooni of Ife, Alafin of Oyo, Sultan of Sokoto, Shehu of Bornu, Oba of Benin, Emir of Kano, Oba of Lagos, Olu of Warri, Obi of Onitsha, and so on.</w:t>
            </w:r>
          </w:p>
          <w:p>
            <w:pPr>
              <w:spacing w:after="0" w:line="18" w:lineRule="atLeast"/>
              <w:rPr>
                <w:rFonts w:ascii="Times New Roman" w:hAnsi="Times New Roman" w:cs="Times New Roman"/>
                <w:b/>
                <w:sz w:val="28"/>
                <w:szCs w:val="28"/>
              </w:rPr>
            </w:pPr>
            <w:r>
              <w:rPr>
                <w:rFonts w:ascii="Times New Roman" w:hAnsi="Times New Roman" w:cs="Times New Roman"/>
                <w:b/>
                <w:sz w:val="28"/>
                <w:szCs w:val="28"/>
              </w:rPr>
              <w:t>The Role of the Nigerian Traditional Rulers in the Amalgamation of the Nigerian Territories.</w:t>
            </w:r>
          </w:p>
          <w:p>
            <w:pPr>
              <w:spacing w:after="0" w:line="18" w:lineRule="atLeast"/>
              <w:rPr>
                <w:rFonts w:ascii="Times New Roman" w:hAnsi="Times New Roman" w:cs="Times New Roman"/>
                <w:sz w:val="28"/>
                <w:szCs w:val="28"/>
              </w:rPr>
            </w:pPr>
            <w:r>
              <w:rPr>
                <w:rFonts w:ascii="Times New Roman" w:hAnsi="Times New Roman" w:cs="Times New Roman"/>
                <w:sz w:val="28"/>
                <w:szCs w:val="28"/>
              </w:rPr>
              <w:t>The Nigerian traditional rulers were among the key personalities that contributed to the amalgamation of the Nigerian territories. The main role played by Nigerian traditional rulers in the amalgamation of the Nigerian territories was through collaboration. They collaborated with the British government in the establishment of effective colonial administration over Nigeria. Their collaboration started during the first phase of British conquest of Nigeria in the 19</w:t>
            </w:r>
            <w:r>
              <w:rPr>
                <w:rFonts w:ascii="Times New Roman" w:hAnsi="Times New Roman" w:cs="Times New Roman"/>
                <w:sz w:val="28"/>
                <w:szCs w:val="28"/>
                <w:vertAlign w:val="superscript"/>
              </w:rPr>
              <w:t>th</w:t>
            </w:r>
            <w:r>
              <w:rPr>
                <w:rFonts w:ascii="Times New Roman" w:hAnsi="Times New Roman" w:cs="Times New Roman"/>
                <w:sz w:val="28"/>
                <w:szCs w:val="28"/>
              </w:rPr>
              <w:t xml:space="preserve"> Century and continued during the imposition of colonial rule. The degree of collaboration between the British and the Nigerian traditional rulers reached a high point at the time of the establishment of colonial rule. Meanwhile, it was not all Nigerian traditional rulers that collaborated with the British. While some collaborated, some did not. Those that collaborated served as puppets of the British colonial rule, while those who refused were deposed and replaced with loyal rulers.</w:t>
            </w:r>
          </w:p>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There were many cases of collaboration between the Nigerian traditional rulers of various centralized and decentralized communities and British in the amalgamation of the Nigerian territories. For example, the conquest and eventual annexation of the Lagos     as the British colony in 1861 were facilitated by the cooperation of Akintoye and his supporters with the British officials. His collaboration with the British led to his emergence as the Oba of Lagos and the annexation of Lagos. </w:t>
            </w:r>
          </w:p>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Some Emirs in Northern Nigeria, Obas in Western Nigeria and Warrant Chiefs in Eastern Nigeria also collaborated with the British in the amalgamation of the Nigerian territories. Some of those that collaborated were described as ‘good boys’ by the British. These Nigerian traditional rulers supported the British because of the opportunity of serving in the Colonial administration. Those who supported the British served in the Colonial administration as ‘ Native Authority’. Though this, the Nigerian traditional rulers succeeded in consolidating the British colonial rule in Nigeria. </w:t>
            </w:r>
          </w:p>
        </w:tc>
        <w:tc>
          <w:tcPr>
            <w:tcW w:w="1995"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Copy the given note</w:t>
            </w:r>
          </w:p>
        </w:tc>
        <w:tc>
          <w:tcPr>
            <w:tcW w:w="234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Evaluates the students thus: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Explain who Nigerian traditional rulers were.</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State the roles of the Nigerian Traditional Rulers played in the amalgamation of the Nigerian territories.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scholars answer the questions asked </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attainment of the stated specific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p>
            <w:pPr>
              <w:spacing w:after="0" w:line="240" w:lineRule="auto"/>
              <w:rPr>
                <w:rFonts w:ascii="Times New Roman" w:hAnsi="Times New Roman" w:cs="Times New Roman"/>
                <w:sz w:val="28"/>
                <w:szCs w:val="28"/>
              </w:rPr>
            </w:pP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concludes the lesson by marking and correcting the scholars’ notebooks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Copy the given note</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consolidation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8" w:hRule="atLeast"/>
        </w:trPr>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Assignment </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Gives assignment as follows:</w:t>
            </w:r>
          </w:p>
          <w:p>
            <w:pPr>
              <w:spacing w:after="0" w:line="240" w:lineRule="auto"/>
              <w:rPr>
                <w:rFonts w:ascii="Times New Roman" w:hAnsi="Times New Roman" w:cs="Times New Roman"/>
                <w:sz w:val="28"/>
                <w:szCs w:val="28"/>
              </w:rPr>
            </w:pP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copy the home work to do it at home.</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encourage the scholars to study at home.</w:t>
            </w:r>
          </w:p>
        </w:tc>
      </w:tr>
    </w:tbl>
    <w:p>
      <w:pPr>
        <w:rPr>
          <w:rFonts w:hint="default"/>
          <w:lang w:val="en-US"/>
        </w:rPr>
      </w:pPr>
      <w:r>
        <w:rPr>
          <w:rFonts w:hint="default"/>
          <w:lang w:val="en-US"/>
        </w:rPr>
        <w:drawing>
          <wp:inline distT="0" distB="0" distL="114300" distR="114300">
            <wp:extent cx="2095500" cy="952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vertAlign w:val="baseline"/>
          <w:lang w:val="en-US"/>
        </w:rPr>
        <w:t xml:space="preserve">26th </w:t>
      </w:r>
      <w:r>
        <w:rPr>
          <w:rFonts w:hint="default"/>
          <w:lang w:val="en-US"/>
        </w:rPr>
        <w:t>May,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Pr>
        <w:rPr>
          <w:rFonts w:ascii="Times New Roman" w:hAnsi="Times New Roman" w:cs="Times New Roman"/>
          <w:sz w:val="28"/>
          <w:szCs w:val="28"/>
        </w:rPr>
      </w:pPr>
      <w:bookmarkStart w:id="0" w:name="_GoBack"/>
      <w:bookmarkEnd w:id="0"/>
    </w:p>
    <w:p/>
    <w:sectPr>
      <w:pgSz w:w="12240" w:h="15840"/>
      <w:pgMar w:top="72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696825"/>
    <w:multiLevelType w:val="multilevel"/>
    <w:tmpl w:val="6F696825"/>
    <w:lvl w:ilvl="0" w:tentative="0">
      <w:start w:val="1"/>
      <w:numFmt w:val="low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706E0DA4"/>
    <w:multiLevelType w:val="multilevel"/>
    <w:tmpl w:val="706E0DA4"/>
    <w:lvl w:ilvl="0" w:tentative="0">
      <w:start w:val="1"/>
      <w:numFmt w:val="low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7E4"/>
    <w:rsid w:val="00046897"/>
    <w:rsid w:val="000D55E8"/>
    <w:rsid w:val="000E0141"/>
    <w:rsid w:val="0012265D"/>
    <w:rsid w:val="001A34E7"/>
    <w:rsid w:val="001C3A05"/>
    <w:rsid w:val="00221D0D"/>
    <w:rsid w:val="00257A8D"/>
    <w:rsid w:val="00265E59"/>
    <w:rsid w:val="00271F13"/>
    <w:rsid w:val="002C76D0"/>
    <w:rsid w:val="002F4E93"/>
    <w:rsid w:val="002F65E1"/>
    <w:rsid w:val="003273F6"/>
    <w:rsid w:val="00377CF7"/>
    <w:rsid w:val="003A05E1"/>
    <w:rsid w:val="003B1893"/>
    <w:rsid w:val="003D7B32"/>
    <w:rsid w:val="003E63D8"/>
    <w:rsid w:val="004121FD"/>
    <w:rsid w:val="0053326C"/>
    <w:rsid w:val="0058663F"/>
    <w:rsid w:val="006302A0"/>
    <w:rsid w:val="006466E9"/>
    <w:rsid w:val="0067340B"/>
    <w:rsid w:val="00691F67"/>
    <w:rsid w:val="006F1934"/>
    <w:rsid w:val="008E5E5C"/>
    <w:rsid w:val="008F6234"/>
    <w:rsid w:val="0093275C"/>
    <w:rsid w:val="009D130C"/>
    <w:rsid w:val="00A37DCD"/>
    <w:rsid w:val="00A47541"/>
    <w:rsid w:val="00A867E4"/>
    <w:rsid w:val="00A96511"/>
    <w:rsid w:val="00AE7F1E"/>
    <w:rsid w:val="00B40FC3"/>
    <w:rsid w:val="00B61B39"/>
    <w:rsid w:val="00BE159D"/>
    <w:rsid w:val="00BE4DBF"/>
    <w:rsid w:val="00C9061B"/>
    <w:rsid w:val="00CB3EDC"/>
    <w:rsid w:val="00D949CD"/>
    <w:rsid w:val="00DB01BD"/>
    <w:rsid w:val="00DB5744"/>
    <w:rsid w:val="00DC5C3F"/>
    <w:rsid w:val="00DE077F"/>
    <w:rsid w:val="00E41009"/>
    <w:rsid w:val="00E500F1"/>
    <w:rsid w:val="00E65A1E"/>
    <w:rsid w:val="00EB0F64"/>
    <w:rsid w:val="00F14A78"/>
    <w:rsid w:val="00F40ABD"/>
    <w:rsid w:val="00F72351"/>
    <w:rsid w:val="00FD1D5D"/>
    <w:rsid w:val="00FF1A0F"/>
    <w:rsid w:val="0C046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849</Words>
  <Characters>4844</Characters>
  <Lines>40</Lines>
  <Paragraphs>11</Paragraphs>
  <TotalTime>0</TotalTime>
  <ScaleCrop>false</ScaleCrop>
  <LinksUpToDate>false</LinksUpToDate>
  <CharactersWithSpaces>5682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2023-04-18T11:48:00Z</dcterms:created>
  <dc:creator>user</dc:creator>
  <cp:lastModifiedBy>Deputy Head (Admin)</cp:lastModifiedBy>
  <dcterms:modified xsi:type="dcterms:W3CDTF">2023-06-26T09:28:46Z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3640CDFE11A743438465C615F81A0AF6</vt:lpwstr>
  </property>
</Properties>
</file>