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3 ENDING 28TH  SEPTEMBER,2023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                         First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                           Three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Importance of the parts of the body.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Functions of the parts of the body.e.g ear and teeth.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DATE:                            21/9/2023       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8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I     Mention the use of ear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2.    State the uses  of teeth.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identify their body parts and the uses of the body parts.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PREVIOUS KNOWLEDGE: Pupils have been taught the parts of the body.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Charts video clips.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3511"/>
        <w:gridCol w:w="1866"/>
        <w:gridCol w:w="2089"/>
      </w:tblGrid>
      <w:tr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introduces the lesson by singing parts of the body song for the pupils.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sing the song along with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 arouse the interest of the pupils.</w:t>
            </w:r>
          </w:p>
        </w:tc>
      </w:tr>
      <w:tr>
        <w:tblPrEx/>
        <w:trPr>
          <w:trHeight w:val="2003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Step 1 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</w:p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guides the pupils to touch  their ear and say what they use the ear to do.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touch their ear and say :-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"This is my ear'.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They also say what they use the ear to do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" I hear with my ears."  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better understanding of the use of ear.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 leads the pupils to touch their teeth and say what they use their teeth to do.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 touch their teeth and say;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"These  are my teeth."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also say what they uses the teeth to do as:-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 cut food with my teeth.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      2. I chew food with my teeth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better understanding of the uses of teeth.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summarizes the lesson by going over the lesson again for more understanding of the lesson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  Uses of ear.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 hear with my ear.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Uses of teeth 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 cut food with my teeth.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 chew food with my teeth.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attentively to the teacher as she is going over the lesson again.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understanding.</w:t>
            </w:r>
          </w:p>
        </w:tc>
      </w:tr>
      <w:tr>
        <w:tblPrEx/>
        <w:trPr>
          <w:trHeight w:val="1935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 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   I. Say what they use their ear to do.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  II. State the uses of  teeth.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225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concludes the lesson by singing nursery rhymes  for the pupils.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sing along with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onwards learning.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Assignment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asks the pupils to answer the these questions at home. 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 see with my--------------(eyes,legs)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 hear with my------------(nose,ear)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 cut food with my--------(tongue, teeth)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20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454</Words>
  <Characters>2212</Characters>
  <Application>WPS Office</Application>
  <Paragraphs>114</Paragraphs>
  <ScaleCrop>false</ScaleCrop>
  <LinksUpToDate>false</LinksUpToDate>
  <CharactersWithSpaces>3042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2023-08-03T15:03:00Z</dcterms:created>
  <dc:creator>itel S13</dc:creator>
  <lastModifiedBy>itel S13</lastModifiedBy>
  <dcterms:modified xsi:type="dcterms:W3CDTF">2023-09-16T17:56:42Z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57243BCC651441EE81BE6B8F5A43CFAE</vt:lpwstr>
  </property>
  <property fmtid="{D5CDD505-2E9C-101B-9397-08002B2CF9AE}" pid="3" name="KSOProductBuildVer">
    <vt:lpwstr>2057-11.2.0.11537</vt:lpwstr>
  </property>
</Properties>
</file>