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PLAN FOR WEEK ONE - </w:t>
      </w:r>
      <w:r>
        <w:rPr>
          <w:rFonts w:hint="default"/>
          <w:b/>
          <w:sz w:val="28"/>
          <w:szCs w:val="28"/>
          <w:lang w:val="en-US"/>
        </w:rPr>
        <w:t>11</w:t>
      </w:r>
      <w:r>
        <w:rPr>
          <w:rFonts w:hint="default"/>
          <w:b/>
          <w:sz w:val="28"/>
          <w:szCs w:val="28"/>
          <w:vertAlign w:val="superscript"/>
          <w:lang w:val="en-US"/>
        </w:rPr>
        <w:t>TH</w:t>
      </w:r>
      <w:r>
        <w:rPr>
          <w:rFonts w:hint="default"/>
          <w:b/>
          <w:sz w:val="28"/>
          <w:szCs w:val="28"/>
          <w:lang w:val="en-US"/>
        </w:rPr>
        <w:t xml:space="preserve"> </w:t>
      </w:r>
      <w:bookmarkStart w:id="0" w:name="_GoBack"/>
      <w:bookmarkEnd w:id="0"/>
      <w:r>
        <w:rPr>
          <w:b/>
          <w:sz w:val="28"/>
          <w:szCs w:val="28"/>
        </w:rPr>
        <w:t>JANUARY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 TWO</w:t>
      </w:r>
    </w:p>
    <w:p>
      <w:pPr>
        <w:spacing w:after="0"/>
        <w:rPr>
          <w:b/>
          <w:sz w:val="28"/>
          <w:szCs w:val="28"/>
        </w:rPr>
      </w:pPr>
      <w:r>
        <w:rPr>
          <w:b/>
          <w:sz w:val="28"/>
          <w:szCs w:val="28"/>
        </w:rPr>
        <w:t>DATE: THURSDAY</w:t>
      </w:r>
    </w:p>
    <w:p>
      <w:pPr>
        <w:spacing w:after="0"/>
        <w:rPr>
          <w:b/>
          <w:sz w:val="28"/>
          <w:szCs w:val="28"/>
        </w:rPr>
      </w:pPr>
      <w:r>
        <w:rPr>
          <w:b/>
          <w:sz w:val="28"/>
          <w:szCs w:val="28"/>
        </w:rPr>
        <w:t>CLASS: JSS 1</w:t>
      </w:r>
    </w:p>
    <w:p>
      <w:pPr>
        <w:spacing w:after="0"/>
        <w:rPr>
          <w:b/>
          <w:sz w:val="28"/>
          <w:szCs w:val="28"/>
        </w:rPr>
      </w:pPr>
      <w:r>
        <w:rPr>
          <w:b/>
          <w:sz w:val="28"/>
          <w:szCs w:val="28"/>
        </w:rPr>
        <w:t>SUBJECT: CHRISTIAN RELIGIOUS STUDIES</w:t>
      </w:r>
    </w:p>
    <w:p>
      <w:pPr>
        <w:spacing w:after="0"/>
        <w:rPr>
          <w:sz w:val="28"/>
          <w:szCs w:val="28"/>
        </w:rPr>
      </w:pPr>
      <w:r>
        <w:rPr>
          <w:b/>
          <w:sz w:val="28"/>
          <w:szCs w:val="28"/>
        </w:rPr>
        <w:t>TOPIC: CALL TO OBEDIENCE</w:t>
      </w:r>
    </w:p>
    <w:p>
      <w:pPr>
        <w:spacing w:after="0"/>
        <w:rPr>
          <w:b/>
          <w:sz w:val="28"/>
          <w:szCs w:val="28"/>
        </w:rPr>
      </w:pPr>
      <w:r>
        <w:rPr>
          <w:b/>
          <w:sz w:val="28"/>
          <w:szCs w:val="28"/>
        </w:rPr>
        <w:t>SUB-TOPIC: ABRAHAM OBEYS GOD’S</w:t>
      </w:r>
    </w:p>
    <w:p>
      <w:pPr>
        <w:spacing w:after="0"/>
        <w:rPr>
          <w:b/>
          <w:sz w:val="28"/>
          <w:szCs w:val="28"/>
        </w:rPr>
      </w:pPr>
      <w:r>
        <w:rPr>
          <w:b/>
          <w:sz w:val="28"/>
          <w:szCs w:val="28"/>
        </w:rPr>
        <w:t>PERIOD: 9</w:t>
      </w:r>
      <w:r>
        <w:rPr>
          <w:b/>
          <w:sz w:val="28"/>
          <w:szCs w:val="28"/>
          <w:vertAlign w:val="superscript"/>
        </w:rPr>
        <w:t>TH</w:t>
      </w:r>
      <w:r>
        <w:rPr>
          <w:b/>
          <w:sz w:val="28"/>
          <w:szCs w:val="28"/>
        </w:rPr>
        <w:t xml:space="preserve"> </w:t>
      </w:r>
    </w:p>
    <w:p>
      <w:pPr>
        <w:spacing w:after="0"/>
        <w:rPr>
          <w:sz w:val="28"/>
          <w:szCs w:val="28"/>
        </w:rPr>
      </w:pPr>
      <w:r>
        <w:rPr>
          <w:b/>
          <w:sz w:val="28"/>
          <w:szCs w:val="28"/>
        </w:rPr>
        <w:t>TIME: 2:00PM- 2:30pm</w:t>
      </w:r>
    </w:p>
    <w:p>
      <w:pPr>
        <w:spacing w:after="0"/>
        <w:rPr>
          <w:b/>
          <w:sz w:val="28"/>
          <w:szCs w:val="28"/>
        </w:rPr>
      </w:pPr>
      <w:r>
        <w:rPr>
          <w:b/>
          <w:sz w:val="28"/>
          <w:szCs w:val="28"/>
        </w:rPr>
        <w:t>DURATION: 30 MINUTES</w:t>
      </w:r>
    </w:p>
    <w:p>
      <w:pPr>
        <w:spacing w:after="0"/>
        <w:rPr>
          <w:b/>
          <w:sz w:val="28"/>
          <w:szCs w:val="28"/>
        </w:rPr>
      </w:pPr>
      <w:r>
        <w:rPr>
          <w:b/>
          <w:sz w:val="28"/>
          <w:szCs w:val="28"/>
        </w:rPr>
        <w:t>NUMBER IN CLASS: 15</w:t>
      </w:r>
    </w:p>
    <w:p>
      <w:pPr>
        <w:spacing w:after="0"/>
        <w:rPr>
          <w:b/>
          <w:sz w:val="28"/>
          <w:szCs w:val="28"/>
        </w:rPr>
      </w:pPr>
      <w:r>
        <w:rPr>
          <w:b/>
          <w:sz w:val="28"/>
          <w:szCs w:val="28"/>
        </w:rPr>
        <w:t>AVERAGE AGE: 10</w:t>
      </w:r>
    </w:p>
    <w:p>
      <w:pPr>
        <w:tabs>
          <w:tab w:val="center" w:pos="4513"/>
        </w:tabs>
        <w:spacing w:after="0"/>
        <w:rPr>
          <w:b/>
          <w:sz w:val="28"/>
          <w:szCs w:val="28"/>
        </w:rPr>
      </w:pPr>
      <w:r>
        <w:rPr>
          <w:b/>
          <w:sz w:val="28"/>
          <w:szCs w:val="28"/>
        </w:rPr>
        <w:t>SEX: MALE AND FEMALE</w:t>
      </w:r>
      <w:r>
        <w:rPr>
          <w:b/>
          <w:sz w:val="28"/>
          <w:szCs w:val="28"/>
        </w:rPr>
        <w:tab/>
      </w:r>
    </w:p>
    <w:p>
      <w:pPr>
        <w:spacing w:after="0"/>
        <w:rPr>
          <w:sz w:val="28"/>
          <w:szCs w:val="28"/>
        </w:rPr>
      </w:pPr>
      <w:r>
        <w:rPr>
          <w:b/>
          <w:sz w:val="28"/>
          <w:szCs w:val="28"/>
        </w:rPr>
        <w:t>SPECIFIC OBJECTIVES: AT THE END OF LESSON STUDENTS SHOULD BE ABLE TO</w:t>
      </w:r>
    </w:p>
    <w:p>
      <w:pPr>
        <w:pStyle w:val="5"/>
        <w:numPr>
          <w:ilvl w:val="0"/>
          <w:numId w:val="1"/>
        </w:numPr>
        <w:spacing w:after="0"/>
        <w:rPr>
          <w:sz w:val="28"/>
          <w:szCs w:val="28"/>
        </w:rPr>
      </w:pPr>
      <w:r>
        <w:rPr>
          <w:sz w:val="28"/>
          <w:szCs w:val="28"/>
        </w:rPr>
        <w:t>DEFINE OBEDIENCE</w:t>
      </w:r>
    </w:p>
    <w:p>
      <w:pPr>
        <w:pStyle w:val="5"/>
        <w:numPr>
          <w:ilvl w:val="0"/>
          <w:numId w:val="1"/>
        </w:numPr>
        <w:spacing w:after="0"/>
        <w:rPr>
          <w:sz w:val="28"/>
          <w:szCs w:val="28"/>
        </w:rPr>
      </w:pPr>
      <w:r>
        <w:rPr>
          <w:sz w:val="28"/>
          <w:szCs w:val="28"/>
        </w:rPr>
        <w:t>NARRATE ABRAHAM’S OBEDIENCE TO GOD’S CALL</w:t>
      </w:r>
    </w:p>
    <w:p>
      <w:pPr>
        <w:spacing w:after="0"/>
        <w:rPr>
          <w:b/>
          <w:sz w:val="28"/>
          <w:szCs w:val="28"/>
        </w:rPr>
      </w:pPr>
      <w:r>
        <w:rPr>
          <w:b/>
          <w:sz w:val="28"/>
          <w:szCs w:val="28"/>
        </w:rPr>
        <w:t>RATIONALE: TO ENSURE STUDENTS HAVE A BACKGROUND OF SUBJECT.</w:t>
      </w:r>
    </w:p>
    <w:p>
      <w:pPr>
        <w:spacing w:after="0"/>
        <w:rPr>
          <w:b/>
          <w:sz w:val="28"/>
          <w:szCs w:val="28"/>
        </w:rPr>
      </w:pPr>
      <w:r>
        <w:rPr>
          <w:b/>
          <w:sz w:val="28"/>
          <w:szCs w:val="28"/>
        </w:rPr>
        <w:t>PREVIOUS KNOWLEGDE</w:t>
      </w:r>
    </w:p>
    <w:p>
      <w:pPr>
        <w:spacing w:after="0"/>
        <w:rPr>
          <w:sz w:val="28"/>
          <w:szCs w:val="28"/>
        </w:rPr>
      </w:pPr>
      <w:r>
        <w:rPr>
          <w:b/>
          <w:sz w:val="28"/>
          <w:szCs w:val="28"/>
        </w:rPr>
        <w:t>INSTRUCTIONAL RESOURCES</w:t>
      </w:r>
    </w:p>
    <w:p>
      <w:pPr>
        <w:pStyle w:val="5"/>
        <w:numPr>
          <w:ilvl w:val="0"/>
          <w:numId w:val="2"/>
        </w:numPr>
        <w:spacing w:after="0"/>
        <w:rPr>
          <w:sz w:val="28"/>
          <w:szCs w:val="28"/>
        </w:rPr>
      </w:pPr>
      <w:r>
        <w:rPr>
          <w:sz w:val="28"/>
          <w:szCs w:val="28"/>
        </w:rPr>
        <w:t>PICTURE FROM TEXTBOOK ILLUSTRATING ABRAHAM’S OBEDIENCE TO GOD’S CALL</w:t>
      </w:r>
    </w:p>
    <w:p>
      <w:pPr>
        <w:spacing w:after="0"/>
        <w:rPr>
          <w:sz w:val="28"/>
          <w:szCs w:val="28"/>
        </w:rPr>
      </w:pPr>
      <w:r>
        <w:rPr>
          <w:b/>
          <w:sz w:val="28"/>
          <w:szCs w:val="28"/>
        </w:rPr>
        <w:t xml:space="preserve">REFERENCE MATERIALS: </w:t>
      </w:r>
    </w:p>
    <w:p>
      <w:pPr>
        <w:pStyle w:val="5"/>
        <w:numPr>
          <w:ilvl w:val="0"/>
          <w:numId w:val="3"/>
        </w:numPr>
        <w:spacing w:after="0"/>
        <w:rPr>
          <w:sz w:val="28"/>
          <w:szCs w:val="28"/>
        </w:rPr>
      </w:pPr>
      <w:r>
        <w:rPr>
          <w:sz w:val="28"/>
          <w:szCs w:val="28"/>
        </w:rPr>
        <w:t>CHRISTIAN RELIGIOUS AND MORAL INSTRUCTION FOR UPPER SCHOOLS IN NIGERIA, A.J.V. OBBINNA ET AL</w:t>
      </w:r>
    </w:p>
    <w:p>
      <w:pPr>
        <w:pStyle w:val="5"/>
        <w:numPr>
          <w:ilvl w:val="0"/>
          <w:numId w:val="3"/>
        </w:numPr>
        <w:spacing w:after="0"/>
        <w:rPr>
          <w:sz w:val="28"/>
          <w:szCs w:val="28"/>
        </w:rPr>
      </w:pPr>
      <w:r>
        <w:rPr>
          <w:sz w:val="28"/>
          <w:szCs w:val="28"/>
        </w:rPr>
        <w:t>THE HOLY BIBLE</w:t>
      </w: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ind w:left="0"/>
        <w:rPr>
          <w:sz w:val="28"/>
          <w:szCs w:val="28"/>
        </w:rPr>
      </w:pPr>
    </w:p>
    <w:p>
      <w:pPr>
        <w:pStyle w:val="5"/>
        <w:spacing w:after="0"/>
        <w:rPr>
          <w:sz w:val="28"/>
          <w:szCs w:val="28"/>
        </w:rPr>
      </w:pPr>
    </w:p>
    <w:p>
      <w:pPr>
        <w:pStyle w:val="5"/>
        <w:spacing w:after="0"/>
        <w:rPr>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894"/>
        <w:gridCol w:w="1800"/>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STAGES/STEPS</w:t>
            </w:r>
          </w:p>
        </w:tc>
        <w:tc>
          <w:tcPr>
            <w:tcW w:w="2894" w:type="dxa"/>
            <w:noWrap w:val="0"/>
            <w:vAlign w:val="top"/>
          </w:tcPr>
          <w:p>
            <w:pPr>
              <w:spacing w:after="0" w:line="240" w:lineRule="auto"/>
              <w:rPr>
                <w:b/>
                <w:sz w:val="28"/>
                <w:szCs w:val="28"/>
              </w:rPr>
            </w:pPr>
            <w:r>
              <w:rPr>
                <w:b/>
                <w:sz w:val="28"/>
                <w:szCs w:val="28"/>
              </w:rPr>
              <w:t xml:space="preserve">TEACHER’S ACTIVITIES </w:t>
            </w:r>
          </w:p>
        </w:tc>
        <w:tc>
          <w:tcPr>
            <w:tcW w:w="1800" w:type="dxa"/>
            <w:noWrap w:val="0"/>
            <w:vAlign w:val="top"/>
          </w:tcPr>
          <w:p>
            <w:pPr>
              <w:spacing w:after="0" w:line="240" w:lineRule="auto"/>
              <w:rPr>
                <w:b/>
                <w:sz w:val="28"/>
                <w:szCs w:val="28"/>
              </w:rPr>
            </w:pPr>
            <w:r>
              <w:rPr>
                <w:b/>
                <w:sz w:val="28"/>
                <w:szCs w:val="28"/>
              </w:rPr>
              <w:t xml:space="preserve">PUPILS’ ACTIVITIES </w:t>
            </w:r>
          </w:p>
        </w:tc>
        <w:tc>
          <w:tcPr>
            <w:tcW w:w="2068" w:type="dxa"/>
            <w:noWrap w:val="0"/>
            <w:vAlign w:val="top"/>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INTRODUCTION</w:t>
            </w:r>
          </w:p>
        </w:tc>
        <w:tc>
          <w:tcPr>
            <w:tcW w:w="2894" w:type="dxa"/>
            <w:noWrap w:val="0"/>
            <w:vAlign w:val="top"/>
          </w:tcPr>
          <w:p>
            <w:pPr>
              <w:spacing w:after="0" w:line="240" w:lineRule="auto"/>
              <w:rPr>
                <w:sz w:val="28"/>
                <w:szCs w:val="28"/>
              </w:rPr>
            </w:pPr>
            <w:r>
              <w:rPr>
                <w:sz w:val="28"/>
                <w:szCs w:val="28"/>
              </w:rPr>
              <w:t>The teacher introduces the topic by asking the students some questions on the topic.</w:t>
            </w:r>
          </w:p>
        </w:tc>
        <w:tc>
          <w:tcPr>
            <w:tcW w:w="1800" w:type="dxa"/>
            <w:noWrap w:val="0"/>
            <w:vAlign w:val="top"/>
          </w:tcPr>
          <w:p>
            <w:pPr>
              <w:spacing w:after="0" w:line="240" w:lineRule="auto"/>
              <w:rPr>
                <w:sz w:val="28"/>
                <w:szCs w:val="28"/>
              </w:rPr>
            </w:pPr>
            <w:r>
              <w:rPr>
                <w:sz w:val="28"/>
                <w:szCs w:val="28"/>
              </w:rPr>
              <w:t>Actively participate in class.</w:t>
            </w:r>
          </w:p>
        </w:tc>
        <w:tc>
          <w:tcPr>
            <w:tcW w:w="2068" w:type="dxa"/>
            <w:noWrap w:val="0"/>
            <w:vAlign w:val="top"/>
          </w:tcPr>
          <w:p>
            <w:pPr>
              <w:spacing w:after="0" w:line="240" w:lineRule="auto"/>
              <w:rPr>
                <w:sz w:val="28"/>
                <w:szCs w:val="28"/>
              </w:rPr>
            </w:pPr>
            <w:r>
              <w:rPr>
                <w:sz w:val="28"/>
                <w:szCs w:val="28"/>
              </w:rPr>
              <w:t>To arouse learner’s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894" w:type="dxa"/>
            <w:noWrap w:val="0"/>
            <w:vAlign w:val="top"/>
          </w:tcPr>
          <w:p>
            <w:pPr>
              <w:spacing w:after="0" w:line="240" w:lineRule="auto"/>
              <w:rPr>
                <w:sz w:val="28"/>
                <w:szCs w:val="28"/>
              </w:rPr>
            </w:pPr>
            <w:r>
              <w:rPr>
                <w:sz w:val="28"/>
                <w:szCs w:val="28"/>
              </w:rPr>
              <w:t>Guides the student to define obedience.</w:t>
            </w:r>
          </w:p>
        </w:tc>
        <w:tc>
          <w:tcPr>
            <w:tcW w:w="1800" w:type="dxa"/>
            <w:noWrap w:val="0"/>
            <w:vAlign w:val="top"/>
          </w:tcPr>
          <w:p>
            <w:pPr>
              <w:spacing w:after="0" w:line="240" w:lineRule="auto"/>
              <w:rPr>
                <w:sz w:val="28"/>
                <w:szCs w:val="28"/>
              </w:rPr>
            </w:pPr>
            <w:r>
              <w:rPr>
                <w:sz w:val="28"/>
                <w:szCs w:val="28"/>
              </w:rPr>
              <w:t xml:space="preserve"> Students act accordingly and define obedience.</w:t>
            </w:r>
          </w:p>
        </w:tc>
        <w:tc>
          <w:tcPr>
            <w:tcW w:w="2068" w:type="dxa"/>
            <w:noWrap w:val="0"/>
            <w:vAlign w:val="top"/>
          </w:tcPr>
          <w:p>
            <w:pPr>
              <w:spacing w:after="0" w:line="240" w:lineRule="auto"/>
              <w:rPr>
                <w:sz w:val="28"/>
                <w:szCs w:val="28"/>
              </w:rPr>
            </w:pPr>
            <w:r>
              <w:rPr>
                <w:sz w:val="28"/>
                <w:szCs w:val="28"/>
              </w:rPr>
              <w:t xml:space="preserve">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STEP 2</w:t>
            </w:r>
          </w:p>
        </w:tc>
        <w:tc>
          <w:tcPr>
            <w:tcW w:w="2894" w:type="dxa"/>
            <w:noWrap w:val="0"/>
            <w:vAlign w:val="top"/>
          </w:tcPr>
          <w:p>
            <w:pPr>
              <w:spacing w:after="0" w:line="240" w:lineRule="auto"/>
              <w:rPr>
                <w:sz w:val="28"/>
                <w:szCs w:val="28"/>
              </w:rPr>
            </w:pPr>
            <w:r>
              <w:rPr>
                <w:sz w:val="28"/>
                <w:szCs w:val="28"/>
              </w:rPr>
              <w:t>The teacher explain</w:t>
            </w:r>
            <w:r>
              <w:rPr>
                <w:rFonts w:hint="default"/>
                <w:sz w:val="28"/>
                <w:szCs w:val="28"/>
                <w:lang w:val="en-US"/>
              </w:rPr>
              <w:t>s</w:t>
            </w:r>
            <w:r>
              <w:rPr>
                <w:sz w:val="28"/>
                <w:szCs w:val="28"/>
              </w:rPr>
              <w:t xml:space="preserve"> Abraham’s obedience to God’s call.</w:t>
            </w:r>
          </w:p>
        </w:tc>
        <w:tc>
          <w:tcPr>
            <w:tcW w:w="1800" w:type="dxa"/>
            <w:noWrap w:val="0"/>
            <w:vAlign w:val="top"/>
          </w:tcPr>
          <w:p>
            <w:pPr>
              <w:spacing w:after="0" w:line="240" w:lineRule="auto"/>
              <w:rPr>
                <w:sz w:val="28"/>
                <w:szCs w:val="28"/>
              </w:rPr>
            </w:pPr>
            <w:r>
              <w:rPr>
                <w:sz w:val="28"/>
                <w:szCs w:val="28"/>
              </w:rPr>
              <w:t>Students listen attentively as the teacher explains.</w:t>
            </w:r>
          </w:p>
        </w:tc>
        <w:tc>
          <w:tcPr>
            <w:tcW w:w="2068" w:type="dxa"/>
            <w:noWrap w:val="0"/>
            <w:vAlign w:val="top"/>
          </w:tcPr>
          <w:p>
            <w:pPr>
              <w:spacing w:after="0" w:line="240" w:lineRule="auto"/>
              <w:rPr>
                <w:sz w:val="28"/>
                <w:szCs w:val="28"/>
              </w:rPr>
            </w:pPr>
            <w:r>
              <w:rPr>
                <w:sz w:val="28"/>
                <w:szCs w:val="28"/>
              </w:rPr>
              <w:t>For better comprehension.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 xml:space="preserve">SUMMARY </w:t>
            </w:r>
          </w:p>
        </w:tc>
        <w:tc>
          <w:tcPr>
            <w:tcW w:w="2894" w:type="dxa"/>
            <w:noWrap w:val="0"/>
            <w:vAlign w:val="top"/>
          </w:tcPr>
          <w:p>
            <w:pPr>
              <w:spacing w:after="0" w:line="240" w:lineRule="auto"/>
              <w:rPr>
                <w:sz w:val="28"/>
                <w:szCs w:val="28"/>
              </w:rPr>
            </w:pPr>
          </w:p>
          <w:p>
            <w:pPr>
              <w:rPr>
                <w:b/>
                <w:sz w:val="28"/>
                <w:szCs w:val="28"/>
              </w:rPr>
            </w:pPr>
            <w:r>
              <w:rPr>
                <w:b/>
                <w:sz w:val="28"/>
                <w:szCs w:val="28"/>
              </w:rPr>
              <w:t>Call to obedience</w:t>
            </w:r>
          </w:p>
          <w:p>
            <w:pPr>
              <w:rPr>
                <w:b/>
                <w:sz w:val="28"/>
                <w:szCs w:val="28"/>
              </w:rPr>
            </w:pPr>
            <w:r>
              <w:rPr>
                <w:sz w:val="28"/>
                <w:szCs w:val="28"/>
              </w:rPr>
              <w:t>Meaning of obedience</w:t>
            </w:r>
          </w:p>
          <w:p>
            <w:pPr>
              <w:rPr>
                <w:sz w:val="28"/>
                <w:szCs w:val="28"/>
              </w:rPr>
            </w:pPr>
            <w:r>
              <w:rPr>
                <w:sz w:val="28"/>
                <w:szCs w:val="28"/>
              </w:rPr>
              <w:t>To obey means to act as ordered. It is to do as you are told to as at the time given. Obedience is complying to the rules and regulations at home, school and laws in the society. It is not partial obedience but consenting to an order as at the given time, in all of its specifics. It is important to note that partial obedience is no obedience at all.</w:t>
            </w:r>
          </w:p>
          <w:p>
            <w:pPr>
              <w:rPr>
                <w:b/>
                <w:sz w:val="28"/>
                <w:szCs w:val="28"/>
              </w:rPr>
            </w:pPr>
            <w:r>
              <w:rPr>
                <w:sz w:val="28"/>
                <w:szCs w:val="28"/>
              </w:rPr>
              <w:t xml:space="preserve"> </w:t>
            </w:r>
            <w:r>
              <w:rPr>
                <w:b/>
                <w:sz w:val="28"/>
                <w:szCs w:val="28"/>
              </w:rPr>
              <w:t>Abraham obeys Gods call (Genesis 22:1-9)</w:t>
            </w:r>
          </w:p>
          <w:p>
            <w:pPr>
              <w:rPr>
                <w:sz w:val="28"/>
                <w:szCs w:val="28"/>
              </w:rPr>
            </w:pPr>
            <w:r>
              <w:rPr>
                <w:sz w:val="28"/>
                <w:szCs w:val="28"/>
              </w:rPr>
              <w:t>Abraham was living in Ur of the Chaldeans his father Terah’s land. God called him to leave his father’s land to a land He (God) will show him.</w:t>
            </w:r>
          </w:p>
          <w:p>
            <w:pPr>
              <w:rPr>
                <w:sz w:val="28"/>
                <w:szCs w:val="28"/>
              </w:rPr>
            </w:pPr>
            <w:r>
              <w:rPr>
                <w:sz w:val="28"/>
                <w:szCs w:val="28"/>
              </w:rPr>
              <w:t>God made several promises to Him that will be done to him when he obeyed. Abraham obeyed God and left with his wife Sarah and Lot whom was the son of his brother. When he got to Canaan, God repeated His promises to him. Abraham accepted the Promise of God with faith. Abraham was seventy five years old when God called Him.</w:t>
            </w:r>
          </w:p>
        </w:tc>
        <w:tc>
          <w:tcPr>
            <w:tcW w:w="1800" w:type="dxa"/>
            <w:noWrap w:val="0"/>
            <w:vAlign w:val="top"/>
          </w:tcPr>
          <w:p>
            <w:pPr>
              <w:spacing w:after="0" w:line="240" w:lineRule="auto"/>
              <w:rPr>
                <w:sz w:val="28"/>
                <w:szCs w:val="28"/>
              </w:rPr>
            </w:pPr>
          </w:p>
        </w:tc>
        <w:tc>
          <w:tcPr>
            <w:tcW w:w="2068" w:type="dxa"/>
            <w:noWrap w:val="0"/>
            <w:vAlign w:val="top"/>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 xml:space="preserve">EVALUATION </w:t>
            </w:r>
          </w:p>
        </w:tc>
        <w:tc>
          <w:tcPr>
            <w:tcW w:w="2894" w:type="dxa"/>
            <w:noWrap w:val="0"/>
            <w:vAlign w:val="top"/>
          </w:tcPr>
          <w:p>
            <w:pPr>
              <w:spacing w:after="0" w:line="240" w:lineRule="auto"/>
              <w:rPr>
                <w:sz w:val="28"/>
                <w:szCs w:val="28"/>
              </w:rPr>
            </w:pPr>
            <w:r>
              <w:rPr>
                <w:sz w:val="28"/>
                <w:szCs w:val="28"/>
              </w:rPr>
              <w:t>Evaluates the lesson as thus:</w:t>
            </w:r>
          </w:p>
          <w:p>
            <w:pPr>
              <w:numPr>
                <w:ilvl w:val="0"/>
                <w:numId w:val="4"/>
              </w:numPr>
              <w:spacing w:after="0" w:line="240" w:lineRule="auto"/>
              <w:rPr>
                <w:sz w:val="28"/>
                <w:szCs w:val="28"/>
              </w:rPr>
            </w:pPr>
            <w:r>
              <w:rPr>
                <w:sz w:val="28"/>
                <w:szCs w:val="28"/>
              </w:rPr>
              <w:t>What is obedience?</w:t>
            </w:r>
          </w:p>
          <w:p>
            <w:pPr>
              <w:numPr>
                <w:ilvl w:val="0"/>
                <w:numId w:val="4"/>
              </w:numPr>
              <w:spacing w:after="0" w:line="240" w:lineRule="auto"/>
              <w:rPr>
                <w:sz w:val="28"/>
                <w:szCs w:val="28"/>
              </w:rPr>
            </w:pPr>
            <w:r>
              <w:rPr>
                <w:sz w:val="28"/>
                <w:szCs w:val="28"/>
              </w:rPr>
              <w:t xml:space="preserve">How did Abraham obey God? </w:t>
            </w:r>
          </w:p>
        </w:tc>
        <w:tc>
          <w:tcPr>
            <w:tcW w:w="1800" w:type="dxa"/>
            <w:noWrap w:val="0"/>
            <w:vAlign w:val="top"/>
          </w:tcPr>
          <w:p>
            <w:pPr>
              <w:spacing w:after="0" w:line="240" w:lineRule="auto"/>
              <w:rPr>
                <w:sz w:val="28"/>
                <w:szCs w:val="28"/>
              </w:rPr>
            </w:pPr>
            <w:r>
              <w:rPr>
                <w:sz w:val="28"/>
                <w:szCs w:val="28"/>
              </w:rPr>
              <w:t>Students answer the question as asked.</w:t>
            </w:r>
          </w:p>
        </w:tc>
        <w:tc>
          <w:tcPr>
            <w:tcW w:w="2068" w:type="dxa"/>
            <w:noWrap w:val="0"/>
            <w:vAlign w:val="top"/>
          </w:tcPr>
          <w:p>
            <w:pPr>
              <w:spacing w:after="0" w:line="240" w:lineRule="auto"/>
              <w:rPr>
                <w:sz w:val="28"/>
                <w:szCs w:val="28"/>
              </w:rPr>
            </w:pPr>
            <w:r>
              <w:rPr>
                <w:sz w:val="28"/>
                <w:szCs w:val="28"/>
              </w:rPr>
              <w:t>To ascertain the attainment of behavioural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CONCLUSION</w:t>
            </w:r>
          </w:p>
        </w:tc>
        <w:tc>
          <w:tcPr>
            <w:tcW w:w="2894" w:type="dxa"/>
            <w:noWrap w:val="0"/>
            <w:vAlign w:val="top"/>
          </w:tcPr>
          <w:p>
            <w:pPr>
              <w:spacing w:after="0" w:line="240" w:lineRule="auto"/>
              <w:rPr>
                <w:sz w:val="28"/>
                <w:szCs w:val="28"/>
              </w:rPr>
            </w:pPr>
            <w:r>
              <w:rPr>
                <w:sz w:val="28"/>
                <w:szCs w:val="28"/>
              </w:rPr>
              <w:t>Rounds up the lesson by marking and correcting the student work.</w:t>
            </w:r>
          </w:p>
        </w:tc>
        <w:tc>
          <w:tcPr>
            <w:tcW w:w="1800" w:type="dxa"/>
            <w:noWrap w:val="0"/>
            <w:vAlign w:val="top"/>
          </w:tcPr>
          <w:p>
            <w:pPr>
              <w:spacing w:after="0" w:line="240" w:lineRule="auto"/>
              <w:rPr>
                <w:sz w:val="28"/>
                <w:szCs w:val="28"/>
              </w:rPr>
            </w:pPr>
            <w:r>
              <w:rPr>
                <w:sz w:val="28"/>
                <w:szCs w:val="28"/>
              </w:rPr>
              <w:t>Students check and do their corrections.</w:t>
            </w:r>
          </w:p>
        </w:tc>
        <w:tc>
          <w:tcPr>
            <w:tcW w:w="2068" w:type="dxa"/>
            <w:noWrap w:val="0"/>
            <w:vAlign w:val="top"/>
          </w:tcPr>
          <w:p>
            <w:pPr>
              <w:spacing w:after="0" w:line="240" w:lineRule="auto"/>
              <w:rPr>
                <w:sz w:val="28"/>
                <w:szCs w:val="28"/>
              </w:rPr>
            </w:pPr>
            <w:r>
              <w:rPr>
                <w:sz w:val="28"/>
                <w:szCs w:val="28"/>
              </w:rPr>
              <w:t>To conclude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254" w:type="dxa"/>
            <w:noWrap w:val="0"/>
            <w:vAlign w:val="top"/>
          </w:tcPr>
          <w:p>
            <w:pPr>
              <w:spacing w:after="0" w:line="240" w:lineRule="auto"/>
              <w:rPr>
                <w:b/>
                <w:sz w:val="28"/>
                <w:szCs w:val="28"/>
              </w:rPr>
            </w:pPr>
            <w:r>
              <w:rPr>
                <w:b/>
                <w:sz w:val="28"/>
                <w:szCs w:val="28"/>
              </w:rPr>
              <w:t>HOME WORK</w:t>
            </w:r>
          </w:p>
        </w:tc>
        <w:tc>
          <w:tcPr>
            <w:tcW w:w="2894" w:type="dxa"/>
            <w:noWrap w:val="0"/>
            <w:vAlign w:val="top"/>
          </w:tcPr>
          <w:p>
            <w:pPr>
              <w:spacing w:after="0" w:line="240" w:lineRule="auto"/>
              <w:rPr>
                <w:sz w:val="28"/>
                <w:szCs w:val="28"/>
              </w:rPr>
            </w:pPr>
            <w:r>
              <w:rPr>
                <w:sz w:val="28"/>
                <w:szCs w:val="28"/>
              </w:rPr>
              <w:t>Gives assignment as</w:t>
            </w:r>
          </w:p>
          <w:p>
            <w:pPr>
              <w:spacing w:after="0" w:line="240" w:lineRule="auto"/>
              <w:rPr>
                <w:sz w:val="28"/>
                <w:szCs w:val="28"/>
              </w:rPr>
            </w:pPr>
            <w:r>
              <w:rPr>
                <w:sz w:val="28"/>
                <w:szCs w:val="28"/>
              </w:rPr>
              <w:t>What is obedience?</w:t>
            </w:r>
          </w:p>
          <w:p>
            <w:pPr>
              <w:spacing w:after="0" w:line="240" w:lineRule="auto"/>
              <w:rPr>
                <w:sz w:val="28"/>
                <w:szCs w:val="28"/>
              </w:rPr>
            </w:pPr>
          </w:p>
          <w:p>
            <w:pPr>
              <w:spacing w:after="0" w:line="240" w:lineRule="auto"/>
              <w:rPr>
                <w:sz w:val="28"/>
                <w:szCs w:val="28"/>
              </w:rPr>
            </w:pPr>
            <w:r>
              <w:rPr>
                <w:sz w:val="28"/>
                <w:szCs w:val="28"/>
              </w:rPr>
              <w:t>List ways we can be obedient today</w:t>
            </w:r>
          </w:p>
        </w:tc>
        <w:tc>
          <w:tcPr>
            <w:tcW w:w="1800" w:type="dxa"/>
            <w:noWrap w:val="0"/>
            <w:vAlign w:val="top"/>
          </w:tcPr>
          <w:p>
            <w:pPr>
              <w:spacing w:after="0" w:line="240" w:lineRule="auto"/>
              <w:rPr>
                <w:sz w:val="28"/>
                <w:szCs w:val="28"/>
              </w:rPr>
            </w:pPr>
          </w:p>
        </w:tc>
        <w:tc>
          <w:tcPr>
            <w:tcW w:w="2068" w:type="dxa"/>
            <w:noWrap w:val="0"/>
            <w:vAlign w:val="top"/>
          </w:tcPr>
          <w:p>
            <w:pPr>
              <w:spacing w:after="0" w:line="240" w:lineRule="auto"/>
              <w:rPr>
                <w:sz w:val="28"/>
                <w:szCs w:val="28"/>
              </w:rPr>
            </w:pPr>
          </w:p>
        </w:tc>
      </w:tr>
    </w:tbl>
    <w:p>
      <w:pPr>
        <w:spacing w:after="0"/>
        <w:rPr>
          <w:b/>
          <w:sz w:val="28"/>
          <w:szCs w:val="28"/>
        </w:rPr>
      </w:pPr>
    </w:p>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1"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ignature"/>
                    <pic:cNvPicPr>
                      <a:picLocks noChangeAspect="1"/>
                    </pic:cNvPicPr>
                  </pic:nvPicPr>
                  <pic:blipFill>
                    <a:blip r:embed="rId6"/>
                    <a:stretch>
                      <a:fillRect/>
                    </a:stretch>
                  </pic:blipFill>
                  <pic:spPr>
                    <a:xfrm>
                      <a:off x="0" y="0"/>
                      <a:ext cx="2095500" cy="1019810"/>
                    </a:xfrm>
                    <a:prstGeom prst="rect">
                      <a:avLst/>
                    </a:prstGeom>
                    <a:noFill/>
                    <a:ln>
                      <a:noFill/>
                    </a:ln>
                  </pic:spPr>
                </pic:pic>
              </a:graphicData>
            </a:graphic>
          </wp:inline>
        </w:drawing>
      </w:r>
    </w:p>
    <w:p>
      <w:pPr>
        <w:spacing w:after="0"/>
        <w:rPr>
          <w:rFonts w:hint="default"/>
          <w:b/>
          <w:sz w:val="28"/>
          <w:szCs w:val="28"/>
          <w:lang w:val="en-US"/>
        </w:rPr>
      </w:pPr>
      <w:r>
        <w:rPr>
          <w:rFonts w:hint="default"/>
          <w:b/>
          <w:sz w:val="28"/>
          <w:szCs w:val="28"/>
          <w:lang w:val="en-US"/>
        </w:rPr>
        <w:t>10</w:t>
      </w:r>
      <w:r>
        <w:rPr>
          <w:rFonts w:hint="default"/>
          <w:b/>
          <w:sz w:val="28"/>
          <w:szCs w:val="28"/>
          <w:vertAlign w:val="superscript"/>
          <w:lang w:val="en-US"/>
        </w:rPr>
        <w:t>th</w:t>
      </w:r>
      <w:r>
        <w:rPr>
          <w:rFonts w:hint="default"/>
          <w:b/>
          <w:sz w:val="28"/>
          <w:szCs w:val="28"/>
          <w:lang w:val="en-US"/>
        </w:rPr>
        <w:t xml:space="preserve"> JANUARY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77B78"/>
    <w:multiLevelType w:val="multilevel"/>
    <w:tmpl w:val="04777B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1F727E"/>
    <w:multiLevelType w:val="multilevel"/>
    <w:tmpl w:val="111F72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9BC0297"/>
    <w:multiLevelType w:val="multilevel"/>
    <w:tmpl w:val="79BC02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277"/>
    <w:rsid w:val="000074E5"/>
    <w:rsid w:val="00091A6F"/>
    <w:rsid w:val="0009687D"/>
    <w:rsid w:val="000D15E0"/>
    <w:rsid w:val="000D3CC9"/>
    <w:rsid w:val="002A2197"/>
    <w:rsid w:val="002B42C5"/>
    <w:rsid w:val="002B79F5"/>
    <w:rsid w:val="002C47CA"/>
    <w:rsid w:val="003B72C1"/>
    <w:rsid w:val="003C72B8"/>
    <w:rsid w:val="003E17D2"/>
    <w:rsid w:val="004211DB"/>
    <w:rsid w:val="00446C5C"/>
    <w:rsid w:val="004817B8"/>
    <w:rsid w:val="004A56A0"/>
    <w:rsid w:val="00531DE6"/>
    <w:rsid w:val="00537590"/>
    <w:rsid w:val="005733D2"/>
    <w:rsid w:val="00696A54"/>
    <w:rsid w:val="006A2C39"/>
    <w:rsid w:val="00712237"/>
    <w:rsid w:val="00726C9D"/>
    <w:rsid w:val="007F14BD"/>
    <w:rsid w:val="00816FDF"/>
    <w:rsid w:val="00825BB4"/>
    <w:rsid w:val="00866277"/>
    <w:rsid w:val="008A04D6"/>
    <w:rsid w:val="009C67CA"/>
    <w:rsid w:val="009E4DF0"/>
    <w:rsid w:val="00A038A9"/>
    <w:rsid w:val="00A373E0"/>
    <w:rsid w:val="00A55991"/>
    <w:rsid w:val="00A63054"/>
    <w:rsid w:val="00A74B18"/>
    <w:rsid w:val="00AA6603"/>
    <w:rsid w:val="00B1430D"/>
    <w:rsid w:val="00B31F35"/>
    <w:rsid w:val="00BE5813"/>
    <w:rsid w:val="00C42CEC"/>
    <w:rsid w:val="00C70DC2"/>
    <w:rsid w:val="00C9081A"/>
    <w:rsid w:val="00CC0B61"/>
    <w:rsid w:val="00D024F5"/>
    <w:rsid w:val="00D17C41"/>
    <w:rsid w:val="00D613CE"/>
    <w:rsid w:val="00D940F2"/>
    <w:rsid w:val="00DB7CB4"/>
    <w:rsid w:val="00DC759D"/>
    <w:rsid w:val="00DD329E"/>
    <w:rsid w:val="00EA1F95"/>
    <w:rsid w:val="00F03395"/>
    <w:rsid w:val="00FF61C4"/>
    <w:rsid w:val="10345E0F"/>
    <w:rsid w:val="30E62889"/>
    <w:rsid w:val="32A402F8"/>
    <w:rsid w:val="503179A5"/>
    <w:rsid w:val="503467EB"/>
    <w:rsid w:val="7F876FF8"/>
    <w:rsid w:val="96EB1C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2"/>
      <w:szCs w:val="22"/>
      <w:lang w:val="en-GB" w:eastAsia="en-US" w:bidi="ar-SA"/>
    </w:rPr>
  </w:style>
  <w:style w:type="character" w:default="1" w:styleId="2">
    <w:name w:val="Default Paragraph Font"/>
    <w:unhideWhenUsed/>
    <w:qFormat/>
    <w:uiPriority w:val="1"/>
  </w:style>
  <w:style w:type="table" w:default="1" w:styleId="3">
    <w:name w:val="Normal Table"/>
    <w:unhideWhenUsed/>
    <w:qFormat/>
    <w:uiPriority w:val="99"/>
    <w:tblPr>
      <w:tblStyle w:val="3"/>
      <w:tblCellMar>
        <w:top w:w="0" w:type="dxa"/>
        <w:left w:w="108" w:type="dxa"/>
        <w:bottom w:w="0" w:type="dxa"/>
        <w:right w:w="108" w:type="dxa"/>
      </w:tblCellMar>
    </w:tblPr>
  </w:style>
  <w:style w:type="table" w:styleId="4">
    <w:name w:val="Table Grid"/>
    <w:basedOn w:val="3"/>
    <w:qFormat/>
    <w:uiPriority w:val="39"/>
    <w:pPr>
      <w:spacing w:after="0" w:line="240" w:lineRule="auto"/>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1"/>
    <w:basedOn w:val="1"/>
    <w:qFormat/>
    <w:uiPriority w:val="34"/>
    <w:pPr>
      <w:ind w:left="720"/>
      <w:contextualSpacing/>
    </w:pPr>
  </w:style>
  <w:style w:type="paragraph" w:styleId="6">
    <w:name w:val="List Paragraph"/>
    <w:basedOn w:val="1"/>
    <w:qFormat/>
    <w:uiPriority w:val="34"/>
    <w:pPr>
      <w:spacing w:line="25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394</Words>
  <Characters>2246</Characters>
  <Lines>18</Lines>
  <Paragraphs>5</Paragraphs>
  <TotalTime>2.04166666666667</TotalTime>
  <ScaleCrop>false</ScaleCrop>
  <LinksUpToDate>false</LinksUpToDate>
  <CharactersWithSpaces>2635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2023-01-08T05:46:00Z</dcterms:created>
  <dc:creator>PERPETUAL</dc:creator>
  <cp:lastModifiedBy>SCREEN HUNTER LTD</cp:lastModifiedBy>
  <dcterms:modified xsi:type="dcterms:W3CDTF">2023-03-20T16:22:02Z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159A0DA2B5F14193ABEF77B0D543783A</vt:lpwstr>
  </property>
</Properties>
</file>