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8"/>
          <w:szCs w:val="28"/>
        </w:rPr>
      </w:pPr>
      <w:r>
        <w:rPr>
          <w:rFonts w:ascii="Times New Roman" w:cs="Times New Roman" w:hAnsi="Times New Roman"/>
          <w:b/>
          <w:sz w:val="28"/>
          <w:szCs w:val="28"/>
        </w:rPr>
        <w:t>EMERALD ROYAL INT’L SCHOOL</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LESSON PLAN/NOTE FOR WEEK </w:t>
      </w:r>
      <w:r>
        <w:rPr>
          <w:rFonts w:ascii="Times New Roman" w:cs="Times New Roman" w:hAnsi="Times New Roman"/>
          <w:b/>
          <w:sz w:val="28"/>
          <w:szCs w:val="28"/>
          <w:lang w:val="en-US"/>
        </w:rPr>
        <w:t>3</w:t>
      </w:r>
      <w:r>
        <w:rPr>
          <w:rFonts w:ascii="Times New Roman" w:cs="Times New Roman" w:hAnsi="Times New Roman"/>
          <w:b/>
          <w:sz w:val="28"/>
          <w:szCs w:val="28"/>
        </w:rPr>
        <w:t xml:space="preserve"> ENDING: </w:t>
      </w:r>
      <w:r>
        <w:rPr>
          <w:rFonts w:ascii="Times New Roman" w:cs="Times New Roman" w:hAnsi="Times New Roman" w:hint="default"/>
          <w:b/>
          <w:sz w:val="28"/>
          <w:szCs w:val="28"/>
          <w:lang w:val="en-US"/>
        </w:rPr>
        <w:t>19</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MAY, 2023</w:t>
      </w:r>
    </w:p>
    <w:tbl>
      <w:tblPr>
        <w:tblStyle w:val="style154"/>
        <w:tblpPr w:leftFromText="180" w:rightFromText="180" w:topFromText="0" w:bottomFromText="0" w:vertAnchor="text" w:horzAnchor="margin" w:tblpXSpec="center" w:tblpY="275"/>
        <w:tblW w:w="117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538"/>
        <w:gridCol w:w="9180"/>
      </w:tblGrid>
      <w:tr>
        <w:trPr>
          <w:trHeight w:val="560"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Term</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w:t>
            </w:r>
            <w:r>
              <w:rPr>
                <w:rFonts w:ascii="Times New Roman" w:cs="Times New Roman" w:eastAsia="宋体" w:hAnsi="Times New Roman"/>
                <w:sz w:val="28"/>
                <w:szCs w:val="28"/>
                <w:vertAlign w:val="superscript"/>
              </w:rPr>
              <w:t>rd</w:t>
            </w:r>
            <w:r>
              <w:rPr>
                <w:rFonts w:ascii="Times New Roman" w:cs="Times New Roman" w:eastAsia="宋体" w:hAnsi="Times New Roman"/>
                <w:sz w:val="28"/>
                <w:szCs w:val="28"/>
              </w:rPr>
              <w:t xml:space="preserve"> </w:t>
            </w:r>
          </w:p>
        </w:tc>
      </w:tr>
      <w:tr>
        <w:tblPrEx/>
        <w:trPr>
          <w:trHeight w:val="504"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Week</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3</w:t>
            </w:r>
          </w:p>
        </w:tc>
      </w:tr>
      <w:tr>
        <w:tblPrEx/>
        <w:trPr>
          <w:trHeight w:val="571"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Date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hint="default"/>
                <w:sz w:val="28"/>
                <w:szCs w:val="28"/>
                <w:lang w:val="en-US"/>
              </w:rPr>
              <w:t>19</w:t>
            </w:r>
            <w:r>
              <w:rPr>
                <w:rFonts w:ascii="Times New Roman" w:cs="Times New Roman" w:eastAsia="宋体" w:hAnsi="Times New Roman"/>
                <w:sz w:val="28"/>
                <w:szCs w:val="28"/>
              </w:rPr>
              <w:t>/05/2023</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Class</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SSS 2</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Subject</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Physics</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Topic</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Electric field</w:t>
            </w:r>
            <w:r>
              <w:rPr>
                <w:rFonts w:ascii="Times New Roman" w:cs="Times New Roman" w:eastAsia="宋体" w:hAnsi="Times New Roman" w:hint="default"/>
                <w:sz w:val="28"/>
                <w:szCs w:val="28"/>
                <w:lang w:val="en-US"/>
              </w:rPr>
              <w:t xml:space="preserve"> 1</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Sub-topic</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Electric</w:t>
            </w:r>
            <w:r>
              <w:rPr>
                <w:rFonts w:ascii="Times New Roman" w:cs="Times New Roman" w:eastAsia="宋体" w:hAnsi="Times New Roman" w:hint="default"/>
                <w:sz w:val="28"/>
                <w:szCs w:val="28"/>
                <w:lang w:val="en-US"/>
              </w:rPr>
              <w:t xml:space="preserve"> </w:t>
            </w:r>
            <w:r>
              <w:rPr>
                <w:rFonts w:ascii="Times New Roman" w:cs="Times New Roman" w:eastAsia="宋体" w:hAnsi="Times New Roman"/>
                <w:sz w:val="28"/>
                <w:szCs w:val="28"/>
              </w:rPr>
              <w:t>circuit</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Period</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3</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Time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09:20-09:55</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Duration</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hint="default"/>
                <w:sz w:val="28"/>
                <w:szCs w:val="28"/>
                <w:lang w:val="en-US"/>
              </w:rPr>
              <w:t>35</w:t>
            </w:r>
            <w:r>
              <w:rPr>
                <w:rFonts w:ascii="Times New Roman" w:cs="Times New Roman" w:eastAsia="宋体" w:hAnsi="Times New Roman"/>
                <w:sz w:val="28"/>
                <w:szCs w:val="28"/>
              </w:rPr>
              <w:t>minutes</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Number in class</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2</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Average age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14years</w:t>
            </w:r>
          </w:p>
        </w:tc>
      </w:tr>
      <w:tr>
        <w:tblPrEx/>
        <w:trPr>
          <w:trHeight w:val="62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Sex</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Mixed</w:t>
            </w:r>
          </w:p>
        </w:tc>
      </w:tr>
      <w:tr>
        <w:tblPrEx/>
        <w:trPr>
          <w:trHeight w:val="103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Specific objectives</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By the end of the lesson, the students should be able t</w:t>
            </w:r>
            <w:r>
              <w:rPr>
                <w:rFonts w:ascii="Times New Roman" w:cs="Times New Roman" w:eastAsia="宋体" w:hAnsi="Times New Roman" w:hint="default"/>
                <w:sz w:val="28"/>
                <w:szCs w:val="28"/>
                <w:lang w:val="en-US"/>
              </w:rPr>
              <w:t>o explain the methods of production of electric current. They include;</w:t>
            </w:r>
          </w:p>
          <w:p>
            <w:pPr>
              <w:pStyle w:val="style0"/>
              <w:numPr>
                <w:ilvl w:val="0"/>
                <w:numId w:val="2"/>
              </w:numPr>
              <w:spacing w:after="0" w:lineRule="auto" w:line="240"/>
              <w:ind w:left="425" w:leftChars="0" w:hanging="425" w:firstLineChars="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Solar energy</w:t>
            </w:r>
          </w:p>
          <w:p>
            <w:pPr>
              <w:pStyle w:val="style0"/>
              <w:numPr>
                <w:ilvl w:val="0"/>
                <w:numId w:val="2"/>
              </w:numPr>
              <w:spacing w:after="0" w:lineRule="auto" w:line="240"/>
              <w:ind w:left="425" w:leftChars="0" w:hanging="425" w:firstLineChars="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Chemical energy and</w:t>
            </w:r>
          </w:p>
          <w:p>
            <w:pPr>
              <w:pStyle w:val="style0"/>
              <w:numPr>
                <w:ilvl w:val="0"/>
                <w:numId w:val="2"/>
              </w:numPr>
              <w:spacing w:after="0" w:lineRule="auto" w:line="240"/>
              <w:ind w:left="425" w:leftChars="0" w:hanging="425" w:firstLineChars="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Mechanical energy.</w:t>
            </w:r>
          </w:p>
          <w:p>
            <w:pPr>
              <w:pStyle w:val="style179"/>
              <w:numPr>
                <w:ilvl w:val="0"/>
                <w:numId w:val="0"/>
              </w:numPr>
              <w:ind w:leftChars="0"/>
              <w:rPr>
                <w:szCs w:val="28"/>
              </w:rPr>
            </w:pP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Rationale </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 xml:space="preserve">To enable the students understand the concepts of </w:t>
            </w:r>
            <w:r>
              <w:rPr>
                <w:rFonts w:ascii="Times New Roman" w:cs="Times New Roman" w:eastAsia="宋体" w:hAnsi="Times New Roman" w:hint="default"/>
                <w:sz w:val="28"/>
                <w:szCs w:val="28"/>
                <w:lang w:val="en-US"/>
              </w:rPr>
              <w:t xml:space="preserve"> producing electric current</w:t>
            </w:r>
          </w:p>
        </w:tc>
      </w:tr>
      <w:tr>
        <w:tblPrEx/>
        <w:trPr>
          <w:trHeight w:val="6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Previous knowledge</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 xml:space="preserve">Students should have been taught </w:t>
            </w:r>
            <w:r>
              <w:rPr>
                <w:rFonts w:ascii="Times New Roman" w:cs="Times New Roman" w:eastAsia="宋体" w:hAnsi="Times New Roman" w:hint="default"/>
                <w:sz w:val="28"/>
                <w:szCs w:val="28"/>
                <w:lang w:val="en-US"/>
              </w:rPr>
              <w:t>on charges.</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Instructional aid</w:t>
            </w:r>
          </w:p>
        </w:tc>
        <w:tc>
          <w:tcPr>
            <w:tcW w:w="9180" w:type="dxa"/>
            <w:tcBorders/>
          </w:tcPr>
          <w:p>
            <w:pPr>
              <w:pStyle w:val="style0"/>
              <w:tabs>
                <w:tab w:val="center" w:leader="none" w:pos="4057"/>
              </w:tabs>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One guide sheet for each student, a cell, an ammeter, a voltmeter, a science notebook and a science textbook.</w:t>
            </w:r>
          </w:p>
        </w:tc>
      </w:tr>
      <w:tr>
        <w:tblPrEx/>
        <w:trPr>
          <w:trHeight w:val="77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Reference </w:t>
            </w:r>
          </w:p>
        </w:tc>
        <w:tc>
          <w:tcPr>
            <w:tcW w:w="9180" w:type="dxa"/>
            <w:tcBorders/>
          </w:tcPr>
          <w:p>
            <w:pPr>
              <w:pStyle w:val="style179"/>
              <w:numPr>
                <w:ilvl w:val="0"/>
                <w:numId w:val="4"/>
              </w:numPr>
              <w:spacing w:after="0" w:lineRule="auto" w:line="240"/>
              <w:rPr>
                <w:rFonts w:eastAsia="宋体"/>
                <w:szCs w:val="28"/>
              </w:rPr>
            </w:pPr>
            <w:r>
              <w:rPr>
                <w:rFonts w:eastAsia="宋体"/>
                <w:szCs w:val="28"/>
              </w:rPr>
              <w:t xml:space="preserve">M.W. Anyakoha. New school physics for secondary schools. Africana first publishers PLC. page 74-88 </w:t>
            </w:r>
          </w:p>
          <w:p>
            <w:pPr>
              <w:pStyle w:val="style179"/>
              <w:numPr>
                <w:ilvl w:val="0"/>
                <w:numId w:val="4"/>
              </w:numPr>
              <w:spacing w:after="0" w:lineRule="auto" w:line="240"/>
              <w:rPr>
                <w:rFonts w:eastAsia="宋体"/>
                <w:szCs w:val="28"/>
              </w:rPr>
            </w:pPr>
            <w:r>
              <w:rPr>
                <w:rFonts w:eastAsia="宋体"/>
                <w:szCs w:val="28"/>
              </w:rPr>
              <w:t>P.N. Okeke. Macmillan Senior Secondary Physics. Pearson. Page 44-57</w:t>
            </w:r>
          </w:p>
        </w:tc>
      </w:tr>
    </w:tbl>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LESSON DEVELOPMENT</w:t>
      </w:r>
    </w:p>
    <w:tbl>
      <w:tblPr>
        <w:tblStyle w:val="style105"/>
        <w:tblW w:w="11183"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0"/>
        <w:gridCol w:w="4931"/>
        <w:gridCol w:w="2258"/>
        <w:gridCol w:w="2194"/>
      </w:tblGrid>
      <w:tr>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STEPS</w:t>
            </w:r>
          </w:p>
        </w:tc>
        <w:tc>
          <w:tcPr>
            <w:tcW w:w="4931"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TEACHER’S ACTIVITIES</w:t>
            </w:r>
          </w:p>
        </w:tc>
        <w:tc>
          <w:tcPr>
            <w:tcW w:w="2258"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STUDENTS’ ACTIVITIES</w:t>
            </w:r>
          </w:p>
        </w:tc>
        <w:tc>
          <w:tcPr>
            <w:tcW w:w="2194"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LEARNING POINTS</w:t>
            </w:r>
          </w:p>
        </w:tc>
      </w:tr>
      <w:tr>
        <w:tblPrEx/>
        <w:trPr/>
        <w:tc>
          <w:tcPr>
            <w:tcW w:w="1800" w:type="dxa"/>
            <w:tcBorders/>
            <w:shd w:val="clear" w:color="auto" w:fill="auto"/>
          </w:tcPr>
          <w:p>
            <w:pPr>
              <w:pStyle w:val="style0"/>
              <w:spacing w:after="0"/>
              <w:rPr>
                <w:rFonts w:ascii="Times New Roman" w:cs="Times New Roman" w:hAnsi="Times New Roman" w:hint="default"/>
                <w:b/>
                <w:sz w:val="28"/>
                <w:szCs w:val="28"/>
              </w:rPr>
            </w:pPr>
            <w:r>
              <w:rPr>
                <w:rFonts w:ascii="Times New Roman" w:cs="Times New Roman" w:hAnsi="Times New Roman" w:hint="default"/>
                <w:b/>
                <w:sz w:val="28"/>
                <w:szCs w:val="28"/>
              </w:rPr>
              <w:t>Introduction</w:t>
            </w:r>
          </w:p>
        </w:tc>
        <w:tc>
          <w:tcPr>
            <w:tcW w:w="4931"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The teacher introduces the lesson by explaining </w:t>
            </w:r>
            <w:r>
              <w:rPr>
                <w:rFonts w:ascii="Times New Roman" w:cs="Times New Roman" w:hAnsi="Times New Roman" w:hint="default"/>
                <w:sz w:val="28"/>
                <w:szCs w:val="28"/>
                <w:lang w:val="en-US"/>
              </w:rPr>
              <w:t>that a steady current is produced through continuous flow of charge. Such a continuous flow of charge can be generated from:</w:t>
            </w:r>
          </w:p>
          <w:p>
            <w:pPr>
              <w:pStyle w:val="style0"/>
              <w:numPr>
                <w:ilvl w:val="0"/>
                <w:numId w:val="5"/>
              </w:numPr>
              <w:spacing w:after="0"/>
              <w:ind w:left="425" w:leftChars="0" w:hanging="425" w:firstLineChars="0"/>
              <w:rPr>
                <w:rFonts w:ascii="Times New Roman" w:cs="Times New Roman" w:hAnsi="Times New Roman" w:hint="default"/>
                <w:sz w:val="28"/>
                <w:szCs w:val="28"/>
                <w:lang w:val="en-US"/>
              </w:rPr>
            </w:pPr>
            <w:r>
              <w:rPr>
                <w:rFonts w:ascii="Times New Roman" w:cs="Times New Roman" w:hAnsi="Times New Roman" w:hint="default"/>
                <w:sz w:val="28"/>
                <w:szCs w:val="28"/>
                <w:lang w:val="en-US"/>
              </w:rPr>
              <w:t>Heat energy</w:t>
            </w:r>
          </w:p>
          <w:p>
            <w:pPr>
              <w:pStyle w:val="style0"/>
              <w:numPr>
                <w:ilvl w:val="0"/>
                <w:numId w:val="5"/>
              </w:numPr>
              <w:spacing w:after="0"/>
              <w:ind w:left="425" w:leftChars="0" w:hanging="425" w:firstLineChars="0"/>
              <w:rPr>
                <w:rFonts w:ascii="Times New Roman" w:cs="Times New Roman" w:hAnsi="Times New Roman" w:hint="default"/>
                <w:sz w:val="28"/>
                <w:szCs w:val="28"/>
                <w:lang w:val="en-US"/>
              </w:rPr>
            </w:pPr>
            <w:r>
              <w:rPr>
                <w:rFonts w:ascii="Times New Roman" w:cs="Times New Roman" w:hAnsi="Times New Roman" w:hint="default"/>
                <w:sz w:val="28"/>
                <w:szCs w:val="28"/>
                <w:lang w:val="en-US"/>
              </w:rPr>
              <w:t>Solar energy</w:t>
            </w:r>
          </w:p>
          <w:p>
            <w:pPr>
              <w:pStyle w:val="style0"/>
              <w:numPr>
                <w:ilvl w:val="0"/>
                <w:numId w:val="5"/>
              </w:numPr>
              <w:spacing w:after="0"/>
              <w:ind w:left="425" w:leftChars="0" w:hanging="425" w:firstLineChars="0"/>
              <w:rPr>
                <w:rFonts w:ascii="Times New Roman" w:cs="Times New Roman" w:hAnsi="Times New Roman" w:hint="default"/>
                <w:sz w:val="28"/>
                <w:szCs w:val="28"/>
                <w:lang w:val="en-US"/>
              </w:rPr>
            </w:pPr>
            <w:r>
              <w:rPr>
                <w:rFonts w:ascii="Times New Roman" w:cs="Times New Roman" w:hAnsi="Times New Roman" w:hint="default"/>
                <w:sz w:val="28"/>
                <w:szCs w:val="28"/>
                <w:lang w:val="en-US"/>
              </w:rPr>
              <w:t>Mechanical energy</w:t>
            </w:r>
          </w:p>
          <w:p>
            <w:pPr>
              <w:pStyle w:val="style0"/>
              <w:numPr>
                <w:ilvl w:val="0"/>
                <w:numId w:val="5"/>
              </w:numPr>
              <w:spacing w:after="0"/>
              <w:ind w:left="425" w:leftChars="0" w:hanging="425" w:firstLineChars="0"/>
              <w:rPr>
                <w:rFonts w:ascii="Times New Roman" w:cs="Times New Roman" w:hAnsi="Times New Roman" w:hint="default"/>
                <w:sz w:val="28"/>
                <w:szCs w:val="28"/>
                <w:lang w:val="en-US"/>
              </w:rPr>
            </w:pPr>
            <w:r>
              <w:rPr>
                <w:rFonts w:ascii="Times New Roman" w:cs="Times New Roman" w:hAnsi="Times New Roman" w:hint="default"/>
                <w:sz w:val="28"/>
                <w:szCs w:val="28"/>
                <w:lang w:val="en-US"/>
              </w:rPr>
              <w:t>Chemical enerrgy.</w:t>
            </w:r>
          </w:p>
        </w:tc>
        <w:tc>
          <w:tcPr>
            <w:tcW w:w="2258"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The students</w:t>
            </w:r>
            <w:r>
              <w:rPr>
                <w:rFonts w:ascii="Times New Roman" w:cs="Times New Roman" w:hAnsi="Times New Roman" w:hint="default"/>
                <w:sz w:val="28"/>
                <w:szCs w:val="28"/>
                <w:lang w:val="en-US"/>
              </w:rPr>
              <w:t xml:space="preserve"> differentiates between static and current electricity.</w:t>
            </w:r>
          </w:p>
        </w:tc>
        <w:tc>
          <w:tcPr>
            <w:tcW w:w="2194"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To give the students a rudimentary understanding</w:t>
            </w:r>
            <w:r>
              <w:rPr>
                <w:rFonts w:ascii="Times New Roman" w:cs="Times New Roman" w:hAnsi="Times New Roman" w:hint="default"/>
                <w:sz w:val="28"/>
                <w:szCs w:val="28"/>
                <w:lang w:val="en-US"/>
              </w:rPr>
              <w:t xml:space="preserve"> the methods of producing electric current.</w:t>
            </w:r>
          </w:p>
        </w:tc>
      </w:tr>
      <w:tr>
        <w:tblPrEx/>
        <w:trPr>
          <w:trHeight w:val="1790"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w:t>
            </w:r>
          </w:p>
        </w:tc>
        <w:tc>
          <w:tcPr>
            <w:tcW w:w="4931" w:type="dxa"/>
            <w:tcBorders/>
            <w:shd w:val="clear" w:color="auto" w:fill="auto"/>
          </w:tcPr>
          <w:p>
            <w:pPr>
              <w:pStyle w:val="style179"/>
              <w:tabs>
                <w:tab w:val="center" w:leader="none" w:pos="1872"/>
              </w:tabs>
              <w:spacing w:after="0"/>
              <w:ind w:left="0"/>
              <w:rPr>
                <w:rFonts w:ascii="Times New Roman" w:cs="Times New Roman" w:hAnsi="Times New Roman" w:hint="default"/>
                <w:i/>
                <w:szCs w:val="28"/>
                <w:lang w:val="en-US"/>
              </w:rPr>
            </w:pPr>
            <w:r>
              <w:rPr>
                <w:rFonts w:cs="Times New Roman" w:hint="default"/>
                <w:i/>
                <w:szCs w:val="28"/>
                <w:lang w:val="en-US"/>
              </w:rPr>
              <w:t>Electricity from solar energy</w:t>
            </w:r>
          </w:p>
          <w:p>
            <w:pPr>
              <w:pStyle w:val="style179"/>
              <w:tabs>
                <w:tab w:val="center" w:leader="none" w:pos="1872"/>
              </w:tabs>
              <w:spacing w:after="0"/>
              <w:ind w:left="0"/>
              <w:rPr>
                <w:rFonts w:cs="Times New Roman" w:hint="default"/>
                <w:szCs w:val="28"/>
                <w:lang w:val="en-US"/>
              </w:rPr>
            </w:pPr>
            <w:r>
              <w:rPr>
                <w:rFonts w:cs="Times New Roman" w:hint="default"/>
                <w:szCs w:val="28"/>
                <w:lang w:val="en-US"/>
              </w:rPr>
              <w:t>When sunlight falls on a photosensitive surface (e.g surface of potasssium) electrons are produced whose movement constitutes a current. A photocell or photoelectric cell consists of a photosensitive surface as a cathode and a wire ring as the anode. If visible light falls on this surface, electrons are emitted by a process called photoelectric effect and the flow of these electrons can be detected by a micro-ammeter as shown;</w:t>
            </w:r>
          </w:p>
          <w:p>
            <w:pPr>
              <w:pStyle w:val="style179"/>
              <w:tabs>
                <w:tab w:val="center" w:leader="none" w:pos="1872"/>
              </w:tabs>
              <w:spacing w:after="0"/>
              <w:ind w:left="0"/>
              <w:rPr>
                <w:rFonts w:cs="Times New Roman" w:hint="default"/>
                <w:szCs w:val="28"/>
                <w:lang w:val="en-US"/>
              </w:rPr>
            </w:pPr>
            <w:r>
              <w:rPr>
                <w:rFonts w:cs="Times New Roman" w:hint="default"/>
                <w:szCs w:val="28"/>
                <w:lang w:val="en-US"/>
              </w:rPr>
              <w:drawing>
                <wp:inline distT="0" distB="0" distR="0" distL="0">
                  <wp:extent cx="2992120" cy="1353820"/>
                  <wp:effectExtent l="0" t="0" r="17780" b="17780"/>
                  <wp:docPr id="1026" name="Picture 1" descr="Conversion-of-solar-energy-to-electrical-energ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992120" cy="1353820"/>
                          </a:xfrm>
                          <a:prstGeom prst="rect"/>
                        </pic:spPr>
                      </pic:pic>
                    </a:graphicData>
                  </a:graphic>
                </wp:inline>
              </w:drawing>
            </w:r>
          </w:p>
        </w:tc>
        <w:tc>
          <w:tcPr>
            <w:tcW w:w="2258"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Begin to develop an idea </w:t>
            </w:r>
            <w:r>
              <w:rPr>
                <w:rFonts w:ascii="Times New Roman" w:cs="Times New Roman" w:hAnsi="Times New Roman" w:hint="default"/>
                <w:sz w:val="28"/>
                <w:szCs w:val="28"/>
                <w:lang w:val="en-US"/>
              </w:rPr>
              <w:t>the method of producing electric current.</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ensure proper understanding of the lesson.</w:t>
            </w:r>
          </w:p>
        </w:tc>
      </w:tr>
      <w:tr>
        <w:tblPrEx/>
        <w:trPr>
          <w:trHeight w:val="427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II</w:t>
            </w:r>
          </w:p>
        </w:tc>
        <w:tc>
          <w:tcPr>
            <w:tcW w:w="4931" w:type="dxa"/>
            <w:tcBorders/>
            <w:shd w:val="clear" w:color="auto" w:fill="auto"/>
          </w:tcPr>
          <w:p>
            <w:pPr>
              <w:pStyle w:val="style0"/>
              <w:numPr>
                <w:ilvl w:val="0"/>
                <w:numId w:val="0"/>
              </w:numPr>
              <w:spacing w:after="0" w:lineRule="auto" w:line="240"/>
              <w:rPr>
                <w:rFonts w:ascii="Times New Roman" w:cs="Times New Roman" w:hAnsi="Times New Roman" w:hint="default"/>
                <w:i/>
                <w:iCs w:val="false"/>
                <w:sz w:val="28"/>
                <w:szCs w:val="28"/>
                <w:lang w:val="en-US"/>
              </w:rPr>
            </w:pPr>
            <w:r>
              <w:rPr>
                <w:rFonts w:ascii="Times New Roman" w:cs="Times New Roman" w:hAnsi="Times New Roman" w:hint="default"/>
                <w:i/>
                <w:iCs w:val="false"/>
                <w:sz w:val="28"/>
                <w:szCs w:val="28"/>
                <w:lang w:val="en-US"/>
              </w:rPr>
              <w:t>Electricity from chemical energy</w:t>
            </w:r>
          </w:p>
          <w:p>
            <w:pPr>
              <w:pStyle w:val="style0"/>
              <w:numPr>
                <w:ilvl w:val="0"/>
                <w:numId w:val="0"/>
              </w:numPr>
              <w:spacing w:after="0" w:lineRule="auto" w:line="24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Electricity is produced from chemical energy through the use of electric cells which convert chemical energy into electrical energy.</w:t>
            </w:r>
          </w:p>
          <w:p>
            <w:pPr>
              <w:pStyle w:val="style0"/>
              <w:numPr>
                <w:ilvl w:val="0"/>
                <w:numId w:val="0"/>
              </w:numPr>
              <w:spacing w:after="0" w:lineRule="auto" w:line="24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A cell is a device for converting chemical energy to electrical energy. A cell consists of two electrodes (dissimilar metal) placed in a container in which there is a solution of acid or salt called the electrolyte. The positive electrode is the anode while the negative electrode is the cathode.</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the teacher’s explanation.</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III</w:t>
            </w:r>
          </w:p>
        </w:tc>
        <w:tc>
          <w:tcPr>
            <w:tcW w:w="4931" w:type="dxa"/>
            <w:tcBorders/>
            <w:shd w:val="clear" w:color="auto" w:fill="auto"/>
          </w:tcPr>
          <w:p>
            <w:pPr>
              <w:pStyle w:val="style0"/>
              <w:spacing w:after="0"/>
              <w:rPr>
                <w:rFonts w:ascii="Times New Roman" w:cs="Times New Roman" w:hAnsi="Times New Roman" w:hint="default"/>
                <w:i/>
                <w:sz w:val="28"/>
                <w:szCs w:val="28"/>
                <w:lang w:val="en-US"/>
              </w:rPr>
            </w:pPr>
            <w:r>
              <w:rPr>
                <w:rFonts w:ascii="Times New Roman" w:cs="Times New Roman" w:hAnsi="Times New Roman" w:hint="default"/>
                <w:i/>
                <w:sz w:val="28"/>
                <w:szCs w:val="28"/>
                <w:lang w:val="en-US"/>
              </w:rPr>
              <w:t>Electricity from mechanical energy</w:t>
            </w:r>
          </w:p>
          <w:p>
            <w:pPr>
              <w:pStyle w:val="style0"/>
              <w:spacing w:after="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A generator is used as a device or a machine to convert mechanical energy into electrical energy. It consists of coils  of wire attached to an armature that can rotate when exposed to a changing magnetic field. This rotation in a uniform external magnetic field induces an electromotive force (e.m.f) on the rotating coil, allowing current to flow on it and to the external circuit attached to it. This means the input in a generator is mechanical energy, while the output is electric current.</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to the teacher’s explanation.</w:t>
            </w:r>
          </w:p>
        </w:tc>
        <w:tc>
          <w:tcPr>
            <w:tcW w:w="2194"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Consolidate acquired knowledge on </w:t>
            </w:r>
            <w:r>
              <w:rPr>
                <w:rFonts w:ascii="Times New Roman" w:cs="Times New Roman" w:hAnsi="Times New Roman" w:hint="default"/>
                <w:sz w:val="28"/>
                <w:szCs w:val="28"/>
                <w:lang w:val="en-US"/>
              </w:rPr>
              <w:t>production of electric current.</w:t>
            </w:r>
          </w:p>
        </w:tc>
      </w:tr>
      <w:tr>
        <w:tblPrEx/>
        <w:trPr>
          <w:trHeight w:val="426"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Summary</w:t>
            </w:r>
          </w:p>
        </w:tc>
        <w:tc>
          <w:tcPr>
            <w:tcW w:w="4931" w:type="dxa"/>
            <w:tcBorders/>
            <w:shd w:val="clear" w:color="auto" w:fill="auto"/>
          </w:tcPr>
          <w:p>
            <w:pPr>
              <w:pStyle w:val="style0"/>
              <w:numPr>
                <w:ilvl w:val="0"/>
                <w:numId w:val="0"/>
              </w:numPr>
              <w:spacing w:after="0"/>
              <w:ind w:left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Current can be produced produced from:</w:t>
            </w:r>
          </w:p>
          <w:p>
            <w:pPr>
              <w:pStyle w:val="style0"/>
              <w:numPr>
                <w:ilvl w:val="0"/>
                <w:numId w:val="1"/>
              </w:numPr>
              <w:spacing w:after="0"/>
              <w:ind w:left="645" w:leftChars="0" w:hanging="425" w:firstLine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Chemical energy through electric cells.</w:t>
            </w:r>
          </w:p>
          <w:p>
            <w:pPr>
              <w:pStyle w:val="style0"/>
              <w:numPr>
                <w:ilvl w:val="0"/>
                <w:numId w:val="1"/>
              </w:numPr>
              <w:spacing w:after="0"/>
              <w:ind w:left="645" w:leftChars="0" w:hanging="425" w:firstLine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Heat energy through thermo electric effect.</w:t>
            </w:r>
          </w:p>
          <w:p>
            <w:pPr>
              <w:pStyle w:val="style0"/>
              <w:numPr>
                <w:ilvl w:val="0"/>
                <w:numId w:val="1"/>
              </w:numPr>
              <w:spacing w:after="0"/>
              <w:ind w:left="645" w:leftChars="0" w:hanging="425" w:firstLine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Solar energy through solar cells.</w:t>
            </w:r>
          </w:p>
          <w:p>
            <w:pPr>
              <w:pStyle w:val="style0"/>
              <w:numPr>
                <w:ilvl w:val="0"/>
                <w:numId w:val="1"/>
              </w:numPr>
              <w:spacing w:after="0"/>
              <w:ind w:left="645" w:leftChars="0" w:hanging="425" w:firstLine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Mechanical energy through d.c dynamo.</w:t>
            </w:r>
          </w:p>
          <w:p>
            <w:pPr>
              <w:pStyle w:val="style0"/>
              <w:numPr>
                <w:ilvl w:val="0"/>
                <w:numId w:val="0"/>
              </w:numPr>
              <w:spacing w:after="0"/>
              <w:ind w:left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A simplecell has a positive copper and negative zinc electrode and an electrolyte of tetraoxosulphate(vi) acid</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to the teacher’s explanation.</w:t>
            </w:r>
          </w:p>
        </w:tc>
        <w:tc>
          <w:tcPr>
            <w:tcW w:w="2194"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rPr>
            </w:pPr>
            <w:r>
              <w:rPr>
                <w:rFonts w:ascii="Times New Roman" w:cs="Times New Roman" w:hAnsi="Times New Roman" w:hint="default"/>
                <w:sz w:val="28"/>
                <w:szCs w:val="28"/>
              </w:rPr>
              <w:t>For reference purpose.</w:t>
            </w:r>
          </w:p>
        </w:tc>
      </w:tr>
      <w:tr>
        <w:tblPrEx/>
        <w:trPr>
          <w:trHeight w:val="135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Evaluation</w:t>
            </w:r>
          </w:p>
        </w:tc>
        <w:tc>
          <w:tcPr>
            <w:tcW w:w="4931"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teacher evaluates the students by giving the students the following classwork.</w:t>
            </w:r>
          </w:p>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lang w:val="en-US"/>
              </w:rPr>
              <w:t>Explain the consequence of hydrogen bubbles in a cell during the production of electric current.</w:t>
            </w:r>
          </w:p>
          <w:p>
            <w:pPr>
              <w:pStyle w:val="style179"/>
              <w:numPr>
                <w:ilvl w:val="0"/>
                <w:numId w:val="0"/>
              </w:numPr>
              <w:spacing w:after="0"/>
              <w:ind w:right="342" w:rightChars="0"/>
              <w:rPr>
                <w:rFonts w:ascii="Times New Roman" w:cs="Times New Roman" w:hAnsi="Times New Roman" w:hint="default"/>
                <w:szCs w:val="28"/>
              </w:rPr>
            </w:pP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answer the question in their science notebook.</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ascertain the students level of understanding of the lesson.</w:t>
            </w:r>
          </w:p>
          <w:p>
            <w:pPr>
              <w:pStyle w:val="style0"/>
              <w:spacing w:after="0"/>
              <w:rPr>
                <w:rFonts w:ascii="Times New Roman" w:cs="Times New Roman" w:hAnsi="Times New Roman" w:hint="default"/>
                <w:sz w:val="28"/>
                <w:szCs w:val="28"/>
              </w:rPr>
            </w:pPr>
          </w:p>
        </w:tc>
      </w:tr>
      <w:tr>
        <w:tblPrEx/>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Conclusion</w:t>
            </w:r>
          </w:p>
        </w:tc>
        <w:tc>
          <w:tcPr>
            <w:tcW w:w="4931"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teacher makes correction of the classwork.</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copy the correction in their exercise books.</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For reference purpose</w:t>
            </w:r>
          </w:p>
        </w:tc>
      </w:tr>
      <w:tr>
        <w:tblPrEx/>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Assignment (Homework)</w:t>
            </w:r>
          </w:p>
        </w:tc>
        <w:tc>
          <w:tcPr>
            <w:tcW w:w="4931"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The teacher gives the students the following assignment</w:t>
            </w:r>
            <w:r>
              <w:rPr>
                <w:rFonts w:ascii="Times New Roman" w:cs="Times New Roman" w:hAnsi="Times New Roman" w:hint="default"/>
                <w:sz w:val="28"/>
                <w:szCs w:val="28"/>
                <w:lang w:val="en-US"/>
              </w:rPr>
              <w:t>.</w:t>
            </w:r>
          </w:p>
          <w:p>
            <w:pPr>
              <w:pStyle w:val="style179"/>
              <w:numPr>
                <w:ilvl w:val="0"/>
                <w:numId w:val="0"/>
              </w:numPr>
              <w:spacing w:after="0"/>
              <w:rPr>
                <w:rFonts w:cs="Times New Roman" w:hint="default"/>
                <w:szCs w:val="28"/>
                <w:lang w:val="en-US"/>
              </w:rPr>
            </w:pPr>
            <w:r>
              <w:rPr>
                <w:rFonts w:cs="Times New Roman" w:hint="default"/>
                <w:szCs w:val="28"/>
                <w:lang w:val="en-US"/>
              </w:rPr>
              <w:t>Explain  the following terms;</w:t>
            </w:r>
          </w:p>
          <w:p>
            <w:pPr>
              <w:pStyle w:val="style179"/>
              <w:numPr>
                <w:ilvl w:val="0"/>
                <w:numId w:val="3"/>
              </w:numPr>
              <w:spacing w:after="0"/>
              <w:ind w:left="425" w:leftChars="0" w:hanging="425" w:firstLineChars="0"/>
              <w:rPr>
                <w:rFonts w:cs="Times New Roman" w:hint="default"/>
                <w:szCs w:val="28"/>
                <w:lang w:val="en-US"/>
              </w:rPr>
            </w:pPr>
            <w:r>
              <w:rPr>
                <w:rFonts w:cs="Times New Roman" w:hint="default"/>
                <w:szCs w:val="28"/>
                <w:lang w:val="en-US"/>
              </w:rPr>
              <w:t>Thermo electric effect</w:t>
            </w:r>
          </w:p>
          <w:p>
            <w:pPr>
              <w:pStyle w:val="style179"/>
              <w:numPr>
                <w:ilvl w:val="0"/>
                <w:numId w:val="3"/>
              </w:numPr>
              <w:spacing w:after="0"/>
              <w:ind w:left="425" w:leftChars="0" w:hanging="425" w:firstLineChars="0"/>
              <w:rPr>
                <w:rFonts w:cs="Times New Roman" w:hint="default"/>
                <w:szCs w:val="28"/>
                <w:lang w:val="en-US"/>
              </w:rPr>
            </w:pPr>
            <w:r>
              <w:rPr>
                <w:rFonts w:cs="Times New Roman" w:hint="default"/>
                <w:szCs w:val="28"/>
                <w:lang w:val="en-US"/>
              </w:rPr>
              <w:t>Photoelectric effect.</w:t>
            </w:r>
          </w:p>
          <w:p>
            <w:pPr>
              <w:pStyle w:val="style179"/>
              <w:numPr>
                <w:ilvl w:val="0"/>
                <w:numId w:val="0"/>
              </w:numPr>
              <w:spacing w:after="0"/>
              <w:ind w:leftChars="0"/>
              <w:rPr>
                <w:rFonts w:cs="Times New Roman" w:hint="default"/>
                <w:szCs w:val="28"/>
                <w:lang w:val="en-US"/>
              </w:rPr>
            </w:pP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copy the questions into their exercise books.</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encourage critical thinking of students at home.</w:t>
            </w:r>
          </w:p>
        </w:tc>
      </w:tr>
    </w:tbl>
    <w:p>
      <w:pPr>
        <w:pStyle w:val="style0"/>
        <w:spacing w:after="0"/>
        <w:jc w:val="center"/>
        <w:rPr>
          <w:rFonts w:ascii="Times New Roman" w:cs="Times New Roman" w:hAnsi="Times New Roman"/>
          <w:sz w:val="28"/>
          <w:szCs w:val="28"/>
        </w:rPr>
      </w:pPr>
    </w:p>
    <w:p>
      <w:pPr>
        <w:pStyle w:val="style0"/>
        <w:rPr>
          <w:rFonts w:hint="default"/>
          <w:lang w:val="en-US"/>
        </w:rPr>
      </w:pPr>
      <w:r>
        <w:rPr>
          <w:rFonts w:hint="default"/>
          <w:lang w:val="en-US"/>
        </w:rPr>
        <w:drawing>
          <wp:inline distT="0" distB="0" distR="0" distL="0">
            <wp:extent cx="1766570" cy="1315720"/>
            <wp:effectExtent l="0" t="0" r="0" b="0"/>
            <wp:docPr id="1027" name="Picture 2"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766570" cy="1315720"/>
                    </a:xfrm>
                    <a:prstGeom prst="rect"/>
                    <a:ln>
                      <a:noFill/>
                    </a:ln>
                  </pic:spPr>
                </pic:pic>
              </a:graphicData>
            </a:graphic>
          </wp:inline>
        </w:drawing>
      </w:r>
    </w:p>
    <w:p>
      <w:pPr>
        <w:pStyle w:val="style0"/>
        <w:rPr>
          <w:rFonts w:hint="default"/>
          <w:lang w:val="en-US"/>
        </w:rPr>
      </w:pPr>
      <w:r>
        <w:rPr>
          <w:rFonts w:hint="default"/>
          <w:lang w:val="en-US"/>
        </w:rPr>
        <w:t>20/7/2023</w:t>
      </w:r>
    </w:p>
    <w:p>
      <w:pPr>
        <w:pStyle w:val="style0"/>
        <w:rPr>
          <w:rFonts w:hint="default"/>
          <w:lang w:val="en-US"/>
        </w:rPr>
      </w:pPr>
      <w:r>
        <w:rPr>
          <w:rFonts w:hint="default"/>
          <w:lang w:val="en-US"/>
        </w:rPr>
        <w:t>Principal Head Instuctor</w:t>
      </w:r>
    </w:p>
    <w:bookmarkStart w:id="0" w:name="_GoBack"/>
    <w:bookmarkEnd w:id="0"/>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sectPr>
      <w:headerReference w:type="default" r:id="rId4"/>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b7f8ab" stroked="f" style="position:absolute;margin-left:0.0pt;margin-top:0.0pt;width:415.3pt;height:200.15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6553f"/>
          <v:textpath string="ERIS" fitpath="t" fitshape="t" trim="t" on="t" style="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38973B6"/>
    <w:lvl w:ilvl="0">
      <w:start w:val="1"/>
      <w:numFmt w:val="lowerRoman"/>
      <w:lvlText w:val="%1."/>
      <w:lvlJc w:val="left"/>
      <w:pPr>
        <w:tabs>
          <w:tab w:val="left" w:leader="none" w:pos="425"/>
        </w:tabs>
        <w:ind w:left="645" w:leftChars="0" w:hanging="425" w:firstLineChars="0"/>
      </w:pPr>
      <w:rPr>
        <w:rFonts w:hint="default"/>
      </w:rPr>
    </w:lvl>
  </w:abstractNum>
  <w:abstractNum w:abstractNumId="1">
    <w:nsid w:val="00000001"/>
    <w:multiLevelType w:val="singleLevel"/>
    <w:tmpl w:val="841E71CA"/>
    <w:lvl w:ilvl="0">
      <w:start w:val="1"/>
      <w:numFmt w:val="lowerRoman"/>
      <w:lvlText w:val="%1."/>
      <w:lvlJc w:val="left"/>
      <w:pPr>
        <w:tabs>
          <w:tab w:val="left" w:leader="none" w:pos="425"/>
        </w:tabs>
        <w:ind w:left="425" w:leftChars="0" w:hanging="425" w:firstLineChars="0"/>
      </w:pPr>
      <w:rPr>
        <w:rFonts w:hint="default"/>
      </w:rPr>
    </w:lvl>
  </w:abstractNum>
  <w:abstractNum w:abstractNumId="2">
    <w:nsid w:val="00000002"/>
    <w:multiLevelType w:val="multilevel"/>
    <w:tmpl w:val="75FB68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singleLevel"/>
    <w:tmpl w:val="A46D0D7C"/>
    <w:lvl w:ilvl="0">
      <w:start w:val="1"/>
      <w:numFmt w:val="lowerLetter"/>
      <w:lvlText w:val="%1."/>
      <w:lvlJc w:val="left"/>
      <w:pPr>
        <w:tabs>
          <w:tab w:val="left" w:leader="none" w:pos="425"/>
        </w:tabs>
        <w:ind w:left="425" w:leftChars="0" w:hanging="425" w:firstLineChars="0"/>
      </w:pPr>
      <w:rPr>
        <w:rFonts w:hint="default"/>
      </w:rPr>
    </w:lvl>
  </w:abstractNum>
  <w:abstractNum w:abstractNumId="4">
    <w:nsid w:val="00000004"/>
    <w:multiLevelType w:val="singleLevel"/>
    <w:tmpl w:val="5774E4DE"/>
    <w:lvl w:ilvl="0">
      <w:start w:val="1"/>
      <w:numFmt w:val="decimal"/>
      <w:lvlText w:val="%1."/>
      <w:lvlJc w:val="left"/>
      <w:pPr>
        <w:tabs>
          <w:tab w:val="left" w:leader="none" w:pos="425"/>
        </w:tabs>
        <w:ind w:left="425" w:leftChars="0" w:hanging="425" w:firstLineChars="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paragraph" w:styleId="style31">
    <w:name w:val="header"/>
    <w:basedOn w:val="style0"/>
    <w:next w:val="style31"/>
    <w:link w:val="style4097"/>
    <w:qFormat/>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39"/>
    <w:pPr>
      <w:spacing w:after="0" w:lineRule="auto" w:line="240"/>
    </w:pPr>
    <w:rPr>
      <w:rFonts w:eastAsia="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er Char_154d0440-5074-4a83-8c89-a34d54aa46cb"/>
    <w:basedOn w:val="style65"/>
    <w:next w:val="style4097"/>
    <w:link w:val="style31"/>
    <w:qFormat/>
    <w:uiPriority w:val="99"/>
    <w:rPr>
      <w:sz w:val="18"/>
      <w:szCs w:val="18"/>
    </w:rPr>
  </w:style>
  <w:style w:type="paragraph" w:styleId="style179">
    <w:name w:val="List Paragraph"/>
    <w:basedOn w:val="style0"/>
    <w:next w:val="style179"/>
    <w:qFormat/>
    <w:uiPriority w:val="34"/>
    <w:pPr>
      <w:spacing w:after="200" w:lineRule="auto" w:line="276"/>
      <w:ind w:left="720"/>
      <w:contextualSpacing/>
    </w:pPr>
    <w:rPr>
      <w:rFonts w:ascii="Times New Roman" w:cs="Times New Roman" w:eastAsia="Calibri" w:hAnsi="Times New Roman"/>
      <w:sz w:val="28"/>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styleId="style156">
    <w:name w:val="Placeholder Text"/>
    <w:basedOn w:val="style65"/>
    <w:next w:val="style156"/>
    <w:qFormat/>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1.xml"/><Relationship Id="rId9" Type="http://schemas.openxmlformats.org/officeDocument/2006/relationships/customXml" Target="../customXml/item1.xml"/><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662</Words>
  <Pages>4</Pages>
  <Characters>3741</Characters>
  <Application>WPS Office</Application>
  <DocSecurity>0</DocSecurity>
  <Paragraphs>139</Paragraphs>
  <ScaleCrop>false</ScaleCrop>
  <LinksUpToDate>false</LinksUpToDate>
  <CharactersWithSpaces>4312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2023-07-10T00:11:00Z</dcterms:created>
  <dc:creator>user1</dc:creator>
  <lastModifiedBy>M7 Power</lastModifiedBy>
  <dcterms:modified xsi:type="dcterms:W3CDTF">2023-07-22T16:44:09Z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683699A483964BE28910574A42A1C8BD</vt:lpwstr>
  </property>
</Properties>
</file>