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w:t>
      </w:r>
      <w:r>
        <w:rPr>
          <w:rFonts w:hint="default" w:ascii="Times New Roman" w:hAnsi="Times New Roman" w:cs="Times New Roman"/>
          <w:b/>
          <w:sz w:val="28"/>
          <w:szCs w:val="28"/>
          <w:lang w:val="en-US"/>
        </w:rPr>
        <w:t>O</w:t>
      </w:r>
      <w:r>
        <w:rPr>
          <w:rFonts w:ascii="Times New Roman" w:hAnsi="Times New Roman" w:cs="Times New Roman"/>
          <w:b/>
          <w:sz w:val="28"/>
          <w:szCs w:val="28"/>
        </w:rPr>
        <w:t xml:space="preserve">SED LESSON PLAN FOR WEEK 1 </w:t>
      </w:r>
      <w:r>
        <w:rPr>
          <w:rFonts w:hint="default" w:ascii="Times New Roman" w:hAnsi="Times New Roman" w:cs="Times New Roman"/>
          <w:b/>
          <w:sz w:val="28"/>
          <w:szCs w:val="28"/>
          <w:lang w:val="en-US"/>
        </w:rPr>
        <w:t>ENDING 13</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JANUARY </w:t>
      </w:r>
      <w:r>
        <w:rPr>
          <w:rFonts w:ascii="Times New Roman" w:hAnsi="Times New Roman" w:cs="Times New Roman"/>
          <w:b/>
          <w:sz w:val="28"/>
          <w:szCs w:val="28"/>
        </w:rPr>
        <w:t>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1</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3</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Early European Contacts with Nigeria</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The  Legitimate  trade </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8:10- 8:50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13</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 to</w:t>
      </w:r>
    </w:p>
    <w:p>
      <w:pPr>
        <w:pStyle w:val="5"/>
        <w:numPr>
          <w:ilvl w:val="0"/>
          <w:numId w:val="1"/>
        </w:numPr>
        <w:rPr>
          <w:rFonts w:ascii="Times New Roman" w:hAnsi="Times New Roman" w:cs="Times New Roman"/>
        </w:rPr>
      </w:pPr>
      <w:r>
        <w:rPr>
          <w:rFonts w:ascii="Times New Roman" w:hAnsi="Times New Roman" w:cs="Times New Roman"/>
          <w:sz w:val="28"/>
          <w:szCs w:val="28"/>
        </w:rPr>
        <w:t>Define legitimate  trade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Explain the features of legitimate trade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Highlight the main articles of the legitimate trade</w:t>
      </w:r>
    </w:p>
    <w:p>
      <w:pPr>
        <w:spacing w:after="0"/>
        <w:rPr>
          <w:rFonts w:ascii="Times New Roman" w:hAnsi="Times New Roman" w:cs="Times New Roman"/>
          <w:sz w:val="28"/>
          <w:szCs w:val="28"/>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 To ensure student have the full knowledge of the topic</w:t>
      </w:r>
    </w:p>
    <w:p>
      <w:pPr>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the Christian Missionaries </w:t>
      </w:r>
    </w:p>
    <w:p>
      <w:pPr>
        <w:rPr>
          <w:rFonts w:ascii="Times New Roman" w:hAnsi="Times New Roman" w:cs="Times New Roman"/>
          <w:sz w:val="28"/>
          <w:szCs w:val="28"/>
        </w:rPr>
      </w:pPr>
      <w:r>
        <w:rPr>
          <w:rFonts w:ascii="Times New Roman" w:hAnsi="Times New Roman" w:cs="Times New Roman"/>
          <w:b/>
          <w:sz w:val="28"/>
          <w:szCs w:val="28"/>
        </w:rPr>
        <w:t>Instructional Material:</w:t>
      </w:r>
      <w:r>
        <w:rPr>
          <w:rFonts w:ascii="Times New Roman" w:hAnsi="Times New Roman" w:cs="Times New Roman"/>
          <w:sz w:val="28"/>
          <w:szCs w:val="28"/>
        </w:rPr>
        <w:t xml:space="preserve"> Charts showing the people involved in slave trade</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Reference materials:</w:t>
      </w:r>
      <w:r>
        <w:rPr>
          <w:rFonts w:ascii="Times New Roman" w:hAnsi="Times New Roman" w:cs="Times New Roman"/>
          <w:sz w:val="28"/>
          <w:szCs w:val="28"/>
        </w:rPr>
        <w:t xml:space="preserve">  Effective History for junior secondary School book 3</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learners’ interest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1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Defines Legitimate trade</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Listen Attentively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explain the main feature of legitimate trade</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Highlight the main features of legitimate trade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Legitimate trade is a trade in raw materials or commodity. It is referred to as commodity trade. The evolution of legitimate trade or commerce was traced to the abolition of the Atlantic slave trade in the early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The British introduced the trade in place of the Atlantic slave trade, which was a trade in slaves or human being.  Legitimate trade was developed as a result of the influence of the industrial revolution which began in 1770s and later spread to other European countries.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 establishment of industries in Britain and other European countries led to the search for raw materials which were readily available in Nigeria. These raw materials which were the main products such as palm oil, palm kernel and groundnut constituted the articles of legitimate trade</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Features of the legitimate Trade: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It was based on raw materials such as palm oil, palm kernel and groundnut. They were demanded in Britain and other European countries for manufacturing of different products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It was based on the importation of European goods in Nigeria</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trade Involved the participation of different European powers such as Britain, France, Germany and Netherlands. These countries were represented in Nigeria and the west African Countries through their firms or companies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system of exchange was another feature, there was no universally acceptable currency in Nigeria during this time. Barter system was the system of exchange.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trade was dominated by the European trading companies or firms. These companies were chartered national  owned by the Britain, France and Germany.</w:t>
            </w:r>
          </w:p>
          <w:p>
            <w:pPr>
              <w:pStyle w:val="5"/>
              <w:spacing w:after="0" w:line="240" w:lineRule="auto"/>
              <w:ind w:left="378"/>
              <w:rPr>
                <w:rFonts w:ascii="Times New Roman" w:hAnsi="Times New Roman" w:cs="Times New Roman"/>
                <w:sz w:val="28"/>
                <w:szCs w:val="28"/>
              </w:rPr>
            </w:pPr>
          </w:p>
          <w:p>
            <w:pPr>
              <w:pStyle w:val="5"/>
              <w:spacing w:after="0" w:line="240" w:lineRule="auto"/>
              <w:ind w:left="378"/>
              <w:rPr>
                <w:rFonts w:ascii="Times New Roman" w:hAnsi="Times New Roman" w:cs="Times New Roman"/>
                <w:b/>
                <w:sz w:val="28"/>
                <w:szCs w:val="28"/>
                <w:u w:val="single"/>
              </w:rPr>
            </w:pPr>
            <w:r>
              <w:rPr>
                <w:rFonts w:ascii="Times New Roman" w:hAnsi="Times New Roman" w:cs="Times New Roman"/>
                <w:b/>
                <w:sz w:val="28"/>
                <w:szCs w:val="28"/>
                <w:u w:val="single"/>
              </w:rPr>
              <w:t>The Article of the Legitimate trade:</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main article of the legitimate trade produced and demanded by the European firms in Nigeria were palm oil, Palm Kernel and groundnuts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Palm Oil: Palm oil was the pioneer article of the legitimate  trade. It was used in the production of soaps, lubricants and candles. The major centre of production of palm oil in Nigeria during the period legitimate trade was the Niger Delta that included areas such as Bonny, Calabar and Brass. Palm oil was produced in Yoruba land and Igala land.</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Palm Kernel: This was jointly produced with palm oil. It was demanded by the European Firms. Palm Kernels oil was used in the manufacturing of margarine and to process the residue for cattle food</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Groundnuts: Groundnuts were highly demanded. They were used for the production of cooking oil and soap. Groundnuts were mainly obtained from northern Nigeria</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Define the legitimate trade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Mention some features of the legitimate trade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Highlight the main article of the legitimate trade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Answer the questions asked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behavioural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Conclusion </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Do the necessary corrections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consolidation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941" w:type="dxa"/>
          </w:tcPr>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What are the uses of the three main items of the legitimate trade</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Do the given assignment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continuation of learning</w:t>
            </w:r>
          </w:p>
        </w:tc>
      </w:tr>
    </w:tbl>
    <w:p>
      <w:pPr>
        <w:spacing w:after="0"/>
        <w:rPr>
          <w:rFonts w:ascii="Times New Roman" w:hAnsi="Times New Roman" w:cs="Times New Roman"/>
          <w:sz w:val="28"/>
          <w:szCs w:val="28"/>
        </w:rPr>
      </w:pP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466850" cy="428625"/>
            <wp:effectExtent l="0" t="0" r="0" b="825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466850" cy="428625"/>
                    </a:xfrm>
                    <a:prstGeom prst="rect">
                      <a:avLst/>
                    </a:prstGeom>
                  </pic:spPr>
                </pic:pic>
              </a:graphicData>
            </a:graphic>
          </wp:inline>
        </w:drawing>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DEPUTY HEAD INSTRUCTOR ADMIN</w:t>
      </w: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NB: APPROVED!</w:t>
      </w: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1">
    <w:nsid w:val="23B80F99"/>
    <w:multiLevelType w:val="multilevel"/>
    <w:tmpl w:val="23B80F99"/>
    <w:lvl w:ilvl="0" w:tentative="0">
      <w:start w:val="1"/>
      <w:numFmt w:val="decimal"/>
      <w:lvlText w:val="%1."/>
      <w:lvlJc w:val="left"/>
      <w:pPr>
        <w:ind w:left="378" w:hanging="360"/>
      </w:pPr>
    </w:lvl>
    <w:lvl w:ilvl="1" w:tentative="0">
      <w:start w:val="1"/>
      <w:numFmt w:val="lowerLetter"/>
      <w:lvlText w:val="%2."/>
      <w:lvlJc w:val="left"/>
      <w:pPr>
        <w:ind w:left="1098" w:hanging="360"/>
      </w:pPr>
    </w:lvl>
    <w:lvl w:ilvl="2" w:tentative="0">
      <w:start w:val="1"/>
      <w:numFmt w:val="lowerRoman"/>
      <w:lvlText w:val="%3."/>
      <w:lvlJc w:val="right"/>
      <w:pPr>
        <w:ind w:left="1818" w:hanging="180"/>
      </w:pPr>
    </w:lvl>
    <w:lvl w:ilvl="3" w:tentative="0">
      <w:start w:val="1"/>
      <w:numFmt w:val="decimal"/>
      <w:lvlText w:val="%4."/>
      <w:lvlJc w:val="left"/>
      <w:pPr>
        <w:ind w:left="2538" w:hanging="360"/>
      </w:pPr>
    </w:lvl>
    <w:lvl w:ilvl="4" w:tentative="0">
      <w:start w:val="1"/>
      <w:numFmt w:val="lowerLetter"/>
      <w:lvlText w:val="%5."/>
      <w:lvlJc w:val="left"/>
      <w:pPr>
        <w:ind w:left="3258" w:hanging="360"/>
      </w:pPr>
    </w:lvl>
    <w:lvl w:ilvl="5" w:tentative="0">
      <w:start w:val="1"/>
      <w:numFmt w:val="lowerRoman"/>
      <w:lvlText w:val="%6."/>
      <w:lvlJc w:val="right"/>
      <w:pPr>
        <w:ind w:left="3978" w:hanging="180"/>
      </w:pPr>
    </w:lvl>
    <w:lvl w:ilvl="6" w:tentative="0">
      <w:start w:val="1"/>
      <w:numFmt w:val="decimal"/>
      <w:lvlText w:val="%7."/>
      <w:lvlJc w:val="left"/>
      <w:pPr>
        <w:ind w:left="4698" w:hanging="360"/>
      </w:pPr>
    </w:lvl>
    <w:lvl w:ilvl="7" w:tentative="0">
      <w:start w:val="1"/>
      <w:numFmt w:val="lowerLetter"/>
      <w:lvlText w:val="%8."/>
      <w:lvlJc w:val="left"/>
      <w:pPr>
        <w:ind w:left="5418" w:hanging="360"/>
      </w:pPr>
    </w:lvl>
    <w:lvl w:ilvl="8" w:tentative="0">
      <w:start w:val="1"/>
      <w:numFmt w:val="lowerRoman"/>
      <w:lvlText w:val="%9."/>
      <w:lvlJc w:val="right"/>
      <w:pPr>
        <w:ind w:left="6138" w:hanging="180"/>
      </w:pPr>
    </w:lvl>
  </w:abstractNum>
  <w:abstractNum w:abstractNumId="2">
    <w:nsid w:val="46963E85"/>
    <w:multiLevelType w:val="multilevel"/>
    <w:tmpl w:val="46963E8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FF927AC"/>
    <w:multiLevelType w:val="multilevel"/>
    <w:tmpl w:val="5FF927A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15E0668"/>
    <w:multiLevelType w:val="multilevel"/>
    <w:tmpl w:val="715E066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AB"/>
    <w:rsid w:val="00010846"/>
    <w:rsid w:val="00017E50"/>
    <w:rsid w:val="000408D3"/>
    <w:rsid w:val="00093877"/>
    <w:rsid w:val="000C0D16"/>
    <w:rsid w:val="000D55BC"/>
    <w:rsid w:val="000E15D8"/>
    <w:rsid w:val="0010798A"/>
    <w:rsid w:val="00113688"/>
    <w:rsid w:val="00124332"/>
    <w:rsid w:val="00150FA5"/>
    <w:rsid w:val="0015371C"/>
    <w:rsid w:val="00182F05"/>
    <w:rsid w:val="001A6BDB"/>
    <w:rsid w:val="001D5C21"/>
    <w:rsid w:val="00211500"/>
    <w:rsid w:val="0026411B"/>
    <w:rsid w:val="002677F2"/>
    <w:rsid w:val="00271C81"/>
    <w:rsid w:val="00273730"/>
    <w:rsid w:val="002A25C7"/>
    <w:rsid w:val="00306110"/>
    <w:rsid w:val="003679EC"/>
    <w:rsid w:val="0038022C"/>
    <w:rsid w:val="003916D5"/>
    <w:rsid w:val="004129B4"/>
    <w:rsid w:val="004130A1"/>
    <w:rsid w:val="004961A3"/>
    <w:rsid w:val="004C3C06"/>
    <w:rsid w:val="004D6B74"/>
    <w:rsid w:val="004E3015"/>
    <w:rsid w:val="00542ECC"/>
    <w:rsid w:val="00567016"/>
    <w:rsid w:val="005B5CD2"/>
    <w:rsid w:val="005D7923"/>
    <w:rsid w:val="00641EEF"/>
    <w:rsid w:val="00645E4C"/>
    <w:rsid w:val="00654D72"/>
    <w:rsid w:val="006573AB"/>
    <w:rsid w:val="00675D08"/>
    <w:rsid w:val="00677149"/>
    <w:rsid w:val="006B1338"/>
    <w:rsid w:val="006B5816"/>
    <w:rsid w:val="006C7385"/>
    <w:rsid w:val="00715101"/>
    <w:rsid w:val="00753166"/>
    <w:rsid w:val="007858E0"/>
    <w:rsid w:val="00786A0B"/>
    <w:rsid w:val="007A3221"/>
    <w:rsid w:val="007E0D81"/>
    <w:rsid w:val="0080261D"/>
    <w:rsid w:val="0080360B"/>
    <w:rsid w:val="0086107F"/>
    <w:rsid w:val="008A2F0D"/>
    <w:rsid w:val="008B02B6"/>
    <w:rsid w:val="008E6E60"/>
    <w:rsid w:val="009504F4"/>
    <w:rsid w:val="00957CBB"/>
    <w:rsid w:val="009C7F73"/>
    <w:rsid w:val="00A001CA"/>
    <w:rsid w:val="00A54610"/>
    <w:rsid w:val="00A84036"/>
    <w:rsid w:val="00AB6F76"/>
    <w:rsid w:val="00AD126B"/>
    <w:rsid w:val="00AE3399"/>
    <w:rsid w:val="00B83383"/>
    <w:rsid w:val="00B839B7"/>
    <w:rsid w:val="00BD7A2C"/>
    <w:rsid w:val="00C343FB"/>
    <w:rsid w:val="00C57C6B"/>
    <w:rsid w:val="00C92883"/>
    <w:rsid w:val="00C967CA"/>
    <w:rsid w:val="00CD28E6"/>
    <w:rsid w:val="00D27F5F"/>
    <w:rsid w:val="00D3405B"/>
    <w:rsid w:val="00D63854"/>
    <w:rsid w:val="00DD1C39"/>
    <w:rsid w:val="00DD56D1"/>
    <w:rsid w:val="00E41883"/>
    <w:rsid w:val="00E42D59"/>
    <w:rsid w:val="00E83199"/>
    <w:rsid w:val="00E9098F"/>
    <w:rsid w:val="00EF1711"/>
    <w:rsid w:val="00EF7FA6"/>
    <w:rsid w:val="00F32E3D"/>
    <w:rsid w:val="00FE4D38"/>
    <w:rsid w:val="183C48ED"/>
    <w:rsid w:val="48747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647</Words>
  <Characters>3693</Characters>
  <Lines>30</Lines>
  <Paragraphs>8</Paragraphs>
  <TotalTime>15</TotalTime>
  <ScaleCrop>false</ScaleCrop>
  <LinksUpToDate>false</LinksUpToDate>
  <CharactersWithSpaces>4332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2005-04-08T10:18:00Z</dcterms:created>
  <dc:creator>User</dc:creator>
  <cp:lastModifiedBy>ERIS</cp:lastModifiedBy>
  <dcterms:modified xsi:type="dcterms:W3CDTF">2023-02-28T09:03:05Z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8D6B57C24B4E46CA9376B4AB7EE4727F</vt:lpwstr>
  </property>
</Properties>
</file>