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2 ENDING 20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bl>
      <w:tblPr>
        <w:tblStyle w:val="6"/>
        <w:tblW w:w="11520" w:type="dxa"/>
        <w:tblInd w:w="-1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0"/>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TERM</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JAN.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POLITICAL SYSTEM OF THE HAUSA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8;10am-8;50am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students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political system of the Hausa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ii.List the factors that enable the king to enjoy unchallenged control over the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acquaint students with the political system of the Hausa state.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can list the seven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showing the seven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p>
      <w:pPr>
        <w:rPr>
          <w:rFonts w:ascii="Times New Roman" w:hAnsi="Times New Roman" w:cs="Times New Roman"/>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STUDENTS’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Introduction </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students to list the seven Banza bakwai.</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list the seven banza bakwai.</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arouse students interest towards the topic.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guides the students to explain  the political system of the Hausa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guides the students to state the factors that enabled the king to enjoy unchallenged control over the state.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state the factors that enabled the king to enjoy unchallenged control over the state.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The</w:t>
            </w:r>
            <w:r>
              <w:rPr>
                <w:rFonts w:ascii="Times New Roman" w:hAnsi="Times New Roman" w:cs="Times New Roman"/>
                <w:sz w:val="32"/>
                <w:szCs w:val="32"/>
              </w:rPr>
              <w:t xml:space="preserve"> </w:t>
            </w:r>
            <w:r>
              <w:rPr>
                <w:rFonts w:ascii="Times New Roman" w:hAnsi="Times New Roman" w:cs="Times New Roman"/>
                <w:b/>
                <w:bCs/>
                <w:sz w:val="32"/>
                <w:szCs w:val="32"/>
              </w:rPr>
              <w:t>Political</w:t>
            </w:r>
            <w:r>
              <w:rPr>
                <w:rFonts w:ascii="Times New Roman" w:hAnsi="Times New Roman" w:cs="Times New Roman"/>
                <w:sz w:val="32"/>
                <w:szCs w:val="32"/>
              </w:rPr>
              <w:t xml:space="preserve"> </w:t>
            </w:r>
            <w:r>
              <w:rPr>
                <w:rFonts w:ascii="Times New Roman" w:hAnsi="Times New Roman" w:cs="Times New Roman"/>
                <w:b/>
                <w:bCs/>
                <w:sz w:val="32"/>
                <w:szCs w:val="32"/>
              </w:rPr>
              <w:t>Structure</w:t>
            </w:r>
            <w:r>
              <w:rPr>
                <w:rFonts w:ascii="Times New Roman" w:hAnsi="Times New Roman" w:cs="Times New Roman"/>
                <w:sz w:val="32"/>
                <w:szCs w:val="32"/>
              </w:rPr>
              <w:t xml:space="preserve"> </w:t>
            </w:r>
            <w:r>
              <w:rPr>
                <w:rFonts w:ascii="Times New Roman" w:hAnsi="Times New Roman" w:cs="Times New Roman"/>
                <w:b/>
                <w:bCs/>
                <w:sz w:val="32"/>
                <w:szCs w:val="32"/>
              </w:rPr>
              <w:t>of</w:t>
            </w:r>
            <w:r>
              <w:rPr>
                <w:rFonts w:ascii="Times New Roman" w:hAnsi="Times New Roman" w:cs="Times New Roman"/>
                <w:sz w:val="32"/>
                <w:szCs w:val="32"/>
              </w:rPr>
              <w:t xml:space="preserve"> </w:t>
            </w:r>
            <w:r>
              <w:rPr>
                <w:rFonts w:ascii="Times New Roman" w:hAnsi="Times New Roman" w:cs="Times New Roman"/>
                <w:b/>
                <w:bCs/>
                <w:sz w:val="32"/>
                <w:szCs w:val="32"/>
              </w:rPr>
              <w:t>the</w:t>
            </w:r>
            <w:r>
              <w:rPr>
                <w:rFonts w:ascii="Times New Roman" w:hAnsi="Times New Roman" w:cs="Times New Roman"/>
                <w:sz w:val="32"/>
                <w:szCs w:val="32"/>
              </w:rPr>
              <w:t xml:space="preserve"> </w:t>
            </w:r>
            <w:r>
              <w:rPr>
                <w:rFonts w:ascii="Times New Roman" w:hAnsi="Times New Roman" w:cs="Times New Roman"/>
                <w:b/>
                <w:bCs/>
                <w:sz w:val="32"/>
                <w:szCs w:val="32"/>
              </w:rPr>
              <w:t>Hausa</w:t>
            </w:r>
            <w:r>
              <w:rPr>
                <w:rFonts w:ascii="Times New Roman" w:hAnsi="Times New Roman" w:cs="Times New Roman"/>
                <w:sz w:val="32"/>
                <w:szCs w:val="32"/>
              </w:rPr>
              <w:t xml:space="preserve"> </w:t>
            </w:r>
            <w:r>
              <w:rPr>
                <w:rFonts w:ascii="Times New Roman" w:hAnsi="Times New Roman" w:cs="Times New Roman"/>
                <w:b/>
                <w:bCs/>
                <w:sz w:val="32"/>
                <w:szCs w:val="32"/>
              </w:rPr>
              <w:t>State</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rise of the Hausa city state brought along with it many political and social changes. Politically, the government ceased to be based on lineage or kinship as was the case in the hamlet socio political structure.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Instead, each city state had a territorial monarch buttressed by a king or feudal aristocracy on the social side, there was increased emphasis on class distinction, differentiation arising from the fact that one man had  political power, material wealth and status while the other did not.</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The</w:t>
            </w:r>
            <w:r>
              <w:rPr>
                <w:rFonts w:ascii="Times New Roman" w:hAnsi="Times New Roman" w:cs="Times New Roman"/>
                <w:sz w:val="32"/>
                <w:szCs w:val="32"/>
              </w:rPr>
              <w:t xml:space="preserve"> </w:t>
            </w:r>
            <w:r>
              <w:rPr>
                <w:rFonts w:ascii="Times New Roman" w:hAnsi="Times New Roman" w:cs="Times New Roman"/>
                <w:b/>
                <w:bCs/>
                <w:sz w:val="32"/>
                <w:szCs w:val="32"/>
              </w:rPr>
              <w:t>political</w:t>
            </w:r>
            <w:r>
              <w:rPr>
                <w:rFonts w:ascii="Times New Roman" w:hAnsi="Times New Roman" w:cs="Times New Roman"/>
                <w:sz w:val="32"/>
                <w:szCs w:val="32"/>
              </w:rPr>
              <w:t xml:space="preserve"> </w:t>
            </w:r>
            <w:r>
              <w:rPr>
                <w:rFonts w:ascii="Times New Roman" w:hAnsi="Times New Roman" w:cs="Times New Roman"/>
                <w:b/>
                <w:bCs/>
                <w:sz w:val="32"/>
                <w:szCs w:val="32"/>
              </w:rPr>
              <w:t>System</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political system was very complex. It was centered around the king known as </w:t>
            </w:r>
            <w:r>
              <w:rPr>
                <w:rFonts w:ascii="Times New Roman" w:hAnsi="Times New Roman" w:cs="Times New Roman"/>
                <w:i/>
                <w:iCs/>
                <w:sz w:val="32"/>
                <w:szCs w:val="32"/>
              </w:rPr>
              <w:t>Sarkin</w:t>
            </w:r>
            <w:r>
              <w:rPr>
                <w:rFonts w:ascii="Times New Roman" w:hAnsi="Times New Roman" w:cs="Times New Roman"/>
                <w:sz w:val="32"/>
                <w:szCs w:val="32"/>
              </w:rPr>
              <w:t>-</w:t>
            </w:r>
            <w:r>
              <w:rPr>
                <w:rFonts w:ascii="Times New Roman" w:hAnsi="Times New Roman" w:cs="Times New Roman"/>
                <w:i/>
                <w:iCs/>
                <w:sz w:val="32"/>
                <w:szCs w:val="32"/>
              </w:rPr>
              <w:t>Kasar</w:t>
            </w:r>
            <w:r>
              <w:rPr>
                <w:rFonts w:ascii="Times New Roman" w:hAnsi="Times New Roman" w:cs="Times New Roman"/>
                <w:sz w:val="32"/>
                <w:szCs w:val="32"/>
              </w:rPr>
              <w:t xml:space="preserve"> (King of towns and suburbs) . the </w:t>
            </w:r>
            <w:r>
              <w:rPr>
                <w:rFonts w:ascii="Times New Roman" w:hAnsi="Times New Roman" w:cs="Times New Roman"/>
                <w:i/>
                <w:iCs/>
                <w:sz w:val="32"/>
                <w:szCs w:val="32"/>
              </w:rPr>
              <w:t>Sarkin</w:t>
            </w:r>
            <w:r>
              <w:rPr>
                <w:rFonts w:ascii="Times New Roman" w:hAnsi="Times New Roman" w:cs="Times New Roman"/>
                <w:sz w:val="32"/>
                <w:szCs w:val="32"/>
              </w:rPr>
              <w:t xml:space="preserve"> had around him a number of officials through whom he carried out the day to day affairs of justice and whose rights and priviledges limited the king’s powers. Among such specialized office holders were the Mago </w:t>
            </w:r>
            <w:r>
              <w:rPr>
                <w:rFonts w:ascii="Times New Roman" w:hAnsi="Times New Roman" w:cs="Times New Roman"/>
                <w:i/>
                <w:iCs/>
                <w:sz w:val="32"/>
                <w:szCs w:val="32"/>
              </w:rPr>
              <w:t>jin</w:t>
            </w:r>
            <w:r>
              <w:rPr>
                <w:rFonts w:ascii="Times New Roman" w:hAnsi="Times New Roman" w:cs="Times New Roman"/>
                <w:sz w:val="32"/>
                <w:szCs w:val="32"/>
              </w:rPr>
              <w:t>-</w:t>
            </w:r>
            <w:r>
              <w:rPr>
                <w:rFonts w:ascii="Times New Roman" w:hAnsi="Times New Roman" w:cs="Times New Roman"/>
                <w:i/>
                <w:iCs/>
                <w:sz w:val="32"/>
                <w:szCs w:val="32"/>
              </w:rPr>
              <w:t>Gari</w:t>
            </w:r>
            <w:r>
              <w:rPr>
                <w:rFonts w:ascii="Times New Roman" w:hAnsi="Times New Roman" w:cs="Times New Roman"/>
                <w:sz w:val="32"/>
                <w:szCs w:val="32"/>
              </w:rPr>
              <w:t xml:space="preserve"> (Administrator of the town), </w:t>
            </w:r>
            <w:r>
              <w:rPr>
                <w:rFonts w:ascii="Times New Roman" w:hAnsi="Times New Roman" w:cs="Times New Roman"/>
                <w:i/>
                <w:iCs/>
                <w:sz w:val="32"/>
                <w:szCs w:val="32"/>
              </w:rPr>
              <w:t>Sarkin</w:t>
            </w:r>
            <w:r>
              <w:rPr>
                <w:rFonts w:ascii="Times New Roman" w:hAnsi="Times New Roman" w:cs="Times New Roman"/>
                <w:sz w:val="32"/>
                <w:szCs w:val="32"/>
              </w:rPr>
              <w:t>-</w:t>
            </w:r>
            <w:r>
              <w:rPr>
                <w:rFonts w:ascii="Times New Roman" w:hAnsi="Times New Roman" w:cs="Times New Roman"/>
                <w:i/>
                <w:iCs/>
                <w:sz w:val="32"/>
                <w:szCs w:val="32"/>
              </w:rPr>
              <w:t>Kofa</w:t>
            </w:r>
            <w:r>
              <w:rPr>
                <w:rFonts w:ascii="Times New Roman" w:hAnsi="Times New Roman" w:cs="Times New Roman"/>
                <w:sz w:val="32"/>
                <w:szCs w:val="32"/>
              </w:rPr>
              <w:t xml:space="preserve"> (Keeper of the gate) and the Mai </w:t>
            </w:r>
            <w:r>
              <w:rPr>
                <w:rFonts w:ascii="Times New Roman" w:hAnsi="Times New Roman" w:cs="Times New Roman"/>
                <w:i/>
                <w:iCs/>
                <w:sz w:val="32"/>
                <w:szCs w:val="32"/>
              </w:rPr>
              <w:t>Unguwa</w:t>
            </w:r>
            <w:r>
              <w:rPr>
                <w:rFonts w:ascii="Times New Roman" w:hAnsi="Times New Roman" w:cs="Times New Roman"/>
                <w:sz w:val="32"/>
                <w:szCs w:val="32"/>
              </w:rPr>
              <w:t xml:space="preserve"> (The ward head) the heads of the various communities were known as </w:t>
            </w:r>
            <w:r>
              <w:rPr>
                <w:rFonts w:ascii="Times New Roman" w:hAnsi="Times New Roman" w:cs="Times New Roman"/>
                <w:i/>
                <w:iCs/>
                <w:sz w:val="32"/>
                <w:szCs w:val="32"/>
              </w:rPr>
              <w:t>Sarkin</w:t>
            </w:r>
            <w:r>
              <w:rPr>
                <w:rFonts w:ascii="Times New Roman" w:hAnsi="Times New Roman" w:cs="Times New Roman"/>
                <w:sz w:val="32"/>
                <w:szCs w:val="32"/>
              </w:rPr>
              <w:t xml:space="preserve"> </w:t>
            </w:r>
            <w:r>
              <w:rPr>
                <w:rFonts w:ascii="Times New Roman" w:hAnsi="Times New Roman" w:cs="Times New Roman"/>
                <w:i/>
                <w:iCs/>
                <w:sz w:val="32"/>
                <w:szCs w:val="32"/>
              </w:rPr>
              <w:t>Turuwa</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However, a number of factors enabled the king to enjoy unchallenged control over the entire state. These were:</w:t>
            </w:r>
          </w:p>
          <w:p>
            <w:pPr>
              <w:spacing w:after="0" w:line="240" w:lineRule="auto"/>
              <w:rPr>
                <w:rFonts w:ascii="Times New Roman" w:hAnsi="Times New Roman" w:cs="Times New Roman"/>
                <w:sz w:val="32"/>
                <w:szCs w:val="32"/>
              </w:rPr>
            </w:pPr>
            <w:r>
              <w:rPr>
                <w:rFonts w:ascii="Times New Roman" w:hAnsi="Times New Roman" w:cs="Times New Roman"/>
                <w:sz w:val="32"/>
                <w:szCs w:val="32"/>
              </w:rPr>
              <w:t>1.His ability to manipulate the office-holders under him.</w:t>
            </w:r>
          </w:p>
          <w:p>
            <w:pPr>
              <w:spacing w:after="0" w:line="240" w:lineRule="auto"/>
              <w:rPr>
                <w:rFonts w:ascii="Times New Roman" w:hAnsi="Times New Roman" w:cs="Times New Roman"/>
                <w:sz w:val="32"/>
                <w:szCs w:val="32"/>
              </w:rPr>
            </w:pPr>
            <w:r>
              <w:rPr>
                <w:rFonts w:ascii="Times New Roman" w:hAnsi="Times New Roman" w:cs="Times New Roman"/>
                <w:sz w:val="32"/>
                <w:szCs w:val="32"/>
              </w:rPr>
              <w:t>2.His ability to build up a community of interest within the state.</w:t>
            </w:r>
          </w:p>
          <w:p>
            <w:pPr>
              <w:spacing w:after="0" w:line="240" w:lineRule="auto"/>
              <w:rPr>
                <w:rFonts w:ascii="Times New Roman" w:hAnsi="Times New Roman" w:cs="Times New Roman"/>
                <w:sz w:val="32"/>
                <w:szCs w:val="32"/>
              </w:rPr>
            </w:pPr>
            <w:r>
              <w:rPr>
                <w:rFonts w:ascii="Times New Roman" w:hAnsi="Times New Roman" w:cs="Times New Roman"/>
                <w:sz w:val="32"/>
                <w:szCs w:val="32"/>
              </w:rPr>
              <w:t>3.His efforts to provide protection to his people.</w:t>
            </w:r>
          </w:p>
          <w:p>
            <w:pPr>
              <w:spacing w:after="0" w:line="240" w:lineRule="auto"/>
              <w:rPr>
                <w:rFonts w:ascii="Times New Roman" w:hAnsi="Times New Roman" w:cs="Times New Roman"/>
                <w:sz w:val="32"/>
                <w:szCs w:val="32"/>
              </w:rPr>
            </w:pPr>
            <w:r>
              <w:rPr>
                <w:rFonts w:ascii="Times New Roman" w:hAnsi="Times New Roman" w:cs="Times New Roman"/>
                <w:sz w:val="32"/>
                <w:szCs w:val="32"/>
              </w:rPr>
              <w:t>4.His readiness to offer adequate reward for local services.</w:t>
            </w:r>
          </w:p>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students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political system  of the Hausa state.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 State the factors that enabled the king to enjoy unchallenged control over the entire state.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 attainment of the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concludes by marking and correcting the students notes.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take corrections made by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List the sources of income for the seven Hausa city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copy their home work to do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1367790" cy="112585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367790" cy="1125855"/>
                    </a:xfrm>
                    <a:prstGeom prst="rect">
                      <a:avLst/>
                    </a:prstGeom>
                  </pic:spPr>
                </pic:pic>
              </a:graphicData>
            </a:graphic>
          </wp:inline>
        </w:drawing>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4/3/2023</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Principal Head Instructor</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4B"/>
    <w:rsid w:val="00034C4B"/>
    <w:rsid w:val="00085F3E"/>
    <w:rsid w:val="000D7AEE"/>
    <w:rsid w:val="00150B61"/>
    <w:rsid w:val="001A7876"/>
    <w:rsid w:val="001E5BF4"/>
    <w:rsid w:val="00215D02"/>
    <w:rsid w:val="00244DC3"/>
    <w:rsid w:val="00262D9A"/>
    <w:rsid w:val="00285895"/>
    <w:rsid w:val="003247A0"/>
    <w:rsid w:val="00387842"/>
    <w:rsid w:val="003970F8"/>
    <w:rsid w:val="004D4829"/>
    <w:rsid w:val="00566078"/>
    <w:rsid w:val="006219F7"/>
    <w:rsid w:val="006C76B1"/>
    <w:rsid w:val="00700C1B"/>
    <w:rsid w:val="0072554E"/>
    <w:rsid w:val="00725AD4"/>
    <w:rsid w:val="00741A53"/>
    <w:rsid w:val="00742DF5"/>
    <w:rsid w:val="00791443"/>
    <w:rsid w:val="007B5F90"/>
    <w:rsid w:val="007E29FF"/>
    <w:rsid w:val="00824FC9"/>
    <w:rsid w:val="00827D87"/>
    <w:rsid w:val="008C2E58"/>
    <w:rsid w:val="00932E55"/>
    <w:rsid w:val="00960601"/>
    <w:rsid w:val="009E3221"/>
    <w:rsid w:val="00A24A64"/>
    <w:rsid w:val="00A25EED"/>
    <w:rsid w:val="00A610AD"/>
    <w:rsid w:val="00A92348"/>
    <w:rsid w:val="00B8285C"/>
    <w:rsid w:val="00BA5CAD"/>
    <w:rsid w:val="00BC69A0"/>
    <w:rsid w:val="00C15EAA"/>
    <w:rsid w:val="00C43B41"/>
    <w:rsid w:val="00C53254"/>
    <w:rsid w:val="00D07C4D"/>
    <w:rsid w:val="00E6684B"/>
    <w:rsid w:val="00E93018"/>
    <w:rsid w:val="00EA52D2"/>
    <w:rsid w:val="00F32F01"/>
    <w:rsid w:val="00F54FBA"/>
    <w:rsid w:val="2B22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545</Words>
  <Characters>3113</Characters>
  <Lines>25</Lines>
  <Paragraphs>7</Paragraphs>
  <TotalTime>79</TotalTime>
  <ScaleCrop>false</ScaleCrop>
  <LinksUpToDate>false</LinksUpToDate>
  <CharactersWithSpaces>3651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2023-02-06T18:39:00Z</dcterms:created>
  <dc:creator>Compaq</dc:creator>
  <cp:lastModifiedBy>ERIS</cp:lastModifiedBy>
  <dcterms:modified xsi:type="dcterms:W3CDTF">2023-03-04T19:38:06Z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2900C1F01D2D4440BDD19E423C5A962E</vt:lpwstr>
  </property>
</Properties>
</file>